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B35B" w14:textId="77777777" w:rsidR="00905D47" w:rsidRDefault="00000000" w:rsidP="006859FE">
      <w:pPr>
        <w:pStyle w:val="Heading1"/>
        <w:spacing w:before="120" w:after="120"/>
      </w:pPr>
      <w:r>
        <w:t>Victory Hill Church</w:t>
      </w:r>
    </w:p>
    <w:p w14:paraId="6998555D" w14:textId="77777777" w:rsidR="00905D47" w:rsidRDefault="00000000" w:rsidP="006859FE">
      <w:pPr>
        <w:spacing w:after="120"/>
        <w:jc w:val="center"/>
      </w:pPr>
      <w:r>
        <w:rPr>
          <w:b/>
          <w:bCs/>
          <w:sz w:val="32"/>
          <w:szCs w:val="32"/>
        </w:rPr>
        <w:t>Gift Acceptance Policy</w:t>
      </w:r>
    </w:p>
    <w:p w14:paraId="140FD08A" w14:textId="77777777" w:rsidR="00905D47" w:rsidRDefault="00000000">
      <w:pPr>
        <w:pStyle w:val="Heading2"/>
      </w:pPr>
      <w:r>
        <w:t>Purpose</w:t>
      </w:r>
    </w:p>
    <w:p w14:paraId="3DC00C5C" w14:textId="77777777" w:rsidR="00905D47" w:rsidRDefault="00000000">
      <w:pPr>
        <w:spacing w:after="240"/>
      </w:pPr>
      <w:r>
        <w:t>This Gift Acceptance Policy establishes guidelines for the solicitation and acceptance of gifts by Victory Hill Church. The purpose of this policy is to protect the interests of the church and its donors, ensure that all gifts support the mission and ministry of Victory Hill Church, and provide clear guidance for church leadership and staff in accepting charitable contributions.</w:t>
      </w:r>
    </w:p>
    <w:p w14:paraId="0BA6F12E" w14:textId="77777777" w:rsidR="00905D47" w:rsidRDefault="00000000">
      <w:pPr>
        <w:pStyle w:val="Heading2"/>
      </w:pPr>
      <w:r>
        <w:t>Types of Gifts Accepted</w:t>
      </w:r>
    </w:p>
    <w:p w14:paraId="1E7F1754" w14:textId="77777777" w:rsidR="00905D47" w:rsidRDefault="00000000">
      <w:pPr>
        <w:spacing w:after="120"/>
      </w:pPr>
      <w:r>
        <w:t>Victory Hill Church gratefully accepts the following types of gifts:</w:t>
      </w:r>
    </w:p>
    <w:p w14:paraId="0CAEAC0A" w14:textId="77777777" w:rsidR="00905D47" w:rsidRDefault="00000000">
      <w:pPr>
        <w:pStyle w:val="ListParagraph"/>
        <w:numPr>
          <w:ilvl w:val="0"/>
          <w:numId w:val="2"/>
        </w:numPr>
      </w:pPr>
      <w:r>
        <w:t>Cash, checks, and money orders</w:t>
      </w:r>
    </w:p>
    <w:p w14:paraId="240AA9CA" w14:textId="77777777" w:rsidR="00905D47" w:rsidRDefault="00000000">
      <w:pPr>
        <w:pStyle w:val="ListParagraph"/>
        <w:numPr>
          <w:ilvl w:val="0"/>
          <w:numId w:val="2"/>
        </w:numPr>
      </w:pPr>
      <w:r>
        <w:t>Credit card and electronic fund transfers</w:t>
      </w:r>
    </w:p>
    <w:p w14:paraId="48208007" w14:textId="77777777" w:rsidR="00905D47" w:rsidRDefault="00000000">
      <w:pPr>
        <w:pStyle w:val="ListParagraph"/>
        <w:numPr>
          <w:ilvl w:val="0"/>
          <w:numId w:val="2"/>
        </w:numPr>
      </w:pPr>
      <w:r>
        <w:t>Publicly traded securities</w:t>
      </w:r>
    </w:p>
    <w:p w14:paraId="21DC57A0" w14:textId="77777777" w:rsidR="00905D47" w:rsidRDefault="00000000">
      <w:pPr>
        <w:pStyle w:val="ListParagraph"/>
        <w:numPr>
          <w:ilvl w:val="0"/>
          <w:numId w:val="2"/>
        </w:numPr>
      </w:pPr>
      <w:r>
        <w:t>Bequests and other planned gifts</w:t>
      </w:r>
    </w:p>
    <w:p w14:paraId="1D1A48C1" w14:textId="77777777" w:rsidR="00905D47" w:rsidRDefault="00000000">
      <w:pPr>
        <w:pStyle w:val="ListParagraph"/>
        <w:numPr>
          <w:ilvl w:val="0"/>
          <w:numId w:val="2"/>
        </w:numPr>
        <w:spacing w:after="240"/>
      </w:pPr>
      <w:r>
        <w:t>Life insurance policies naming Victory Hill Church as beneficiary</w:t>
      </w:r>
    </w:p>
    <w:p w14:paraId="1465CD5D" w14:textId="77777777" w:rsidR="00905D47" w:rsidRDefault="00000000">
      <w:pPr>
        <w:pStyle w:val="Heading2"/>
      </w:pPr>
      <w:r>
        <w:t>Gifts Requiring Review</w:t>
      </w:r>
    </w:p>
    <w:p w14:paraId="20841392" w14:textId="45B609BA" w:rsidR="00905D47" w:rsidRDefault="00000000">
      <w:pPr>
        <w:spacing w:after="120"/>
      </w:pPr>
      <w:r>
        <w:t xml:space="preserve">Victory Hill Church reserves the right to refuse any gift that is too heavily restricted or could potentially create a liability for the church. Gifts that </w:t>
      </w:r>
      <w:r w:rsidR="002262EB">
        <w:t xml:space="preserve">could </w:t>
      </w:r>
      <w:r>
        <w:t>require additional review and approval by the Church Board include, but are not limited to:</w:t>
      </w:r>
    </w:p>
    <w:p w14:paraId="05EF9704" w14:textId="77777777" w:rsidR="00905D47" w:rsidRDefault="00000000">
      <w:pPr>
        <w:pStyle w:val="ListParagraph"/>
        <w:numPr>
          <w:ilvl w:val="0"/>
          <w:numId w:val="2"/>
        </w:numPr>
      </w:pPr>
      <w:r>
        <w:t>Cash gifts with significant restrictions</w:t>
      </w:r>
    </w:p>
    <w:p w14:paraId="53813929" w14:textId="77777777" w:rsidR="00905D47" w:rsidRDefault="00000000">
      <w:pPr>
        <w:pStyle w:val="ListParagraph"/>
        <w:numPr>
          <w:ilvl w:val="0"/>
          <w:numId w:val="2"/>
        </w:numPr>
      </w:pPr>
      <w:r>
        <w:t>Furniture</w:t>
      </w:r>
    </w:p>
    <w:p w14:paraId="1F7AC964" w14:textId="77777777" w:rsidR="00905D47" w:rsidRDefault="00000000">
      <w:pPr>
        <w:pStyle w:val="ListParagraph"/>
        <w:numPr>
          <w:ilvl w:val="0"/>
          <w:numId w:val="2"/>
        </w:numPr>
      </w:pPr>
      <w:r>
        <w:t>Jewelry</w:t>
      </w:r>
    </w:p>
    <w:p w14:paraId="448CBF98" w14:textId="77777777" w:rsidR="00905D47" w:rsidRDefault="00000000">
      <w:pPr>
        <w:pStyle w:val="ListParagraph"/>
        <w:numPr>
          <w:ilvl w:val="0"/>
          <w:numId w:val="2"/>
        </w:numPr>
      </w:pPr>
      <w:r>
        <w:t>Automobiles</w:t>
      </w:r>
    </w:p>
    <w:p w14:paraId="669F01E2" w14:textId="77777777" w:rsidR="00905D47" w:rsidRDefault="00000000">
      <w:pPr>
        <w:pStyle w:val="ListParagraph"/>
        <w:numPr>
          <w:ilvl w:val="0"/>
          <w:numId w:val="2"/>
        </w:numPr>
        <w:spacing w:after="240"/>
      </w:pPr>
      <w:r>
        <w:t>Real estate</w:t>
      </w:r>
    </w:p>
    <w:p w14:paraId="7D1828DE" w14:textId="59EF3E68" w:rsidR="00905D47" w:rsidRDefault="00000000">
      <w:pPr>
        <w:spacing w:after="240"/>
      </w:pPr>
      <w:r>
        <w:t>These types of gifts may be declined if the Church Board determines that acceptance would not be in the best interest of Victory Hill Church or would create undue administrative burden, financial liability, or conflict with the church's mission.</w:t>
      </w:r>
      <w:r w:rsidR="002262EB">
        <w:t xml:space="preserve"> </w:t>
      </w:r>
      <w:r w:rsidR="002262EB" w:rsidRPr="002262EB">
        <w:t>The Church Financial Team, under the oversight of the Operations Pastor, shall identify any donations deemed questionable and present them to the Board for review prior to acceptance.</w:t>
      </w:r>
    </w:p>
    <w:p w14:paraId="22E4D0D3" w14:textId="77777777" w:rsidR="00905D47" w:rsidRDefault="00000000">
      <w:pPr>
        <w:pStyle w:val="Heading2"/>
      </w:pPr>
      <w:r>
        <w:t>Church Board Authority</w:t>
      </w:r>
    </w:p>
    <w:p w14:paraId="3F2BF203" w14:textId="77777777" w:rsidR="00905D47" w:rsidRDefault="00000000">
      <w:pPr>
        <w:spacing w:after="240"/>
      </w:pPr>
      <w:r>
        <w:t>The Church Board of Victory Hill Church shall serve as the deciding body for any questionable donations. The Board has the authority to accept or decline any gift on behalf of the church. When evaluating gifts that require review, the Board will consider factors including potential liabilities, alignment with the church's mission, administrative requirements, and any conditions or restrictions attached to the gift.</w:t>
      </w:r>
    </w:p>
    <w:p w14:paraId="13F0423F" w14:textId="77777777" w:rsidR="00905D47" w:rsidRDefault="00000000">
      <w:pPr>
        <w:pStyle w:val="Heading2"/>
      </w:pPr>
      <w:r>
        <w:lastRenderedPageBreak/>
        <w:t>Designated Gifts</w:t>
      </w:r>
    </w:p>
    <w:p w14:paraId="032A269C" w14:textId="3DEA2CAB" w:rsidR="00905D47" w:rsidRDefault="00000000" w:rsidP="0062551A">
      <w:pPr>
        <w:spacing w:after="240"/>
      </w:pPr>
      <w:r>
        <w:t>Victory Hill Church will make every effort to honor donors' designated donations. Donors may designate gifts for specific ministries, programs, or purposes within the church. However, donors may not designate gifts for programs, ministries, or p</w:t>
      </w:r>
      <w:r w:rsidR="002262EB">
        <w:t>urposes</w:t>
      </w:r>
      <w:r>
        <w:t xml:space="preserve"> that do not yet exist, unless approved by the Church Board due to the imminent implementation of the new program, ministry, or </w:t>
      </w:r>
      <w:r w:rsidR="002262EB">
        <w:t>purpose</w:t>
      </w:r>
      <w:r>
        <w:t xml:space="preserve">. </w:t>
      </w:r>
      <w:r w:rsidR="0062551A" w:rsidRPr="0062551A">
        <w:rPr>
          <w:color w:val="000000"/>
        </w:rPr>
        <w:t>If a designation cannot be fulfilled due to changing circumstances, project completion, or ministry discontinuation, the donor will be contacted to discuss alternatives.</w:t>
      </w:r>
      <w:r w:rsidR="0062551A">
        <w:rPr>
          <w:color w:val="000000"/>
        </w:rPr>
        <w:t xml:space="preserve"> </w:t>
      </w:r>
      <w:r>
        <w:t xml:space="preserve"> If the donor cannot be reached after reasonable efforts, the Church Board may redirect the funds to a similar purpose or to the general fund in accordance with applicable laws.</w:t>
      </w:r>
    </w:p>
    <w:p w14:paraId="0317D93C" w14:textId="77777777" w:rsidR="00905D47" w:rsidRDefault="00000000">
      <w:pPr>
        <w:pStyle w:val="Heading2"/>
      </w:pPr>
      <w:r>
        <w:t>Gift Acknowledgment</w:t>
      </w:r>
    </w:p>
    <w:p w14:paraId="44F58CDE" w14:textId="77777777" w:rsidR="00905D47" w:rsidRDefault="00000000">
      <w:pPr>
        <w:spacing w:after="240"/>
      </w:pPr>
      <w:r>
        <w:t>All gifts will be acknowledged in writing in accordance with IRS requirements. Victory Hill Church will provide donors with appropriate documentation for tax purposes. The church does not provide valuations of non-cash gifts; donors are responsible for obtaining independent appraisals as required by tax law.</w:t>
      </w:r>
    </w:p>
    <w:p w14:paraId="1B2A08B9" w14:textId="77777777" w:rsidR="00905D47" w:rsidRDefault="00000000">
      <w:pPr>
        <w:pStyle w:val="Heading2"/>
      </w:pPr>
      <w:r>
        <w:t>Confidentiality</w:t>
      </w:r>
    </w:p>
    <w:p w14:paraId="369D5881" w14:textId="77777777" w:rsidR="00905D47" w:rsidRDefault="00000000">
      <w:pPr>
        <w:spacing w:after="240"/>
      </w:pPr>
      <w:r>
        <w:t>Victory Hill Church respects the privacy of all donors. Information about donors and their gifts will be kept confidential to the extent allowed by law and will only be shared with authorized church personnel who have a legitimate need to know. Donor information will not be sold, shared, or distributed to outside parties.</w:t>
      </w:r>
    </w:p>
    <w:p w14:paraId="4D5928A6" w14:textId="77777777" w:rsidR="00905D47" w:rsidRDefault="00000000">
      <w:pPr>
        <w:pStyle w:val="Heading2"/>
      </w:pPr>
      <w:r>
        <w:t>Ethical Standards</w:t>
      </w:r>
    </w:p>
    <w:p w14:paraId="707955B3" w14:textId="77777777" w:rsidR="00905D47" w:rsidRDefault="00000000">
      <w:pPr>
        <w:spacing w:after="240"/>
      </w:pPr>
      <w:r>
        <w:t>Victory Hill Church is committed to the highest ethical standards in its fundraising and gift acceptance practices. The church will not accept gifts that are inconsistent with its mission, values, or beliefs. Donors are encouraged to seek independent legal and financial counsel regarding significant gifts. Church staff and volunteers involved in fundraising will act with integrity and in the best interests of both the church and its donors.</w:t>
      </w:r>
    </w:p>
    <w:p w14:paraId="79D9955B" w14:textId="77777777" w:rsidR="00905D47" w:rsidRDefault="00000000">
      <w:pPr>
        <w:pStyle w:val="Heading2"/>
      </w:pPr>
      <w:r>
        <w:t>Policy Review</w:t>
      </w:r>
    </w:p>
    <w:p w14:paraId="2B43C277" w14:textId="77777777" w:rsidR="00905D47" w:rsidRDefault="00000000">
      <w:pPr>
        <w:spacing w:after="360"/>
      </w:pPr>
      <w:r>
        <w:t>This Gift Acceptance Policy will be reviewed periodically by the Church Board and updated as necessary to ensure compliance with applicable laws and to reflect the needs of Victory Hill Church.</w:t>
      </w:r>
    </w:p>
    <w:p w14:paraId="0CB69DBF" w14:textId="6111BADD" w:rsidR="00905D47" w:rsidRDefault="00905D47"/>
    <w:sectPr w:rsidR="00905D4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1647E"/>
    <w:multiLevelType w:val="hybridMultilevel"/>
    <w:tmpl w:val="21ECA4E0"/>
    <w:lvl w:ilvl="0" w:tplc="8EDE5FAC">
      <w:start w:val="1"/>
      <w:numFmt w:val="bullet"/>
      <w:lvlText w:val="•"/>
      <w:lvlJc w:val="left"/>
      <w:pPr>
        <w:ind w:left="720" w:hanging="360"/>
      </w:pPr>
    </w:lvl>
    <w:lvl w:ilvl="1" w:tplc="AEC8B508">
      <w:numFmt w:val="decimal"/>
      <w:lvlText w:val=""/>
      <w:lvlJc w:val="left"/>
    </w:lvl>
    <w:lvl w:ilvl="2" w:tplc="85A0DD46">
      <w:numFmt w:val="decimal"/>
      <w:lvlText w:val=""/>
      <w:lvlJc w:val="left"/>
    </w:lvl>
    <w:lvl w:ilvl="3" w:tplc="7CA67342">
      <w:numFmt w:val="decimal"/>
      <w:lvlText w:val=""/>
      <w:lvlJc w:val="left"/>
    </w:lvl>
    <w:lvl w:ilvl="4" w:tplc="2020D136">
      <w:numFmt w:val="decimal"/>
      <w:lvlText w:val=""/>
      <w:lvlJc w:val="left"/>
    </w:lvl>
    <w:lvl w:ilvl="5" w:tplc="91F88424">
      <w:numFmt w:val="decimal"/>
      <w:lvlText w:val=""/>
      <w:lvlJc w:val="left"/>
    </w:lvl>
    <w:lvl w:ilvl="6" w:tplc="E71E1B32">
      <w:numFmt w:val="decimal"/>
      <w:lvlText w:val=""/>
      <w:lvlJc w:val="left"/>
    </w:lvl>
    <w:lvl w:ilvl="7" w:tplc="C952C390">
      <w:numFmt w:val="decimal"/>
      <w:lvlText w:val=""/>
      <w:lvlJc w:val="left"/>
    </w:lvl>
    <w:lvl w:ilvl="8" w:tplc="240EA582">
      <w:numFmt w:val="decimal"/>
      <w:lvlText w:val=""/>
      <w:lvlJc w:val="left"/>
    </w:lvl>
  </w:abstractNum>
  <w:abstractNum w:abstractNumId="1" w15:restartNumberingAfterBreak="0">
    <w:nsid w:val="64613280"/>
    <w:multiLevelType w:val="hybridMultilevel"/>
    <w:tmpl w:val="33D03D6E"/>
    <w:lvl w:ilvl="0" w:tplc="1720A690">
      <w:start w:val="1"/>
      <w:numFmt w:val="bullet"/>
      <w:lvlText w:val="●"/>
      <w:lvlJc w:val="left"/>
      <w:pPr>
        <w:ind w:left="720" w:hanging="360"/>
      </w:pPr>
    </w:lvl>
    <w:lvl w:ilvl="1" w:tplc="5B86B77A">
      <w:start w:val="1"/>
      <w:numFmt w:val="bullet"/>
      <w:lvlText w:val="○"/>
      <w:lvlJc w:val="left"/>
      <w:pPr>
        <w:ind w:left="1440" w:hanging="360"/>
      </w:pPr>
    </w:lvl>
    <w:lvl w:ilvl="2" w:tplc="5F7A3786">
      <w:start w:val="1"/>
      <w:numFmt w:val="bullet"/>
      <w:lvlText w:val="■"/>
      <w:lvlJc w:val="left"/>
      <w:pPr>
        <w:ind w:left="2160" w:hanging="360"/>
      </w:pPr>
    </w:lvl>
    <w:lvl w:ilvl="3" w:tplc="73587F2C">
      <w:start w:val="1"/>
      <w:numFmt w:val="bullet"/>
      <w:lvlText w:val="●"/>
      <w:lvlJc w:val="left"/>
      <w:pPr>
        <w:ind w:left="2880" w:hanging="360"/>
      </w:pPr>
    </w:lvl>
    <w:lvl w:ilvl="4" w:tplc="5B6EE654">
      <w:start w:val="1"/>
      <w:numFmt w:val="bullet"/>
      <w:lvlText w:val="○"/>
      <w:lvlJc w:val="left"/>
      <w:pPr>
        <w:ind w:left="3600" w:hanging="360"/>
      </w:pPr>
    </w:lvl>
    <w:lvl w:ilvl="5" w:tplc="9FC03686">
      <w:start w:val="1"/>
      <w:numFmt w:val="bullet"/>
      <w:lvlText w:val="■"/>
      <w:lvlJc w:val="left"/>
      <w:pPr>
        <w:ind w:left="4320" w:hanging="360"/>
      </w:pPr>
    </w:lvl>
    <w:lvl w:ilvl="6" w:tplc="1F7E9AFE">
      <w:start w:val="1"/>
      <w:numFmt w:val="bullet"/>
      <w:lvlText w:val="●"/>
      <w:lvlJc w:val="left"/>
      <w:pPr>
        <w:ind w:left="5040" w:hanging="360"/>
      </w:pPr>
    </w:lvl>
    <w:lvl w:ilvl="7" w:tplc="7D70A65C">
      <w:start w:val="1"/>
      <w:numFmt w:val="bullet"/>
      <w:lvlText w:val="●"/>
      <w:lvlJc w:val="left"/>
      <w:pPr>
        <w:ind w:left="5760" w:hanging="360"/>
      </w:pPr>
    </w:lvl>
    <w:lvl w:ilvl="8" w:tplc="9CAAAF2C">
      <w:start w:val="1"/>
      <w:numFmt w:val="bullet"/>
      <w:lvlText w:val="●"/>
      <w:lvlJc w:val="left"/>
      <w:pPr>
        <w:ind w:left="6480" w:hanging="360"/>
      </w:pPr>
    </w:lvl>
  </w:abstractNum>
  <w:abstractNum w:abstractNumId="2" w15:restartNumberingAfterBreak="0">
    <w:nsid w:val="7297615B"/>
    <w:multiLevelType w:val="hybridMultilevel"/>
    <w:tmpl w:val="7826BACA"/>
    <w:lvl w:ilvl="0" w:tplc="47CCC130">
      <w:start w:val="1"/>
      <w:numFmt w:val="decimal"/>
      <w:lvlText w:val="%1."/>
      <w:lvlJc w:val="left"/>
      <w:pPr>
        <w:ind w:left="720" w:hanging="360"/>
      </w:pPr>
    </w:lvl>
    <w:lvl w:ilvl="1" w:tplc="D1369CF4">
      <w:numFmt w:val="decimal"/>
      <w:lvlText w:val=""/>
      <w:lvlJc w:val="left"/>
    </w:lvl>
    <w:lvl w:ilvl="2" w:tplc="E4A884A0">
      <w:numFmt w:val="decimal"/>
      <w:lvlText w:val=""/>
      <w:lvlJc w:val="left"/>
    </w:lvl>
    <w:lvl w:ilvl="3" w:tplc="67E0979E">
      <w:numFmt w:val="decimal"/>
      <w:lvlText w:val=""/>
      <w:lvlJc w:val="left"/>
    </w:lvl>
    <w:lvl w:ilvl="4" w:tplc="2D4ACD1E">
      <w:numFmt w:val="decimal"/>
      <w:lvlText w:val=""/>
      <w:lvlJc w:val="left"/>
    </w:lvl>
    <w:lvl w:ilvl="5" w:tplc="AC083CA0">
      <w:numFmt w:val="decimal"/>
      <w:lvlText w:val=""/>
      <w:lvlJc w:val="left"/>
    </w:lvl>
    <w:lvl w:ilvl="6" w:tplc="40265B7E">
      <w:numFmt w:val="decimal"/>
      <w:lvlText w:val=""/>
      <w:lvlJc w:val="left"/>
    </w:lvl>
    <w:lvl w:ilvl="7" w:tplc="457E5338">
      <w:numFmt w:val="decimal"/>
      <w:lvlText w:val=""/>
      <w:lvlJc w:val="left"/>
    </w:lvl>
    <w:lvl w:ilvl="8" w:tplc="0CFC60B0">
      <w:numFmt w:val="decimal"/>
      <w:lvlText w:val=""/>
      <w:lvlJc w:val="left"/>
    </w:lvl>
  </w:abstractNum>
  <w:num w:numId="1" w16cid:durableId="1066878876">
    <w:abstractNumId w:val="1"/>
    <w:lvlOverride w:ilvl="0">
      <w:startOverride w:val="1"/>
    </w:lvlOverride>
  </w:num>
  <w:num w:numId="2" w16cid:durableId="7700485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47"/>
    <w:rsid w:val="001772A5"/>
    <w:rsid w:val="002262EB"/>
    <w:rsid w:val="00262090"/>
    <w:rsid w:val="0062551A"/>
    <w:rsid w:val="006859FE"/>
    <w:rsid w:val="00905D47"/>
    <w:rsid w:val="00A83B55"/>
    <w:rsid w:val="00D30D9C"/>
    <w:rsid w:val="00DD3443"/>
    <w:rsid w:val="00DE41BE"/>
    <w:rsid w:val="00F5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E6DC56"/>
  <w15:docId w15:val="{2A4F17B9-82E2-2847-B608-EF958B76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jc w:val="center"/>
      <w:outlineLvl w:val="0"/>
    </w:pPr>
    <w:rPr>
      <w:b/>
      <w:bCs/>
      <w:sz w:val="36"/>
      <w:szCs w:val="36"/>
    </w:rPr>
  </w:style>
  <w:style w:type="paragraph" w:styleId="Heading2">
    <w:name w:val="heading 2"/>
    <w:uiPriority w:val="9"/>
    <w:unhideWhenUsed/>
    <w:qFormat/>
    <w:pPr>
      <w:spacing w:before="300" w:after="12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3451</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Mallory Harper</cp:lastModifiedBy>
  <cp:revision>2</cp:revision>
  <cp:lastPrinted>2026-02-10T17:18:00Z</cp:lastPrinted>
  <dcterms:created xsi:type="dcterms:W3CDTF">2026-03-11T14:02:00Z</dcterms:created>
  <dcterms:modified xsi:type="dcterms:W3CDTF">2026-03-11T14:02:00Z</dcterms:modified>
</cp:coreProperties>
</file>