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64D47916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313940">
        <w:rPr>
          <w:rFonts w:ascii="Segoe UI" w:hAnsi="Segoe UI" w:cs="Segoe UI"/>
          <w:b/>
          <w:bCs/>
          <w:sz w:val="28"/>
          <w:szCs w:val="28"/>
        </w:rPr>
        <w:t>4</w:t>
      </w:r>
    </w:p>
    <w:p w14:paraId="7A5D3A24" w14:textId="553E796B" w:rsidR="00A24259" w:rsidRDefault="00300A0A" w:rsidP="0031394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313940">
        <w:rPr>
          <w:rFonts w:ascii="Segoe UI" w:hAnsi="Segoe UI" w:cs="Segoe UI"/>
          <w:sz w:val="24"/>
          <w:szCs w:val="24"/>
        </w:rPr>
        <w:t>4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313940">
        <w:rPr>
          <w:rFonts w:ascii="Segoe UI" w:hAnsi="Segoe UI" w:cs="Segoe UI"/>
          <w:sz w:val="24"/>
          <w:szCs w:val="24"/>
        </w:rPr>
        <w:t>7</w:t>
      </w:r>
      <w:r w:rsidR="00C90ADF">
        <w:rPr>
          <w:rFonts w:ascii="Segoe UI" w:hAnsi="Segoe UI" w:cs="Segoe UI"/>
          <w:sz w:val="24"/>
          <w:szCs w:val="24"/>
        </w:rPr>
        <w:t xml:space="preserve"> – </w:t>
      </w:r>
      <w:r w:rsidR="002760C5">
        <w:rPr>
          <w:rFonts w:ascii="Segoe UI" w:hAnsi="Segoe UI" w:cs="Segoe UI"/>
          <w:sz w:val="24"/>
          <w:szCs w:val="24"/>
        </w:rPr>
        <w:t>The</w:t>
      </w:r>
      <w:r w:rsidR="00313940">
        <w:rPr>
          <w:rFonts w:ascii="Segoe UI" w:hAnsi="Segoe UI" w:cs="Segoe UI"/>
          <w:sz w:val="24"/>
          <w:szCs w:val="24"/>
        </w:rPr>
        <w:t xml:space="preserve"> evangelistic ministry continues in </w:t>
      </w:r>
      <w:r w:rsidR="00313940">
        <w:rPr>
          <w:rFonts w:ascii="Segoe UI" w:hAnsi="Segoe UI" w:cs="Segoe UI"/>
          <w:sz w:val="24"/>
          <w:szCs w:val="24"/>
        </w:rPr>
        <w:tab/>
        <w:t>.</w:t>
      </w:r>
      <w:r w:rsidR="00E7175D">
        <w:rPr>
          <w:rFonts w:ascii="Segoe UI" w:hAnsi="Segoe UI" w:cs="Segoe UI"/>
          <w:sz w:val="24"/>
          <w:szCs w:val="24"/>
        </w:rPr>
        <w:br/>
      </w:r>
      <w:r w:rsidR="00313940">
        <w:rPr>
          <w:rFonts w:ascii="Segoe UI" w:hAnsi="Segoe UI" w:cs="Segoe UI"/>
          <w:sz w:val="24"/>
          <w:szCs w:val="24"/>
        </w:rPr>
        <w:br/>
        <w:t xml:space="preserve">Their ministry in </w:t>
      </w:r>
      <w:r w:rsidR="00695ED0">
        <w:rPr>
          <w:rFonts w:ascii="Segoe UI" w:hAnsi="Segoe UI" w:cs="Segoe UI"/>
          <w:sz w:val="24"/>
          <w:szCs w:val="24"/>
        </w:rPr>
        <w:t>Iconium</w:t>
      </w:r>
      <w:r w:rsidR="00313940">
        <w:rPr>
          <w:rFonts w:ascii="Segoe UI" w:hAnsi="Segoe UI" w:cs="Segoe UI"/>
          <w:sz w:val="24"/>
          <w:szCs w:val="24"/>
        </w:rPr>
        <w:t xml:space="preserve"> has </w:t>
      </w:r>
      <w:r w:rsidR="00313940">
        <w:rPr>
          <w:rFonts w:ascii="Segoe UI" w:hAnsi="Segoe UI" w:cs="Segoe UI"/>
          <w:sz w:val="24"/>
          <w:szCs w:val="24"/>
        </w:rPr>
        <w:tab/>
        <w:t>.</w:t>
      </w:r>
      <w:r w:rsidR="008C3213">
        <w:rPr>
          <w:rFonts w:ascii="Segoe UI" w:hAnsi="Segoe UI" w:cs="Segoe UI"/>
          <w:sz w:val="24"/>
          <w:szCs w:val="24"/>
        </w:rPr>
        <w:br/>
      </w:r>
      <w:r w:rsidR="008C3213">
        <w:rPr>
          <w:rFonts w:ascii="Segoe UI" w:hAnsi="Segoe UI" w:cs="Segoe UI"/>
          <w:sz w:val="24"/>
          <w:szCs w:val="24"/>
        </w:rPr>
        <w:br/>
        <w:t xml:space="preserve">This, </w:t>
      </w:r>
      <w:r w:rsidR="00C932F8">
        <w:rPr>
          <w:rFonts w:ascii="Segoe UI" w:hAnsi="Segoe UI" w:cs="Segoe UI"/>
          <w:sz w:val="24"/>
          <w:szCs w:val="24"/>
        </w:rPr>
        <w:t xml:space="preserve">despite </w:t>
      </w:r>
      <w:r w:rsidR="008C3213">
        <w:rPr>
          <w:rFonts w:ascii="Segoe UI" w:hAnsi="Segoe UI" w:cs="Segoe UI"/>
          <w:sz w:val="24"/>
          <w:szCs w:val="24"/>
        </w:rPr>
        <w:t>manifesting “</w:t>
      </w:r>
      <w:r w:rsidR="008C3213">
        <w:rPr>
          <w:rFonts w:ascii="Segoe UI" w:hAnsi="Segoe UI" w:cs="Segoe UI"/>
          <w:sz w:val="24"/>
          <w:szCs w:val="24"/>
        </w:rPr>
        <w:tab/>
        <w:t>.”</w:t>
      </w:r>
    </w:p>
    <w:p w14:paraId="6F3BE0F5" w14:textId="77777777" w:rsidR="00313940" w:rsidRDefault="00313940" w:rsidP="0031394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6A5CA1B" w14:textId="2135E8F1" w:rsidR="00313940" w:rsidRDefault="00E7175D" w:rsidP="0031394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14:8-18 – In Lystra, Paul heals a man who </w:t>
      </w:r>
      <w:r w:rsidR="00633665">
        <w:rPr>
          <w:rFonts w:ascii="Segoe UI" w:hAnsi="Segoe UI" w:cs="Segoe UI"/>
          <w:sz w:val="24"/>
          <w:szCs w:val="24"/>
        </w:rPr>
        <w:t xml:space="preserve">had </w:t>
      </w:r>
      <w:r>
        <w:rPr>
          <w:rFonts w:ascii="Segoe UI" w:hAnsi="Segoe UI" w:cs="Segoe UI"/>
          <w:sz w:val="24"/>
          <w:szCs w:val="24"/>
        </w:rPr>
        <w:t>“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Seeing the </w:t>
      </w:r>
      <w:r w:rsidR="00633665">
        <w:rPr>
          <w:rFonts w:ascii="Segoe UI" w:hAnsi="Segoe UI" w:cs="Segoe UI"/>
          <w:sz w:val="24"/>
          <w:szCs w:val="24"/>
        </w:rPr>
        <w:t>miraculous</w:t>
      </w:r>
      <w:r>
        <w:rPr>
          <w:rFonts w:ascii="Segoe UI" w:hAnsi="Segoe UI" w:cs="Segoe UI"/>
          <w:sz w:val="24"/>
          <w:szCs w:val="24"/>
        </w:rPr>
        <w:t xml:space="preserve"> healing, the people assume Paul and </w:t>
      </w:r>
      <w:r>
        <w:rPr>
          <w:rFonts w:ascii="Segoe UI" w:hAnsi="Segoe UI" w:cs="Segoe UI"/>
          <w:sz w:val="24"/>
          <w:szCs w:val="24"/>
        </w:rPr>
        <w:br/>
        <w:t xml:space="preserve">   Barnabas are Zeus and Hermes,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2A737A">
        <w:rPr>
          <w:rFonts w:ascii="Segoe UI" w:hAnsi="Segoe UI" w:cs="Segoe UI"/>
          <w:sz w:val="24"/>
          <w:szCs w:val="24"/>
        </w:rPr>
        <w:t>Despite</w:t>
      </w:r>
      <w:r w:rsidR="00633665">
        <w:rPr>
          <w:rFonts w:ascii="Segoe UI" w:hAnsi="Segoe UI" w:cs="Segoe UI"/>
          <w:sz w:val="24"/>
          <w:szCs w:val="24"/>
        </w:rPr>
        <w:t xml:space="preserve"> Paul’s objection, stopping the crowds from </w:t>
      </w:r>
      <w:r w:rsidR="00633665">
        <w:rPr>
          <w:rFonts w:ascii="Segoe UI" w:hAnsi="Segoe UI" w:cs="Segoe UI"/>
          <w:sz w:val="24"/>
          <w:szCs w:val="24"/>
        </w:rPr>
        <w:br/>
        <w:t xml:space="preserve">   worshipping them was </w:t>
      </w:r>
      <w:r w:rsidR="00633665">
        <w:rPr>
          <w:rFonts w:ascii="Segoe UI" w:hAnsi="Segoe UI" w:cs="Segoe UI"/>
          <w:sz w:val="24"/>
          <w:szCs w:val="24"/>
        </w:rPr>
        <w:tab/>
        <w:t>.</w:t>
      </w:r>
    </w:p>
    <w:p w14:paraId="7607AD0B" w14:textId="77777777" w:rsidR="00633665" w:rsidRDefault="00633665" w:rsidP="0031394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4E843FE8" w14:textId="7FDBEBCC" w:rsidR="00E6253A" w:rsidRDefault="00633665" w:rsidP="00210993">
      <w:pPr>
        <w:tabs>
          <w:tab w:val="right" w:leader="underscore" w:pos="6840"/>
        </w:tabs>
        <w:spacing w:after="0"/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14:19-2</w:t>
      </w:r>
      <w:r w:rsidR="003B53B9">
        <w:rPr>
          <w:rFonts w:ascii="Segoe UI" w:hAnsi="Segoe UI" w:cs="Segoe UI"/>
          <w:sz w:val="24"/>
          <w:szCs w:val="24"/>
        </w:rPr>
        <w:t>3</w:t>
      </w:r>
      <w:r>
        <w:rPr>
          <w:rFonts w:ascii="Segoe UI" w:hAnsi="Segoe UI" w:cs="Segoe UI"/>
          <w:sz w:val="24"/>
          <w:szCs w:val="24"/>
        </w:rPr>
        <w:t xml:space="preserve"> – The gospel is preached </w:t>
      </w:r>
      <w:r w:rsidR="00F4493B">
        <w:rPr>
          <w:rFonts w:ascii="Segoe UI" w:hAnsi="Segoe UI" w:cs="Segoe UI"/>
          <w:sz w:val="24"/>
          <w:szCs w:val="24"/>
        </w:rPr>
        <w:t>throughout</w:t>
      </w:r>
      <w:r>
        <w:rPr>
          <w:rFonts w:ascii="Segoe UI" w:hAnsi="Segoe UI" w:cs="Segoe UI"/>
          <w:sz w:val="24"/>
          <w:szCs w:val="24"/>
        </w:rPr>
        <w:t xml:space="preserve"> Galatia </w:t>
      </w:r>
      <w:r w:rsidR="00384CF0">
        <w:rPr>
          <w:rFonts w:ascii="Segoe UI" w:hAnsi="Segoe UI" w:cs="Segoe UI"/>
          <w:sz w:val="24"/>
          <w:szCs w:val="24"/>
        </w:rPr>
        <w:t>despite</w:t>
      </w:r>
    </w:p>
    <w:p w14:paraId="398C30D5" w14:textId="723ECD54" w:rsidR="008E7516" w:rsidRDefault="008E7516" w:rsidP="00E03E23">
      <w:pPr>
        <w:tabs>
          <w:tab w:val="right" w:leader="underscore" w:pos="4680"/>
        </w:tabs>
        <w:spacing w:after="0"/>
        <w:ind w:left="162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 w:rsidR="00E03E23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ab/>
      </w:r>
    </w:p>
    <w:p w14:paraId="65382017" w14:textId="77777777" w:rsidR="00210993" w:rsidRDefault="00210993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</w:p>
    <w:p w14:paraId="3392683F" w14:textId="62F4D264" w:rsidR="00313940" w:rsidRDefault="008E7516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In Lystra,</w:t>
      </w:r>
      <w:r w:rsidR="00372FB7">
        <w:rPr>
          <w:rFonts w:ascii="Segoe UI" w:hAnsi="Segoe UI" w:cs="Segoe UI"/>
          <w:sz w:val="24"/>
          <w:szCs w:val="24"/>
        </w:rPr>
        <w:t xml:space="preserve"> Paul is stoned by the Jews and presumed </w:t>
      </w:r>
      <w:r w:rsidR="00372FB7">
        <w:rPr>
          <w:rFonts w:ascii="Segoe UI" w:hAnsi="Segoe UI" w:cs="Segoe UI"/>
          <w:sz w:val="24"/>
          <w:szCs w:val="24"/>
        </w:rPr>
        <w:tab/>
        <w:t>.</w:t>
      </w:r>
    </w:p>
    <w:p w14:paraId="644A37D8" w14:textId="22F1273D" w:rsidR="00210993" w:rsidRDefault="00210993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(For a full list of Paul’s persecutions, see 2 Cor. 11:21-29)</w:t>
      </w:r>
    </w:p>
    <w:p w14:paraId="41FE7A70" w14:textId="77777777" w:rsidR="00210993" w:rsidRDefault="00210993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</w:p>
    <w:p w14:paraId="1368DE5B" w14:textId="4BBA3F4D" w:rsidR="00210993" w:rsidRDefault="00210993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In the Galatian cities where disciples are made, churches are</w:t>
      </w:r>
    </w:p>
    <w:p w14:paraId="07F9F0EE" w14:textId="6654A534" w:rsidR="00210993" w:rsidRDefault="00210993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</w:t>
      </w:r>
      <w:r w:rsidR="00127CE2">
        <w:rPr>
          <w:rFonts w:ascii="Segoe UI" w:hAnsi="Segoe UI" w:cs="Segoe UI"/>
          <w:sz w:val="24"/>
          <w:szCs w:val="24"/>
        </w:rPr>
        <w:t>e</w:t>
      </w:r>
      <w:r>
        <w:rPr>
          <w:rFonts w:ascii="Segoe UI" w:hAnsi="Segoe UI" w:cs="Segoe UI"/>
          <w:sz w:val="24"/>
          <w:szCs w:val="24"/>
        </w:rPr>
        <w:t xml:space="preserve">stablished and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3D82141F" w14:textId="77777777" w:rsidR="00210993" w:rsidRDefault="00210993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</w:p>
    <w:p w14:paraId="3FAA093B" w14:textId="42F481B1" w:rsidR="00D27AFD" w:rsidRDefault="005102C5" w:rsidP="006C7641">
      <w:pPr>
        <w:tabs>
          <w:tab w:val="right" w:leader="underscore" w:pos="6840"/>
        </w:tabs>
        <w:spacing w:after="0"/>
        <w:ind w:left="360" w:hanging="27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14</w:t>
      </w:r>
      <w:r w:rsidR="006C7641">
        <w:rPr>
          <w:rFonts w:ascii="Segoe UI" w:hAnsi="Segoe UI" w:cs="Segoe UI"/>
          <w:sz w:val="24"/>
          <w:szCs w:val="24"/>
        </w:rPr>
        <w:t xml:space="preserve">:24-28 – </w:t>
      </w:r>
      <w:r w:rsidR="00F8179E">
        <w:rPr>
          <w:rFonts w:ascii="Segoe UI" w:hAnsi="Segoe UI" w:cs="Segoe UI"/>
          <w:sz w:val="24"/>
          <w:szCs w:val="24"/>
        </w:rPr>
        <w:t>Upon returning to (Syrian) Antioch,</w:t>
      </w:r>
      <w:r w:rsidR="00D74B60">
        <w:rPr>
          <w:rFonts w:ascii="Segoe UI" w:hAnsi="Segoe UI" w:cs="Segoe UI"/>
          <w:sz w:val="24"/>
          <w:szCs w:val="24"/>
        </w:rPr>
        <w:t xml:space="preserve"> Barnabas &amp; Paul</w:t>
      </w:r>
    </w:p>
    <w:p w14:paraId="0E462DC9" w14:textId="392047EE" w:rsidR="00073343" w:rsidRDefault="00F8179E" w:rsidP="00D27AFD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report</w:t>
      </w:r>
      <w:r w:rsidR="006C7641">
        <w:rPr>
          <w:rFonts w:ascii="Segoe UI" w:hAnsi="Segoe UI" w:cs="Segoe UI"/>
          <w:sz w:val="24"/>
          <w:szCs w:val="24"/>
        </w:rPr>
        <w:t xml:space="preserve"> </w:t>
      </w:r>
      <w:r w:rsidR="00073343">
        <w:rPr>
          <w:rFonts w:ascii="Segoe UI" w:hAnsi="Segoe UI" w:cs="Segoe UI"/>
          <w:sz w:val="24"/>
          <w:szCs w:val="24"/>
        </w:rPr>
        <w:t>that God</w:t>
      </w:r>
      <w:r w:rsidR="00D27AFD">
        <w:rPr>
          <w:rFonts w:ascii="Segoe UI" w:hAnsi="Segoe UI" w:cs="Segoe UI"/>
          <w:sz w:val="24"/>
          <w:szCs w:val="24"/>
        </w:rPr>
        <w:t xml:space="preserve"> </w:t>
      </w:r>
      <w:r w:rsidR="00073343">
        <w:rPr>
          <w:rFonts w:ascii="Segoe UI" w:hAnsi="Segoe UI" w:cs="Segoe UI"/>
          <w:sz w:val="24"/>
          <w:szCs w:val="24"/>
        </w:rPr>
        <w:t>“had opened a door of faith to</w:t>
      </w:r>
      <w:r w:rsidR="00D27AFD">
        <w:rPr>
          <w:rFonts w:ascii="Segoe UI" w:hAnsi="Segoe UI" w:cs="Segoe UI"/>
          <w:sz w:val="24"/>
          <w:szCs w:val="24"/>
        </w:rPr>
        <w:t xml:space="preserve"> </w:t>
      </w:r>
      <w:r w:rsidR="00073343">
        <w:rPr>
          <w:rFonts w:ascii="Segoe UI" w:hAnsi="Segoe UI" w:cs="Segoe UI"/>
          <w:i/>
          <w:iCs/>
          <w:sz w:val="24"/>
          <w:szCs w:val="24"/>
          <w:u w:val="single"/>
        </w:rPr>
        <w:t>the Gentiles.</w:t>
      </w:r>
      <w:r w:rsidR="00073343" w:rsidRPr="008437A8">
        <w:rPr>
          <w:rFonts w:ascii="Segoe UI" w:hAnsi="Segoe UI" w:cs="Segoe UI"/>
          <w:i/>
          <w:iCs/>
          <w:sz w:val="24"/>
          <w:szCs w:val="24"/>
        </w:rPr>
        <w:t>”</w:t>
      </w:r>
    </w:p>
    <w:p w14:paraId="47AF914F" w14:textId="77777777" w:rsidR="000064B5" w:rsidRDefault="000064B5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</w:p>
    <w:p w14:paraId="34613A52" w14:textId="77777777" w:rsidR="000064B5" w:rsidRPr="000064B5" w:rsidRDefault="000064B5" w:rsidP="00210993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64B5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562E1"/>
    <w:rsid w:val="0006578A"/>
    <w:rsid w:val="00067ADD"/>
    <w:rsid w:val="000705CA"/>
    <w:rsid w:val="00071AB9"/>
    <w:rsid w:val="00073343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27CE2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0993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A737A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13940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2FB7"/>
    <w:rsid w:val="00373D38"/>
    <w:rsid w:val="00375231"/>
    <w:rsid w:val="00375C12"/>
    <w:rsid w:val="00377732"/>
    <w:rsid w:val="00377EE2"/>
    <w:rsid w:val="00384CF0"/>
    <w:rsid w:val="0038560C"/>
    <w:rsid w:val="00390633"/>
    <w:rsid w:val="00390DBE"/>
    <w:rsid w:val="00391CE0"/>
    <w:rsid w:val="003A348C"/>
    <w:rsid w:val="003B53B9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476D"/>
    <w:rsid w:val="004F62F2"/>
    <w:rsid w:val="00501034"/>
    <w:rsid w:val="00501E88"/>
    <w:rsid w:val="00506396"/>
    <w:rsid w:val="005102C5"/>
    <w:rsid w:val="00522A97"/>
    <w:rsid w:val="0052347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777CD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1704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33665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2F37"/>
    <w:rsid w:val="00674596"/>
    <w:rsid w:val="006776D6"/>
    <w:rsid w:val="0068291C"/>
    <w:rsid w:val="00684368"/>
    <w:rsid w:val="0068442A"/>
    <w:rsid w:val="00692413"/>
    <w:rsid w:val="006934E5"/>
    <w:rsid w:val="006945EF"/>
    <w:rsid w:val="00695ED0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C764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319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3E73"/>
    <w:rsid w:val="00825B9B"/>
    <w:rsid w:val="00826743"/>
    <w:rsid w:val="00827E5B"/>
    <w:rsid w:val="00831453"/>
    <w:rsid w:val="0083697F"/>
    <w:rsid w:val="00837EF3"/>
    <w:rsid w:val="008437A8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213"/>
    <w:rsid w:val="008C3F43"/>
    <w:rsid w:val="008C6638"/>
    <w:rsid w:val="008C7BD9"/>
    <w:rsid w:val="008D6B81"/>
    <w:rsid w:val="008D7F6F"/>
    <w:rsid w:val="008E0405"/>
    <w:rsid w:val="008E2070"/>
    <w:rsid w:val="008E7516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43C9C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1304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16BA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26A6"/>
    <w:rsid w:val="00AC30D3"/>
    <w:rsid w:val="00AC55ED"/>
    <w:rsid w:val="00AD000D"/>
    <w:rsid w:val="00AD0159"/>
    <w:rsid w:val="00AD15F5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228E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BF761E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2FE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32F8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0582"/>
    <w:rsid w:val="00D23E6D"/>
    <w:rsid w:val="00D27AF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4B60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3E23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253A"/>
    <w:rsid w:val="00E6406D"/>
    <w:rsid w:val="00E7175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4493B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179E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35</cp:revision>
  <cp:lastPrinted>2025-03-13T17:14:00Z</cp:lastPrinted>
  <dcterms:created xsi:type="dcterms:W3CDTF">2025-03-13T17:16:00Z</dcterms:created>
  <dcterms:modified xsi:type="dcterms:W3CDTF">2026-09-14T00:33:00Z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