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63087B88" w:rsidR="00837EF3" w:rsidRDefault="000D4751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Acts </w:t>
      </w:r>
      <w:r w:rsidR="006164AB">
        <w:rPr>
          <w:rFonts w:ascii="Segoe UI" w:hAnsi="Segoe UI" w:cs="Segoe UI"/>
          <w:b/>
          <w:bCs/>
          <w:sz w:val="28"/>
          <w:szCs w:val="28"/>
        </w:rPr>
        <w:t>4</w:t>
      </w:r>
    </w:p>
    <w:p w14:paraId="10BCBABE" w14:textId="200EC6EC" w:rsidR="004C5728" w:rsidRDefault="006164AB" w:rsidP="006164A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4</w:t>
      </w:r>
      <w:r w:rsidR="000D4751">
        <w:rPr>
          <w:rFonts w:ascii="Segoe UI" w:hAnsi="Segoe UI" w:cs="Segoe UI"/>
          <w:sz w:val="24"/>
          <w:szCs w:val="24"/>
        </w:rPr>
        <w:t>:1</w:t>
      </w:r>
      <w:r>
        <w:rPr>
          <w:rFonts w:ascii="Segoe UI" w:hAnsi="Segoe UI" w:cs="Segoe UI"/>
          <w:sz w:val="24"/>
          <w:szCs w:val="24"/>
        </w:rPr>
        <w:t>-</w:t>
      </w:r>
      <w:r w:rsidR="00BB7E93">
        <w:rPr>
          <w:rFonts w:ascii="Segoe UI" w:hAnsi="Segoe UI" w:cs="Segoe UI"/>
          <w:sz w:val="24"/>
          <w:szCs w:val="24"/>
        </w:rPr>
        <w:t>12 – For proclaiming the resurrection, Peter and John</w:t>
      </w:r>
      <w:r w:rsidR="00426533">
        <w:rPr>
          <w:rFonts w:ascii="Segoe UI" w:hAnsi="Segoe UI" w:cs="Segoe UI"/>
          <w:sz w:val="24"/>
          <w:szCs w:val="24"/>
        </w:rPr>
        <w:t xml:space="preserve"> are</w:t>
      </w:r>
      <w:r w:rsidR="00BB7E93">
        <w:rPr>
          <w:rFonts w:ascii="Segoe UI" w:hAnsi="Segoe UI" w:cs="Segoe UI"/>
          <w:sz w:val="24"/>
          <w:szCs w:val="24"/>
        </w:rPr>
        <w:br/>
      </w:r>
      <w:r w:rsidR="005662FB">
        <w:rPr>
          <w:rFonts w:ascii="Segoe UI" w:hAnsi="Segoe UI" w:cs="Segoe UI"/>
          <w:sz w:val="24"/>
          <w:szCs w:val="24"/>
        </w:rPr>
        <w:t>imprisoned</w:t>
      </w:r>
      <w:r w:rsidR="00BB7E93">
        <w:rPr>
          <w:rFonts w:ascii="Segoe UI" w:hAnsi="Segoe UI" w:cs="Segoe UI"/>
          <w:sz w:val="24"/>
          <w:szCs w:val="24"/>
        </w:rPr>
        <w:t>, but not before</w:t>
      </w:r>
      <w:r w:rsidR="00680EE8">
        <w:rPr>
          <w:rFonts w:ascii="Segoe UI" w:hAnsi="Segoe UI" w:cs="Segoe UI"/>
          <w:sz w:val="24"/>
          <w:szCs w:val="24"/>
        </w:rPr>
        <w:t xml:space="preserve"> </w:t>
      </w:r>
      <w:r w:rsidR="00BB7E93">
        <w:rPr>
          <w:rFonts w:ascii="Segoe UI" w:hAnsi="Segoe UI" w:cs="Segoe UI"/>
          <w:sz w:val="24"/>
          <w:szCs w:val="24"/>
        </w:rPr>
        <w:tab/>
        <w:t>.</w:t>
      </w:r>
      <w:r w:rsidR="00BB7E93">
        <w:rPr>
          <w:rFonts w:ascii="Segoe UI" w:hAnsi="Segoe UI" w:cs="Segoe UI"/>
          <w:sz w:val="24"/>
          <w:szCs w:val="24"/>
        </w:rPr>
        <w:br/>
      </w:r>
      <w:r w:rsidR="00BB7E93">
        <w:rPr>
          <w:rFonts w:ascii="Segoe UI" w:hAnsi="Segoe UI" w:cs="Segoe UI"/>
          <w:sz w:val="24"/>
          <w:szCs w:val="24"/>
        </w:rPr>
        <w:br/>
        <w:t xml:space="preserve">Peter and John </w:t>
      </w:r>
      <w:r w:rsidR="00426533">
        <w:rPr>
          <w:rFonts w:ascii="Segoe UI" w:hAnsi="Segoe UI" w:cs="Segoe UI"/>
          <w:sz w:val="24"/>
          <w:szCs w:val="24"/>
        </w:rPr>
        <w:t xml:space="preserve">are </w:t>
      </w:r>
      <w:r w:rsidR="00BB7E93">
        <w:rPr>
          <w:rFonts w:ascii="Segoe UI" w:hAnsi="Segoe UI" w:cs="Segoe UI"/>
          <w:sz w:val="24"/>
          <w:szCs w:val="24"/>
        </w:rPr>
        <w:t xml:space="preserve">brought before </w:t>
      </w:r>
      <w:r w:rsidR="004C5728">
        <w:rPr>
          <w:rFonts w:ascii="Segoe UI" w:hAnsi="Segoe UI" w:cs="Segoe UI"/>
          <w:sz w:val="24"/>
          <w:szCs w:val="24"/>
        </w:rPr>
        <w:t xml:space="preserve">all the </w:t>
      </w:r>
      <w:r w:rsidR="004C5728">
        <w:rPr>
          <w:rFonts w:ascii="Segoe UI" w:hAnsi="Segoe UI" w:cs="Segoe UI"/>
          <w:sz w:val="24"/>
          <w:szCs w:val="24"/>
        </w:rPr>
        <w:tab/>
        <w:t>.</w:t>
      </w:r>
      <w:r w:rsidR="004C5728">
        <w:rPr>
          <w:rFonts w:ascii="Segoe UI" w:hAnsi="Segoe UI" w:cs="Segoe UI"/>
          <w:sz w:val="24"/>
          <w:szCs w:val="24"/>
        </w:rPr>
        <w:br/>
        <w:t xml:space="preserve">   No one denies that </w:t>
      </w:r>
      <w:r w:rsidR="00426533">
        <w:rPr>
          <w:rFonts w:ascii="Segoe UI" w:hAnsi="Segoe UI" w:cs="Segoe UI"/>
          <w:sz w:val="24"/>
          <w:szCs w:val="24"/>
        </w:rPr>
        <w:t xml:space="preserve">the </w:t>
      </w:r>
      <w:r w:rsidR="004C5728">
        <w:rPr>
          <w:rFonts w:ascii="Segoe UI" w:hAnsi="Segoe UI" w:cs="Segoe UI"/>
          <w:sz w:val="24"/>
          <w:szCs w:val="24"/>
        </w:rPr>
        <w:t>paralytic man was</w:t>
      </w:r>
      <w:r w:rsidR="004C5728">
        <w:rPr>
          <w:rFonts w:ascii="Segoe UI" w:hAnsi="Segoe UI" w:cs="Segoe UI"/>
          <w:sz w:val="24"/>
          <w:szCs w:val="24"/>
        </w:rPr>
        <w:tab/>
        <w:t>(!)</w:t>
      </w:r>
      <w:r w:rsidR="004C5728">
        <w:rPr>
          <w:rFonts w:ascii="Segoe UI" w:hAnsi="Segoe UI" w:cs="Segoe UI"/>
          <w:sz w:val="24"/>
          <w:szCs w:val="24"/>
        </w:rPr>
        <w:br/>
      </w:r>
      <w:r w:rsidR="004C5728">
        <w:rPr>
          <w:rFonts w:ascii="Segoe UI" w:hAnsi="Segoe UI" w:cs="Segoe UI"/>
          <w:sz w:val="24"/>
          <w:szCs w:val="24"/>
        </w:rPr>
        <w:br/>
        <w:t>In responding, Peter was “</w:t>
      </w:r>
      <w:r w:rsidR="004C5728">
        <w:rPr>
          <w:rFonts w:ascii="Segoe UI" w:hAnsi="Segoe UI" w:cs="Segoe UI"/>
          <w:sz w:val="24"/>
          <w:szCs w:val="24"/>
        </w:rPr>
        <w:tab/>
        <w:t>.”</w:t>
      </w:r>
      <w:r w:rsidR="004C5728">
        <w:rPr>
          <w:rFonts w:ascii="Segoe UI" w:hAnsi="Segoe UI" w:cs="Segoe UI"/>
          <w:sz w:val="24"/>
          <w:szCs w:val="24"/>
        </w:rPr>
        <w:br/>
      </w:r>
      <w:r w:rsidR="004C5728">
        <w:rPr>
          <w:rFonts w:ascii="Segoe UI" w:hAnsi="Segoe UI" w:cs="Segoe UI"/>
          <w:sz w:val="24"/>
          <w:szCs w:val="24"/>
        </w:rPr>
        <w:br/>
        <w:t>Peter doesn’t mince words: “…whom you</w:t>
      </w:r>
      <w:r w:rsidR="004C5728">
        <w:rPr>
          <w:rFonts w:ascii="Segoe UI" w:hAnsi="Segoe UI" w:cs="Segoe UI"/>
          <w:sz w:val="24"/>
          <w:szCs w:val="24"/>
        </w:rPr>
        <w:tab/>
        <w:t>….”</w:t>
      </w:r>
      <w:r w:rsidR="004C5728">
        <w:rPr>
          <w:rFonts w:ascii="Segoe UI" w:hAnsi="Segoe UI" w:cs="Segoe UI"/>
          <w:sz w:val="24"/>
          <w:szCs w:val="24"/>
        </w:rPr>
        <w:br/>
      </w:r>
      <w:r w:rsidR="004C5728">
        <w:rPr>
          <w:rFonts w:ascii="Segoe UI" w:hAnsi="Segoe UI" w:cs="Segoe UI"/>
          <w:sz w:val="24"/>
          <w:szCs w:val="24"/>
        </w:rPr>
        <w:br/>
        <w:t>Peter declares that only in the name of Jesus can you be</w:t>
      </w:r>
      <w:r w:rsidR="004C5728">
        <w:rPr>
          <w:rFonts w:ascii="Segoe UI" w:hAnsi="Segoe UI" w:cs="Segoe UI"/>
          <w:sz w:val="24"/>
          <w:szCs w:val="24"/>
        </w:rPr>
        <w:tab/>
        <w:t>.</w:t>
      </w:r>
    </w:p>
    <w:p w14:paraId="54E0A8E3" w14:textId="77777777" w:rsidR="004C5728" w:rsidRDefault="004C5728" w:rsidP="006164A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0B067CFA" w14:textId="77777777" w:rsidR="00DC2E20" w:rsidRDefault="004C5728" w:rsidP="006164A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4:13-22 – Ignoring the healing, the leaders command Peter and John to “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</w:r>
      <w:r w:rsidR="00DC2E20">
        <w:rPr>
          <w:rFonts w:ascii="Segoe UI" w:hAnsi="Segoe UI" w:cs="Segoe UI"/>
          <w:sz w:val="24"/>
          <w:szCs w:val="24"/>
        </w:rPr>
        <w:t xml:space="preserve">Peter states, “…we cannot </w:t>
      </w:r>
      <w:r w:rsidR="00DC2E20">
        <w:rPr>
          <w:rFonts w:ascii="Segoe UI" w:hAnsi="Segoe UI" w:cs="Segoe UI"/>
          <w:sz w:val="24"/>
          <w:szCs w:val="24"/>
        </w:rPr>
        <w:tab/>
        <w:t>….”</w:t>
      </w:r>
    </w:p>
    <w:p w14:paraId="65F13F1B" w14:textId="77777777" w:rsidR="00DC2E20" w:rsidRDefault="00DC2E20" w:rsidP="006164A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26BE2F43" w14:textId="7FF8628F" w:rsidR="00DC2E20" w:rsidRDefault="00DC2E20" w:rsidP="006164A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4:23-31 –</w:t>
      </w:r>
      <w:r w:rsidR="00C7082B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 xml:space="preserve">Gathered together, they do not </w:t>
      </w:r>
      <w:r w:rsidR="00C7082B">
        <w:rPr>
          <w:rFonts w:ascii="Segoe UI" w:hAnsi="Segoe UI" w:cs="Segoe UI"/>
          <w:sz w:val="24"/>
          <w:szCs w:val="24"/>
        </w:rPr>
        <w:t>pray</w:t>
      </w:r>
      <w:r>
        <w:rPr>
          <w:rFonts w:ascii="Segoe UI" w:hAnsi="Segoe UI" w:cs="Segoe UI"/>
          <w:sz w:val="24"/>
          <w:szCs w:val="24"/>
        </w:rPr>
        <w:t xml:space="preserve"> for protection</w:t>
      </w:r>
      <w:r w:rsidR="003907B2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but that they may “speak Your word with </w:t>
      </w:r>
      <w:r>
        <w:rPr>
          <w:rFonts w:ascii="Segoe UI" w:hAnsi="Segoe UI" w:cs="Segoe UI"/>
          <w:sz w:val="24"/>
          <w:szCs w:val="24"/>
        </w:rPr>
        <w:tab/>
        <w:t>.”</w:t>
      </w:r>
      <w:r>
        <w:rPr>
          <w:rFonts w:ascii="Segoe UI" w:hAnsi="Segoe UI" w:cs="Segoe UI"/>
          <w:sz w:val="24"/>
          <w:szCs w:val="24"/>
        </w:rPr>
        <w:br/>
      </w:r>
      <w:r>
        <w:rPr>
          <w:rFonts w:ascii="Segoe UI" w:hAnsi="Segoe UI" w:cs="Segoe UI"/>
          <w:sz w:val="24"/>
          <w:szCs w:val="24"/>
        </w:rPr>
        <w:br/>
        <w:t>“…They were all filled with the Holy Spirit and began to speak</w:t>
      </w:r>
      <w:r>
        <w:rPr>
          <w:rFonts w:ascii="Segoe UI" w:hAnsi="Segoe UI" w:cs="Segoe UI"/>
          <w:sz w:val="24"/>
          <w:szCs w:val="24"/>
        </w:rPr>
        <w:br/>
        <w:t xml:space="preserve">       the word of God </w:t>
      </w:r>
      <w:r>
        <w:rPr>
          <w:rFonts w:ascii="Segoe UI" w:hAnsi="Segoe UI" w:cs="Segoe UI"/>
          <w:sz w:val="24"/>
          <w:szCs w:val="24"/>
        </w:rPr>
        <w:tab/>
        <w:t>.”</w:t>
      </w:r>
    </w:p>
    <w:p w14:paraId="3B9624A7" w14:textId="77777777" w:rsidR="00DC2E20" w:rsidRDefault="00DC2E20" w:rsidP="006164A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D6266FA" w14:textId="2D7B2AAE" w:rsidR="002E29BE" w:rsidRDefault="00DC2E20" w:rsidP="006164AB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4:32-</w:t>
      </w:r>
      <w:r w:rsidR="00B51793">
        <w:rPr>
          <w:rFonts w:ascii="Segoe UI" w:hAnsi="Segoe UI" w:cs="Segoe UI"/>
          <w:sz w:val="24"/>
          <w:szCs w:val="24"/>
        </w:rPr>
        <w:t>37 – The “church” considered “</w:t>
      </w:r>
      <w:r w:rsidR="00B51793">
        <w:rPr>
          <w:rFonts w:ascii="Segoe UI" w:hAnsi="Segoe UI" w:cs="Segoe UI"/>
          <w:sz w:val="24"/>
          <w:szCs w:val="24"/>
        </w:rPr>
        <w:tab/>
        <w:t>.”</w:t>
      </w:r>
      <w:r w:rsidR="00BB7E93">
        <w:rPr>
          <w:rFonts w:ascii="Segoe UI" w:hAnsi="Segoe UI" w:cs="Segoe UI"/>
          <w:sz w:val="24"/>
          <w:szCs w:val="24"/>
        </w:rPr>
        <w:br/>
      </w:r>
    </w:p>
    <w:p w14:paraId="375E02B6" w14:textId="5EBABFF1" w:rsidR="00D50E8E" w:rsidRDefault="008F5607" w:rsidP="002E29BE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69A911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BDB1D1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725B91A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4751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6264"/>
    <w:rsid w:val="001212D5"/>
    <w:rsid w:val="0013216B"/>
    <w:rsid w:val="00135EB5"/>
    <w:rsid w:val="0013600A"/>
    <w:rsid w:val="001408F1"/>
    <w:rsid w:val="001460ED"/>
    <w:rsid w:val="00153B53"/>
    <w:rsid w:val="00155E74"/>
    <w:rsid w:val="0016039F"/>
    <w:rsid w:val="00165222"/>
    <w:rsid w:val="001656BD"/>
    <w:rsid w:val="001663E6"/>
    <w:rsid w:val="00171459"/>
    <w:rsid w:val="00176AB9"/>
    <w:rsid w:val="001843D7"/>
    <w:rsid w:val="00184AA9"/>
    <w:rsid w:val="00184AB9"/>
    <w:rsid w:val="00184B58"/>
    <w:rsid w:val="00185649"/>
    <w:rsid w:val="00192F2E"/>
    <w:rsid w:val="001A0A6A"/>
    <w:rsid w:val="001A15BE"/>
    <w:rsid w:val="001B08A1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34BAA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5A5A"/>
    <w:rsid w:val="002D7A3F"/>
    <w:rsid w:val="002E29BE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47BD9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8560C"/>
    <w:rsid w:val="00390633"/>
    <w:rsid w:val="003907B2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26533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C5728"/>
    <w:rsid w:val="004E24FA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8C2"/>
    <w:rsid w:val="0055697F"/>
    <w:rsid w:val="00557879"/>
    <w:rsid w:val="005630DF"/>
    <w:rsid w:val="0056323F"/>
    <w:rsid w:val="005662FB"/>
    <w:rsid w:val="005717C3"/>
    <w:rsid w:val="00572CE5"/>
    <w:rsid w:val="00574286"/>
    <w:rsid w:val="005744EF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2C86"/>
    <w:rsid w:val="005F3196"/>
    <w:rsid w:val="005F3E2C"/>
    <w:rsid w:val="00601DC9"/>
    <w:rsid w:val="00602AE6"/>
    <w:rsid w:val="006055DC"/>
    <w:rsid w:val="006062A5"/>
    <w:rsid w:val="00612923"/>
    <w:rsid w:val="006164AB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6152"/>
    <w:rsid w:val="00667E3D"/>
    <w:rsid w:val="00672396"/>
    <w:rsid w:val="00674596"/>
    <w:rsid w:val="006776D6"/>
    <w:rsid w:val="00680EE8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227C2"/>
    <w:rsid w:val="007253D0"/>
    <w:rsid w:val="00725930"/>
    <w:rsid w:val="00731A4C"/>
    <w:rsid w:val="00734D38"/>
    <w:rsid w:val="00734F7E"/>
    <w:rsid w:val="00735BE5"/>
    <w:rsid w:val="007378CF"/>
    <w:rsid w:val="00737B56"/>
    <w:rsid w:val="0074235F"/>
    <w:rsid w:val="00745DD4"/>
    <w:rsid w:val="00747203"/>
    <w:rsid w:val="00750FA3"/>
    <w:rsid w:val="00754AEB"/>
    <w:rsid w:val="00760443"/>
    <w:rsid w:val="00762365"/>
    <w:rsid w:val="0076447C"/>
    <w:rsid w:val="00765289"/>
    <w:rsid w:val="00765F16"/>
    <w:rsid w:val="007764CF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164A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08B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2391"/>
    <w:rsid w:val="009076C1"/>
    <w:rsid w:val="00907E3B"/>
    <w:rsid w:val="0091262D"/>
    <w:rsid w:val="00920677"/>
    <w:rsid w:val="0092687D"/>
    <w:rsid w:val="0093148D"/>
    <w:rsid w:val="00940A7B"/>
    <w:rsid w:val="00941240"/>
    <w:rsid w:val="009515F2"/>
    <w:rsid w:val="00953050"/>
    <w:rsid w:val="00953F2A"/>
    <w:rsid w:val="009645BA"/>
    <w:rsid w:val="00970BA2"/>
    <w:rsid w:val="00970C6D"/>
    <w:rsid w:val="00970D4A"/>
    <w:rsid w:val="00972979"/>
    <w:rsid w:val="00976B80"/>
    <w:rsid w:val="00980CBF"/>
    <w:rsid w:val="00980E14"/>
    <w:rsid w:val="009834CE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9F28FA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90DE7"/>
    <w:rsid w:val="00A92521"/>
    <w:rsid w:val="00A9573B"/>
    <w:rsid w:val="00AA3D23"/>
    <w:rsid w:val="00AA7193"/>
    <w:rsid w:val="00AB0333"/>
    <w:rsid w:val="00AB1622"/>
    <w:rsid w:val="00AB1806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39F"/>
    <w:rsid w:val="00B14D40"/>
    <w:rsid w:val="00B15C7F"/>
    <w:rsid w:val="00B2240E"/>
    <w:rsid w:val="00B22989"/>
    <w:rsid w:val="00B22ECE"/>
    <w:rsid w:val="00B255ED"/>
    <w:rsid w:val="00B306A7"/>
    <w:rsid w:val="00B31776"/>
    <w:rsid w:val="00B36429"/>
    <w:rsid w:val="00B37DC6"/>
    <w:rsid w:val="00B47F5F"/>
    <w:rsid w:val="00B51793"/>
    <w:rsid w:val="00B5217D"/>
    <w:rsid w:val="00B52356"/>
    <w:rsid w:val="00B55587"/>
    <w:rsid w:val="00B61299"/>
    <w:rsid w:val="00B67C88"/>
    <w:rsid w:val="00B70141"/>
    <w:rsid w:val="00B712C7"/>
    <w:rsid w:val="00B72BFB"/>
    <w:rsid w:val="00B735E5"/>
    <w:rsid w:val="00B739B6"/>
    <w:rsid w:val="00B75DDE"/>
    <w:rsid w:val="00B76B08"/>
    <w:rsid w:val="00B77DB9"/>
    <w:rsid w:val="00B824A4"/>
    <w:rsid w:val="00B913E8"/>
    <w:rsid w:val="00BA31DB"/>
    <w:rsid w:val="00BB0BFF"/>
    <w:rsid w:val="00BB4966"/>
    <w:rsid w:val="00BB7255"/>
    <w:rsid w:val="00BB775F"/>
    <w:rsid w:val="00BB7E93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1D5D"/>
    <w:rsid w:val="00BF3E29"/>
    <w:rsid w:val="00BF3E5C"/>
    <w:rsid w:val="00C017DF"/>
    <w:rsid w:val="00C069DE"/>
    <w:rsid w:val="00C11A27"/>
    <w:rsid w:val="00C12B10"/>
    <w:rsid w:val="00C201E6"/>
    <w:rsid w:val="00C224DC"/>
    <w:rsid w:val="00C239D6"/>
    <w:rsid w:val="00C25D89"/>
    <w:rsid w:val="00C33D90"/>
    <w:rsid w:val="00C40C93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082B"/>
    <w:rsid w:val="00C7240B"/>
    <w:rsid w:val="00C73929"/>
    <w:rsid w:val="00C74A49"/>
    <w:rsid w:val="00C80135"/>
    <w:rsid w:val="00C841EE"/>
    <w:rsid w:val="00C90440"/>
    <w:rsid w:val="00C916C0"/>
    <w:rsid w:val="00C919D5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2D14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072D"/>
    <w:rsid w:val="00DB1FE8"/>
    <w:rsid w:val="00DB2770"/>
    <w:rsid w:val="00DB27D5"/>
    <w:rsid w:val="00DC1709"/>
    <w:rsid w:val="00DC2A60"/>
    <w:rsid w:val="00DC2E2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1438"/>
    <w:rsid w:val="00E062AF"/>
    <w:rsid w:val="00E07565"/>
    <w:rsid w:val="00E11B8B"/>
    <w:rsid w:val="00E16128"/>
    <w:rsid w:val="00E16F44"/>
    <w:rsid w:val="00E17006"/>
    <w:rsid w:val="00E247E5"/>
    <w:rsid w:val="00E260DA"/>
    <w:rsid w:val="00E30EFA"/>
    <w:rsid w:val="00E3139B"/>
    <w:rsid w:val="00E36418"/>
    <w:rsid w:val="00E411FD"/>
    <w:rsid w:val="00E431C9"/>
    <w:rsid w:val="00E50090"/>
    <w:rsid w:val="00E51559"/>
    <w:rsid w:val="00E5597B"/>
    <w:rsid w:val="00E567FD"/>
    <w:rsid w:val="00E604A5"/>
    <w:rsid w:val="00E6406D"/>
    <w:rsid w:val="00E727C3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C08BD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30743"/>
    <w:rsid w:val="00F378FA"/>
    <w:rsid w:val="00F41DC3"/>
    <w:rsid w:val="00F4361D"/>
    <w:rsid w:val="00F50851"/>
    <w:rsid w:val="00F57ECA"/>
    <w:rsid w:val="00F62268"/>
    <w:rsid w:val="00F625AB"/>
    <w:rsid w:val="00F6273E"/>
    <w:rsid w:val="00F66CBD"/>
    <w:rsid w:val="00F7222B"/>
    <w:rsid w:val="00F75B26"/>
    <w:rsid w:val="00F77FDB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7965"/>
    <w:rsid w:val="00FB1DCD"/>
    <w:rsid w:val="00FB3F67"/>
    <w:rsid w:val="00FB43D1"/>
    <w:rsid w:val="00FB53BE"/>
    <w:rsid w:val="00FB74F4"/>
    <w:rsid w:val="00FB7521"/>
    <w:rsid w:val="00FC18D7"/>
    <w:rsid w:val="00FC28BC"/>
    <w:rsid w:val="00FC3EAB"/>
    <w:rsid w:val="00FC651A"/>
    <w:rsid w:val="00FD1875"/>
    <w:rsid w:val="00FD348A"/>
    <w:rsid w:val="00FD3EDB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7</cp:revision>
  <cp:lastPrinted>2025-03-06T17:39:00Z</cp:lastPrinted>
  <dcterms:created xsi:type="dcterms:W3CDTF">2025-03-06T17:18:00Z</dcterms:created>
  <dcterms:modified xsi:type="dcterms:W3CDTF">2026-08-19T19:52:00Z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