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1A2F23BC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C06850">
        <w:rPr>
          <w:rFonts w:ascii="Segoe UI" w:hAnsi="Segoe UI" w:cs="Segoe UI"/>
          <w:b/>
          <w:bCs/>
          <w:sz w:val="28"/>
          <w:szCs w:val="28"/>
        </w:rPr>
        <w:t>6</w:t>
      </w:r>
    </w:p>
    <w:p w14:paraId="3D6266FA" w14:textId="3FE8DB3D" w:rsidR="002E29BE" w:rsidRDefault="00C06850" w:rsidP="00C0685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6</w:t>
      </w:r>
      <w:r w:rsidR="000D4751">
        <w:rPr>
          <w:rFonts w:ascii="Segoe UI" w:hAnsi="Segoe UI" w:cs="Segoe UI"/>
          <w:sz w:val="24"/>
          <w:szCs w:val="24"/>
        </w:rPr>
        <w:t>:1-</w:t>
      </w:r>
      <w:r w:rsidR="00E82C2A">
        <w:rPr>
          <w:rFonts w:ascii="Segoe UI" w:hAnsi="Segoe UI" w:cs="Segoe UI"/>
          <w:sz w:val="24"/>
          <w:szCs w:val="24"/>
        </w:rPr>
        <w:t>6 – Choosing the supervising</w:t>
      </w:r>
      <w:r w:rsidR="002D69E5">
        <w:rPr>
          <w:rFonts w:ascii="Segoe UI" w:hAnsi="Segoe UI" w:cs="Segoe UI"/>
          <w:sz w:val="24"/>
          <w:szCs w:val="24"/>
        </w:rPr>
        <w:t xml:space="preserve"> </w:t>
      </w:r>
      <w:r w:rsidR="00E82C2A">
        <w:rPr>
          <w:rFonts w:ascii="Segoe UI" w:hAnsi="Segoe UI" w:cs="Segoe UI"/>
          <w:sz w:val="24"/>
          <w:szCs w:val="24"/>
        </w:rPr>
        <w:tab/>
        <w:t>.</w:t>
      </w:r>
      <w:r w:rsidR="0058028F">
        <w:rPr>
          <w:rFonts w:ascii="Segoe UI" w:hAnsi="Segoe UI" w:cs="Segoe UI"/>
          <w:sz w:val="24"/>
          <w:szCs w:val="24"/>
        </w:rPr>
        <w:br/>
      </w:r>
      <w:r w:rsidR="0058028F">
        <w:rPr>
          <w:rFonts w:ascii="Segoe UI" w:hAnsi="Segoe UI" w:cs="Segoe UI"/>
          <w:sz w:val="24"/>
          <w:szCs w:val="24"/>
        </w:rPr>
        <w:br/>
        <w:t>This organizing of leadership came as a result of a</w:t>
      </w:r>
      <w:r w:rsidR="0058028F">
        <w:rPr>
          <w:rFonts w:ascii="Segoe UI" w:hAnsi="Segoe UI" w:cs="Segoe UI"/>
          <w:sz w:val="24"/>
          <w:szCs w:val="24"/>
        </w:rPr>
        <w:tab/>
        <w:t>.</w:t>
      </w:r>
      <w:r w:rsidR="0058028F">
        <w:rPr>
          <w:rFonts w:ascii="Segoe UI" w:hAnsi="Segoe UI" w:cs="Segoe UI"/>
          <w:sz w:val="24"/>
          <w:szCs w:val="24"/>
        </w:rPr>
        <w:br/>
        <w:t xml:space="preserve">   This is </w:t>
      </w:r>
      <w:r w:rsidR="00B01315" w:rsidRPr="00D21663">
        <w:rPr>
          <w:rFonts w:ascii="Segoe UI" w:hAnsi="Segoe UI" w:cs="Segoe UI"/>
          <w:i/>
          <w:iCs/>
          <w:sz w:val="24"/>
          <w:szCs w:val="24"/>
        </w:rPr>
        <w:t>not</w:t>
      </w:r>
      <w:r w:rsidR="00B01315">
        <w:rPr>
          <w:rFonts w:ascii="Segoe UI" w:hAnsi="Segoe UI" w:cs="Segoe UI"/>
          <w:sz w:val="24"/>
          <w:szCs w:val="24"/>
        </w:rPr>
        <w:t xml:space="preserve"> the same as a </w:t>
      </w:r>
      <w:r w:rsidR="0058028F">
        <w:rPr>
          <w:rFonts w:ascii="Segoe UI" w:hAnsi="Segoe UI" w:cs="Segoe UI"/>
          <w:sz w:val="24"/>
          <w:szCs w:val="24"/>
        </w:rPr>
        <w:t xml:space="preserve"> </w:t>
      </w:r>
      <w:r w:rsidR="0058028F">
        <w:rPr>
          <w:rFonts w:ascii="Segoe UI" w:hAnsi="Segoe UI" w:cs="Segoe UI"/>
          <w:sz w:val="24"/>
          <w:szCs w:val="24"/>
        </w:rPr>
        <w:tab/>
        <w:t>.</w:t>
      </w:r>
      <w:r w:rsidR="0088404C">
        <w:rPr>
          <w:rFonts w:ascii="Segoe UI" w:hAnsi="Segoe UI" w:cs="Segoe UI"/>
          <w:sz w:val="24"/>
          <w:szCs w:val="24"/>
        </w:rPr>
        <w:br/>
      </w:r>
      <w:r w:rsidR="0088404C">
        <w:rPr>
          <w:rFonts w:ascii="Segoe UI" w:hAnsi="Segoe UI" w:cs="Segoe UI"/>
          <w:sz w:val="24"/>
          <w:szCs w:val="24"/>
        </w:rPr>
        <w:br/>
        <w:t>Though not titled, these men do the work of</w:t>
      </w:r>
      <w:r w:rsidR="0088404C">
        <w:rPr>
          <w:rFonts w:ascii="Segoe UI" w:hAnsi="Segoe UI" w:cs="Segoe UI"/>
          <w:sz w:val="24"/>
          <w:szCs w:val="24"/>
        </w:rPr>
        <w:tab/>
        <w:t>.</w:t>
      </w:r>
      <w:r w:rsidR="0058028F">
        <w:rPr>
          <w:rFonts w:ascii="Segoe UI" w:hAnsi="Segoe UI" w:cs="Segoe UI"/>
          <w:sz w:val="24"/>
          <w:szCs w:val="24"/>
        </w:rPr>
        <w:br/>
      </w:r>
      <w:r w:rsidR="0058028F">
        <w:rPr>
          <w:rFonts w:ascii="Segoe UI" w:hAnsi="Segoe UI" w:cs="Segoe UI"/>
          <w:sz w:val="24"/>
          <w:szCs w:val="24"/>
        </w:rPr>
        <w:br/>
        <w:t xml:space="preserve">The apostles define their </w:t>
      </w:r>
      <w:r w:rsidR="00E167DB">
        <w:rPr>
          <w:rFonts w:ascii="Segoe UI" w:hAnsi="Segoe UI" w:cs="Segoe UI"/>
          <w:sz w:val="24"/>
          <w:szCs w:val="24"/>
        </w:rPr>
        <w:t xml:space="preserve">(the apostles’) </w:t>
      </w:r>
      <w:r w:rsidR="0058028F">
        <w:rPr>
          <w:rFonts w:ascii="Segoe UI" w:hAnsi="Segoe UI" w:cs="Segoe UI"/>
          <w:sz w:val="24"/>
          <w:szCs w:val="24"/>
        </w:rPr>
        <w:tab/>
        <w:t>.</w:t>
      </w:r>
      <w:r w:rsidR="0058028F">
        <w:rPr>
          <w:rFonts w:ascii="Segoe UI" w:hAnsi="Segoe UI" w:cs="Segoe UI"/>
          <w:sz w:val="24"/>
          <w:szCs w:val="24"/>
        </w:rPr>
        <w:br/>
      </w:r>
      <w:r w:rsidR="0058028F">
        <w:rPr>
          <w:rFonts w:ascii="Segoe UI" w:hAnsi="Segoe UI" w:cs="Segoe UI"/>
          <w:sz w:val="24"/>
          <w:szCs w:val="24"/>
        </w:rPr>
        <w:br/>
        <w:t xml:space="preserve">Of the 7 named, more will be </w:t>
      </w:r>
      <w:r w:rsidR="00AC3EA5">
        <w:rPr>
          <w:rFonts w:ascii="Segoe UI" w:hAnsi="Segoe UI" w:cs="Segoe UI"/>
          <w:sz w:val="24"/>
          <w:szCs w:val="24"/>
        </w:rPr>
        <w:t>written</w:t>
      </w:r>
      <w:r w:rsidR="0058028F">
        <w:rPr>
          <w:rFonts w:ascii="Segoe UI" w:hAnsi="Segoe UI" w:cs="Segoe UI"/>
          <w:sz w:val="24"/>
          <w:szCs w:val="24"/>
        </w:rPr>
        <w:t xml:space="preserve"> about ______ &amp; ________.</w:t>
      </w:r>
    </w:p>
    <w:p w14:paraId="7E87C02A" w14:textId="77777777" w:rsidR="0058028F" w:rsidRDefault="0058028F" w:rsidP="00C0685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1DD2540D" w14:textId="68B3BBD1" w:rsidR="0058028F" w:rsidRDefault="0058028F" w:rsidP="00C0685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6:7 </w:t>
      </w:r>
      <w:r w:rsidR="00E957F7">
        <w:rPr>
          <w:rFonts w:ascii="Segoe UI" w:hAnsi="Segoe UI" w:cs="Segoe UI"/>
          <w:sz w:val="24"/>
          <w:szCs w:val="24"/>
        </w:rPr>
        <w:t>–</w:t>
      </w:r>
      <w:r w:rsidRPr="00C900A4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C905E5" w:rsidRPr="00C900A4">
        <w:rPr>
          <w:rFonts w:ascii="Segoe UI" w:hAnsi="Segoe UI" w:cs="Segoe UI"/>
          <w:b/>
          <w:bCs/>
          <w:sz w:val="24"/>
          <w:szCs w:val="24"/>
        </w:rPr>
        <w:t xml:space="preserve">Verse 7 </w:t>
      </w:r>
      <w:r w:rsidR="00AC3EA5">
        <w:rPr>
          <w:rFonts w:ascii="Segoe UI" w:hAnsi="Segoe UI" w:cs="Segoe UI"/>
          <w:b/>
          <w:bCs/>
          <w:sz w:val="24"/>
          <w:szCs w:val="24"/>
        </w:rPr>
        <w:t>completes</w:t>
      </w:r>
      <w:r w:rsidR="00C905E5" w:rsidRPr="00C900A4">
        <w:rPr>
          <w:rFonts w:ascii="Segoe UI" w:hAnsi="Segoe UI" w:cs="Segoe UI"/>
          <w:b/>
          <w:bCs/>
          <w:sz w:val="24"/>
          <w:szCs w:val="24"/>
        </w:rPr>
        <w:t xml:space="preserve"> the </w:t>
      </w:r>
      <w:r w:rsidR="00AC3EA5">
        <w:rPr>
          <w:rFonts w:ascii="Segoe UI" w:hAnsi="Segoe UI" w:cs="Segoe UI"/>
          <w:b/>
          <w:bCs/>
          <w:sz w:val="24"/>
          <w:szCs w:val="24"/>
        </w:rPr>
        <w:t>1st</w:t>
      </w:r>
      <w:r w:rsidR="00E957F7" w:rsidRPr="00C900A4">
        <w:rPr>
          <w:rFonts w:ascii="Segoe UI" w:hAnsi="Segoe UI" w:cs="Segoe UI"/>
          <w:b/>
          <w:bCs/>
          <w:sz w:val="24"/>
          <w:szCs w:val="24"/>
        </w:rPr>
        <w:t xml:space="preserve"> section of </w:t>
      </w:r>
      <w:r w:rsidR="00C905E5" w:rsidRPr="00C900A4">
        <w:rPr>
          <w:rFonts w:ascii="Segoe UI" w:hAnsi="Segoe UI" w:cs="Segoe UI"/>
          <w:b/>
          <w:bCs/>
          <w:sz w:val="24"/>
          <w:szCs w:val="24"/>
        </w:rPr>
        <w:t xml:space="preserve">the </w:t>
      </w:r>
      <w:r w:rsidR="00C905E5" w:rsidRPr="00C900A4">
        <w:rPr>
          <w:rFonts w:ascii="Segoe UI" w:hAnsi="Segoe UI" w:cs="Segoe UI"/>
          <w:b/>
          <w:bCs/>
          <w:sz w:val="24"/>
          <w:szCs w:val="24"/>
        </w:rPr>
        <w:br/>
        <w:t xml:space="preserve">      </w:t>
      </w:r>
      <w:r w:rsidR="00E957F7" w:rsidRPr="00C900A4">
        <w:rPr>
          <w:rFonts w:ascii="Segoe UI" w:hAnsi="Segoe UI" w:cs="Segoe UI"/>
          <w:b/>
          <w:bCs/>
          <w:sz w:val="24"/>
          <w:szCs w:val="24"/>
        </w:rPr>
        <w:tab/>
        <w:t xml:space="preserve"> (refer </w:t>
      </w:r>
      <w:r w:rsidR="00C905E5" w:rsidRPr="00C900A4">
        <w:rPr>
          <w:rFonts w:ascii="Segoe UI" w:hAnsi="Segoe UI" w:cs="Segoe UI"/>
          <w:b/>
          <w:bCs/>
          <w:sz w:val="24"/>
          <w:szCs w:val="24"/>
        </w:rPr>
        <w:t xml:space="preserve">back </w:t>
      </w:r>
      <w:r w:rsidR="00E957F7" w:rsidRPr="00C900A4">
        <w:rPr>
          <w:rFonts w:ascii="Segoe UI" w:hAnsi="Segoe UI" w:cs="Segoe UI"/>
          <w:b/>
          <w:bCs/>
          <w:sz w:val="24"/>
          <w:szCs w:val="24"/>
        </w:rPr>
        <w:t>to 1:8)</w:t>
      </w:r>
      <w:r w:rsidR="00E957F7">
        <w:rPr>
          <w:rFonts w:ascii="Segoe UI" w:hAnsi="Segoe UI" w:cs="Segoe UI"/>
          <w:sz w:val="24"/>
          <w:szCs w:val="24"/>
        </w:rPr>
        <w:br/>
      </w:r>
      <w:r w:rsidR="00427A87">
        <w:rPr>
          <w:rFonts w:ascii="Segoe UI" w:hAnsi="Segoe UI" w:cs="Segoe UI"/>
          <w:sz w:val="24"/>
          <w:szCs w:val="24"/>
        </w:rPr>
        <w:br/>
      </w:r>
      <w:r w:rsidR="00E957F7">
        <w:rPr>
          <w:rFonts w:ascii="Segoe UI" w:hAnsi="Segoe UI" w:cs="Segoe UI"/>
          <w:sz w:val="24"/>
          <w:szCs w:val="24"/>
        </w:rPr>
        <w:t xml:space="preserve">Note: </w:t>
      </w:r>
      <w:r w:rsidR="00AC3EA5">
        <w:rPr>
          <w:rFonts w:ascii="Segoe UI" w:hAnsi="Segoe UI" w:cs="Segoe UI"/>
          <w:sz w:val="24"/>
          <w:szCs w:val="24"/>
        </w:rPr>
        <w:t xml:space="preserve">“…a great many of the </w:t>
      </w:r>
      <w:r w:rsidR="00EB7278">
        <w:rPr>
          <w:rFonts w:ascii="Segoe UI" w:hAnsi="Segoe UI" w:cs="Segoe UI"/>
          <w:sz w:val="24"/>
          <w:szCs w:val="24"/>
        </w:rPr>
        <w:t xml:space="preserve">priests </w:t>
      </w:r>
      <w:r w:rsidR="00AC3EA5">
        <w:rPr>
          <w:rFonts w:ascii="Segoe UI" w:hAnsi="Segoe UI" w:cs="Segoe UI"/>
          <w:sz w:val="24"/>
          <w:szCs w:val="24"/>
        </w:rPr>
        <w:t>______________________</w:t>
      </w:r>
      <w:r w:rsidR="00E957F7">
        <w:rPr>
          <w:rFonts w:ascii="Segoe UI" w:hAnsi="Segoe UI" w:cs="Segoe UI"/>
          <w:sz w:val="24"/>
          <w:szCs w:val="24"/>
        </w:rPr>
        <w:t>.</w:t>
      </w:r>
      <w:r w:rsidR="00AC3EA5">
        <w:rPr>
          <w:rFonts w:ascii="Segoe UI" w:hAnsi="Segoe UI" w:cs="Segoe UI"/>
          <w:sz w:val="24"/>
          <w:szCs w:val="24"/>
        </w:rPr>
        <w:t>”</w:t>
      </w:r>
    </w:p>
    <w:p w14:paraId="01865F75" w14:textId="77777777" w:rsidR="00E957F7" w:rsidRDefault="00E957F7" w:rsidP="00C0685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840441E" w14:textId="39DE1F5E" w:rsidR="00E957F7" w:rsidRDefault="00E957F7" w:rsidP="0088404C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6:8-</w:t>
      </w:r>
      <w:r w:rsidR="00C905E5">
        <w:rPr>
          <w:rFonts w:ascii="Segoe UI" w:hAnsi="Segoe UI" w:cs="Segoe UI"/>
          <w:sz w:val="24"/>
          <w:szCs w:val="24"/>
        </w:rPr>
        <w:t>15</w:t>
      </w:r>
      <w:r>
        <w:rPr>
          <w:rFonts w:ascii="Segoe UI" w:hAnsi="Segoe UI" w:cs="Segoe UI"/>
          <w:sz w:val="24"/>
          <w:szCs w:val="24"/>
        </w:rPr>
        <w:t xml:space="preserve">– The bold preaching </w:t>
      </w:r>
      <w:r w:rsidR="00427A87">
        <w:rPr>
          <w:rFonts w:ascii="Segoe UI" w:hAnsi="Segoe UI" w:cs="Segoe UI"/>
          <w:sz w:val="24"/>
          <w:szCs w:val="24"/>
        </w:rPr>
        <w:t>(</w:t>
      </w:r>
      <w:r>
        <w:rPr>
          <w:rFonts w:ascii="Segoe UI" w:hAnsi="Segoe UI" w:cs="Segoe UI"/>
          <w:sz w:val="24"/>
          <w:szCs w:val="24"/>
        </w:rPr>
        <w:t>and eventual death</w:t>
      </w:r>
      <w:r w:rsidR="00427A87">
        <w:rPr>
          <w:rFonts w:ascii="Segoe UI" w:hAnsi="Segoe UI" w:cs="Segoe UI"/>
          <w:sz w:val="24"/>
          <w:szCs w:val="24"/>
        </w:rPr>
        <w:t>)</w:t>
      </w:r>
      <w:r>
        <w:rPr>
          <w:rFonts w:ascii="Segoe UI" w:hAnsi="Segoe UI" w:cs="Segoe UI"/>
          <w:sz w:val="24"/>
          <w:szCs w:val="24"/>
        </w:rPr>
        <w:t xml:space="preserve"> of Stephen, </w:t>
      </w:r>
      <w:r>
        <w:rPr>
          <w:rFonts w:ascii="Segoe UI" w:hAnsi="Segoe UI" w:cs="Segoe UI"/>
          <w:sz w:val="24"/>
          <w:szCs w:val="24"/>
        </w:rPr>
        <w:br/>
        <w:t xml:space="preserve">     the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C905E5">
        <w:rPr>
          <w:rFonts w:ascii="Segoe UI" w:hAnsi="Segoe UI" w:cs="Segoe UI"/>
          <w:sz w:val="24"/>
          <w:szCs w:val="24"/>
        </w:rPr>
        <w:t>Stephen was a</w:t>
      </w:r>
      <w:r w:rsidR="0088404C">
        <w:rPr>
          <w:rFonts w:ascii="Segoe UI" w:hAnsi="Segoe UI" w:cs="Segoe UI"/>
          <w:sz w:val="24"/>
          <w:szCs w:val="24"/>
        </w:rPr>
        <w:t xml:space="preserve"> “Hellenist,” a </w:t>
      </w:r>
      <w:r w:rsidR="0088404C">
        <w:rPr>
          <w:rFonts w:ascii="Segoe UI" w:hAnsi="Segoe UI" w:cs="Segoe UI"/>
          <w:sz w:val="24"/>
          <w:szCs w:val="24"/>
        </w:rPr>
        <w:tab/>
        <w:t>.</w:t>
      </w:r>
      <w:r w:rsidR="0088404C">
        <w:rPr>
          <w:rFonts w:ascii="Segoe UI" w:hAnsi="Segoe UI" w:cs="Segoe UI"/>
          <w:sz w:val="24"/>
          <w:szCs w:val="24"/>
        </w:rPr>
        <w:br/>
      </w:r>
      <w:r w:rsidR="0088404C"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t xml:space="preserve">Stephen was “full of grace and </w:t>
      </w:r>
      <w:proofErr w:type="gramStart"/>
      <w:r>
        <w:rPr>
          <w:rFonts w:ascii="Segoe UI" w:hAnsi="Segoe UI" w:cs="Segoe UI"/>
          <w:sz w:val="24"/>
          <w:szCs w:val="24"/>
        </w:rPr>
        <w:t>power</w:t>
      </w:r>
      <w:r w:rsidR="00080FBE">
        <w:rPr>
          <w:rFonts w:ascii="Segoe UI" w:hAnsi="Segoe UI" w:cs="Segoe UI"/>
          <w:sz w:val="24"/>
          <w:szCs w:val="24"/>
        </w:rPr>
        <w:t>,</w:t>
      </w:r>
      <w:r w:rsidR="00427A87">
        <w:rPr>
          <w:rFonts w:ascii="Segoe UI" w:hAnsi="Segoe UI" w:cs="Segoe UI"/>
          <w:sz w:val="24"/>
          <w:szCs w:val="24"/>
        </w:rPr>
        <w:t xml:space="preserve"> and</w:t>
      </w:r>
      <w:proofErr w:type="gramEnd"/>
      <w:r w:rsidR="00427A87">
        <w:rPr>
          <w:rFonts w:ascii="Segoe UI" w:hAnsi="Segoe UI" w:cs="Segoe UI"/>
          <w:sz w:val="24"/>
          <w:szCs w:val="24"/>
        </w:rPr>
        <w:t xml:space="preserve"> performing great</w:t>
      </w:r>
      <w:r w:rsidR="00427A87">
        <w:rPr>
          <w:rFonts w:ascii="Segoe UI" w:hAnsi="Segoe UI" w:cs="Segoe UI"/>
          <w:sz w:val="24"/>
          <w:szCs w:val="24"/>
        </w:rPr>
        <w:br/>
        <w:t xml:space="preserve"> </w:t>
      </w:r>
      <w:r w:rsidR="00C905E5">
        <w:rPr>
          <w:rFonts w:ascii="Segoe UI" w:hAnsi="Segoe UI" w:cs="Segoe UI"/>
          <w:sz w:val="24"/>
          <w:szCs w:val="24"/>
        </w:rPr>
        <w:t xml:space="preserve">     _____________________________________________________.</w:t>
      </w:r>
      <w:r w:rsidR="002D69E5">
        <w:rPr>
          <w:rFonts w:ascii="Segoe UI" w:hAnsi="Segoe UI" w:cs="Segoe UI"/>
          <w:sz w:val="24"/>
          <w:szCs w:val="24"/>
        </w:rPr>
        <w:t>”</w:t>
      </w:r>
      <w:r w:rsidR="00C905E5">
        <w:rPr>
          <w:rFonts w:ascii="Segoe UI" w:hAnsi="Segoe UI" w:cs="Segoe UI"/>
          <w:sz w:val="24"/>
          <w:szCs w:val="24"/>
        </w:rPr>
        <w:br/>
      </w:r>
      <w:r w:rsidR="00C905E5">
        <w:rPr>
          <w:rFonts w:ascii="Segoe UI" w:hAnsi="Segoe UI" w:cs="Segoe UI"/>
          <w:sz w:val="24"/>
          <w:szCs w:val="24"/>
        </w:rPr>
        <w:br/>
      </w:r>
      <w:r w:rsidR="0088404C">
        <w:rPr>
          <w:rFonts w:ascii="Segoe UI" w:hAnsi="Segoe UI" w:cs="Segoe UI"/>
          <w:sz w:val="24"/>
          <w:szCs w:val="24"/>
        </w:rPr>
        <w:t xml:space="preserve">Stephen is </w:t>
      </w:r>
      <w:r w:rsidR="00464D7D">
        <w:rPr>
          <w:rFonts w:ascii="Segoe UI" w:hAnsi="Segoe UI" w:cs="Segoe UI"/>
          <w:sz w:val="24"/>
          <w:szCs w:val="24"/>
        </w:rPr>
        <w:t xml:space="preserve">seized and </w:t>
      </w:r>
      <w:r w:rsidR="0088404C">
        <w:rPr>
          <w:rFonts w:ascii="Segoe UI" w:hAnsi="Segoe UI" w:cs="Segoe UI"/>
          <w:sz w:val="24"/>
          <w:szCs w:val="24"/>
        </w:rPr>
        <w:t>brought before</w:t>
      </w:r>
      <w:r w:rsidR="00464D7D">
        <w:rPr>
          <w:rFonts w:ascii="Segoe UI" w:hAnsi="Segoe UI" w:cs="Segoe UI"/>
          <w:sz w:val="24"/>
          <w:szCs w:val="24"/>
        </w:rPr>
        <w:t xml:space="preserve"> </w:t>
      </w:r>
      <w:r w:rsidR="00464D7D">
        <w:rPr>
          <w:rFonts w:ascii="Segoe UI" w:hAnsi="Segoe UI" w:cs="Segoe UI"/>
          <w:sz w:val="24"/>
          <w:szCs w:val="24"/>
        </w:rPr>
        <w:tab/>
        <w:t>.</w:t>
      </w:r>
    </w:p>
    <w:p w14:paraId="698FEF63" w14:textId="77777777" w:rsidR="00C06850" w:rsidRDefault="00C06850" w:rsidP="00C06850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EBABFF1" w:rsidR="00D50E8E" w:rsidRDefault="008F5607" w:rsidP="002E29BE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0FB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7548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3EA5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1315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3F"/>
    <w:rsid w:val="00C74A49"/>
    <w:rsid w:val="00C80135"/>
    <w:rsid w:val="00C841EE"/>
    <w:rsid w:val="00C900A4"/>
    <w:rsid w:val="00C90440"/>
    <w:rsid w:val="00C905E5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1663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3997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7DB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2C2A"/>
    <w:rsid w:val="00E84274"/>
    <w:rsid w:val="00E857A4"/>
    <w:rsid w:val="00E859F0"/>
    <w:rsid w:val="00E8667B"/>
    <w:rsid w:val="00E87863"/>
    <w:rsid w:val="00E906D5"/>
    <w:rsid w:val="00E913A2"/>
    <w:rsid w:val="00E946D1"/>
    <w:rsid w:val="00E957F7"/>
    <w:rsid w:val="00EA50E9"/>
    <w:rsid w:val="00EB49BC"/>
    <w:rsid w:val="00EB6319"/>
    <w:rsid w:val="00EB7278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12</cp:revision>
  <cp:lastPrinted>2025-03-10T22:06:00Z</cp:lastPrinted>
  <dcterms:created xsi:type="dcterms:W3CDTF">2025-03-10T21:30:00Z</dcterms:created>
  <dcterms:modified xsi:type="dcterms:W3CDTF">2026-08-25T23:54:00Z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