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1D2C49A0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49003C">
        <w:rPr>
          <w:rFonts w:ascii="Segoe UI" w:hAnsi="Segoe UI" w:cs="Segoe UI"/>
          <w:b/>
          <w:bCs/>
          <w:sz w:val="28"/>
          <w:szCs w:val="28"/>
        </w:rPr>
        <w:t>3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7112F22" w14:textId="447BDFB1" w:rsidR="00920677" w:rsidRDefault="005717C3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49003C">
        <w:rPr>
          <w:rFonts w:ascii="Segoe UI" w:hAnsi="Segoe UI" w:cs="Segoe UI"/>
          <w:sz w:val="24"/>
          <w:szCs w:val="24"/>
        </w:rPr>
        <w:t>3</w:t>
      </w:r>
      <w:r w:rsidR="00FF60C6">
        <w:rPr>
          <w:rFonts w:ascii="Segoe UI" w:hAnsi="Segoe UI" w:cs="Segoe UI"/>
          <w:sz w:val="24"/>
          <w:szCs w:val="24"/>
        </w:rPr>
        <w:t>:1-</w:t>
      </w:r>
      <w:r w:rsidR="00920677">
        <w:rPr>
          <w:rFonts w:ascii="Segoe UI" w:hAnsi="Segoe UI" w:cs="Segoe UI"/>
          <w:sz w:val="24"/>
          <w:szCs w:val="24"/>
        </w:rPr>
        <w:t xml:space="preserve">9 – </w:t>
      </w:r>
      <w:r w:rsidR="001F4826">
        <w:rPr>
          <w:rFonts w:ascii="Segoe UI" w:hAnsi="Segoe UI" w:cs="Segoe UI"/>
          <w:sz w:val="24"/>
          <w:szCs w:val="24"/>
        </w:rPr>
        <w:t>Not every bad thing that happens is</w:t>
      </w:r>
      <w:r w:rsidR="00920677">
        <w:rPr>
          <w:rFonts w:ascii="Segoe UI" w:hAnsi="Segoe UI" w:cs="Segoe UI"/>
          <w:sz w:val="24"/>
          <w:szCs w:val="24"/>
        </w:rPr>
        <w:t xml:space="preserve"> </w:t>
      </w:r>
      <w:r w:rsidR="00920677">
        <w:rPr>
          <w:rFonts w:ascii="Segoe UI" w:hAnsi="Segoe UI" w:cs="Segoe UI"/>
          <w:sz w:val="24"/>
          <w:szCs w:val="24"/>
        </w:rPr>
        <w:tab/>
        <w:t>.</w:t>
      </w:r>
      <w:r w:rsidR="00920677">
        <w:rPr>
          <w:rFonts w:ascii="Segoe UI" w:hAnsi="Segoe UI" w:cs="Segoe UI"/>
          <w:sz w:val="24"/>
          <w:szCs w:val="24"/>
        </w:rPr>
        <w:br/>
      </w:r>
      <w:r w:rsidR="00920677">
        <w:rPr>
          <w:rFonts w:ascii="Segoe UI" w:hAnsi="Segoe UI" w:cs="Segoe UI"/>
          <w:sz w:val="24"/>
          <w:szCs w:val="24"/>
        </w:rPr>
        <w:br/>
      </w:r>
      <w:r w:rsidR="00B22961">
        <w:rPr>
          <w:rFonts w:ascii="Segoe UI" w:hAnsi="Segoe UI" w:cs="Segoe UI"/>
          <w:sz w:val="24"/>
          <w:szCs w:val="24"/>
        </w:rPr>
        <w:t xml:space="preserve">We </w:t>
      </w:r>
      <w:r w:rsidR="00B22961" w:rsidRPr="007F022C">
        <w:rPr>
          <w:rFonts w:ascii="Segoe UI" w:hAnsi="Segoe UI" w:cs="Segoe UI"/>
          <w:i/>
          <w:iCs/>
          <w:sz w:val="24"/>
          <w:szCs w:val="24"/>
        </w:rPr>
        <w:t>all</w:t>
      </w:r>
      <w:r w:rsidR="00B22961">
        <w:rPr>
          <w:rFonts w:ascii="Segoe UI" w:hAnsi="Segoe UI" w:cs="Segoe UI"/>
          <w:sz w:val="24"/>
          <w:szCs w:val="24"/>
        </w:rPr>
        <w:t xml:space="preserve"> sin and need</w:t>
      </w:r>
      <w:r w:rsidR="00920677">
        <w:rPr>
          <w:rFonts w:ascii="Segoe UI" w:hAnsi="Segoe UI" w:cs="Segoe UI"/>
          <w:sz w:val="24"/>
          <w:szCs w:val="24"/>
        </w:rPr>
        <w:t xml:space="preserve"> to</w:t>
      </w:r>
      <w:r w:rsidR="00920677">
        <w:rPr>
          <w:rFonts w:ascii="Segoe UI" w:hAnsi="Segoe UI" w:cs="Segoe UI"/>
          <w:sz w:val="24"/>
          <w:szCs w:val="24"/>
        </w:rPr>
        <w:tab/>
        <w:t>.</w:t>
      </w:r>
      <w:r w:rsidR="00920677">
        <w:rPr>
          <w:rFonts w:ascii="Segoe UI" w:hAnsi="Segoe UI" w:cs="Segoe UI"/>
          <w:sz w:val="24"/>
          <w:szCs w:val="24"/>
        </w:rPr>
        <w:br/>
      </w:r>
      <w:r w:rsidR="00920677">
        <w:rPr>
          <w:rFonts w:ascii="Segoe UI" w:hAnsi="Segoe UI" w:cs="Segoe UI"/>
          <w:sz w:val="24"/>
          <w:szCs w:val="24"/>
        </w:rPr>
        <w:br/>
      </w:r>
      <w:r w:rsidR="007438F3">
        <w:rPr>
          <w:rFonts w:ascii="Segoe UI" w:hAnsi="Segoe UI" w:cs="Segoe UI"/>
          <w:sz w:val="24"/>
          <w:szCs w:val="24"/>
        </w:rPr>
        <w:t xml:space="preserve">To repent means to </w:t>
      </w:r>
      <w:r w:rsidR="00920677">
        <w:rPr>
          <w:rFonts w:ascii="Segoe UI" w:hAnsi="Segoe UI" w:cs="Segoe UI"/>
          <w:sz w:val="24"/>
          <w:szCs w:val="24"/>
        </w:rPr>
        <w:tab/>
        <w:t>.</w:t>
      </w:r>
    </w:p>
    <w:p w14:paraId="594E282F" w14:textId="77777777" w:rsidR="00920677" w:rsidRDefault="00920677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16030C5" w14:textId="5D989B46" w:rsidR="00920677" w:rsidRDefault="00920677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13:10-17 – </w:t>
      </w:r>
      <w:r w:rsidR="00D1386F">
        <w:rPr>
          <w:rFonts w:ascii="Segoe UI" w:hAnsi="Segoe UI" w:cs="Segoe UI"/>
          <w:sz w:val="24"/>
          <w:szCs w:val="24"/>
        </w:rPr>
        <w:t xml:space="preserve">The ruler’s objection: Jesus </w:t>
      </w:r>
      <w:r>
        <w:rPr>
          <w:rFonts w:ascii="Segoe UI" w:hAnsi="Segoe UI" w:cs="Segoe UI"/>
          <w:sz w:val="24"/>
          <w:szCs w:val="24"/>
        </w:rPr>
        <w:t>healing on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The </w:t>
      </w:r>
      <w:r w:rsidR="00985908">
        <w:rPr>
          <w:rFonts w:ascii="Segoe UI" w:hAnsi="Segoe UI" w:cs="Segoe UI"/>
          <w:sz w:val="24"/>
          <w:szCs w:val="24"/>
        </w:rPr>
        <w:t>Sabbath</w:t>
      </w:r>
      <w:r w:rsidR="008A745C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precedent</w:t>
      </w:r>
      <w:r w:rsidR="008A745C">
        <w:rPr>
          <w:rFonts w:ascii="Segoe UI" w:hAnsi="Segoe UI" w:cs="Segoe UI"/>
          <w:sz w:val="24"/>
          <w:szCs w:val="24"/>
        </w:rPr>
        <w:t xml:space="preserve">: </w:t>
      </w:r>
      <w:r w:rsidR="00985908" w:rsidRPr="00377EB8">
        <w:rPr>
          <w:rFonts w:ascii="Segoe UI" w:hAnsi="Segoe UI" w:cs="Segoe UI"/>
          <w:i/>
          <w:iCs/>
          <w:sz w:val="24"/>
          <w:szCs w:val="24"/>
        </w:rPr>
        <w:t>their</w:t>
      </w:r>
      <w:r w:rsidR="00985908">
        <w:rPr>
          <w:rFonts w:ascii="Segoe UI" w:hAnsi="Segoe UI" w:cs="Segoe UI"/>
          <w:sz w:val="24"/>
          <w:szCs w:val="24"/>
        </w:rPr>
        <w:t xml:space="preserve"> laws </w:t>
      </w:r>
      <w:r>
        <w:rPr>
          <w:rFonts w:ascii="Segoe UI" w:hAnsi="Segoe UI" w:cs="Segoe UI"/>
          <w:sz w:val="24"/>
          <w:szCs w:val="24"/>
        </w:rPr>
        <w:t>over</w:t>
      </w:r>
      <w:r w:rsidR="008A745C">
        <w:rPr>
          <w:rFonts w:ascii="Segoe UI" w:hAnsi="Segoe UI" w:cs="Segoe UI"/>
          <w:sz w:val="24"/>
          <w:szCs w:val="24"/>
        </w:rPr>
        <w:t xml:space="preserve">rule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10872FAE" w14:textId="77777777" w:rsidR="00920677" w:rsidRDefault="00920677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BE89EF9" w14:textId="0F3E779C" w:rsidR="000047E1" w:rsidRDefault="00920677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13:18-</w:t>
      </w:r>
      <w:r w:rsidR="000047E1">
        <w:rPr>
          <w:rFonts w:ascii="Segoe UI" w:hAnsi="Segoe UI" w:cs="Segoe UI"/>
          <w:sz w:val="24"/>
          <w:szCs w:val="24"/>
        </w:rPr>
        <w:t>21 – The kingdom of God is like</w:t>
      </w:r>
      <w:r w:rsidR="00807334">
        <w:rPr>
          <w:rFonts w:ascii="Segoe UI" w:hAnsi="Segoe UI" w:cs="Segoe UI"/>
          <w:sz w:val="24"/>
          <w:szCs w:val="24"/>
        </w:rPr>
        <w:t xml:space="preserve"> mustard seed and</w:t>
      </w:r>
      <w:r w:rsidR="000047E1">
        <w:rPr>
          <w:rFonts w:ascii="Segoe UI" w:hAnsi="Segoe UI" w:cs="Segoe UI"/>
          <w:sz w:val="24"/>
          <w:szCs w:val="24"/>
        </w:rPr>
        <w:tab/>
        <w:t>.</w:t>
      </w:r>
      <w:r w:rsidR="000047E1">
        <w:rPr>
          <w:rFonts w:ascii="Segoe UI" w:hAnsi="Segoe UI" w:cs="Segoe UI"/>
          <w:sz w:val="24"/>
          <w:szCs w:val="24"/>
        </w:rPr>
        <w:br/>
      </w:r>
      <w:r w:rsidR="000047E1">
        <w:rPr>
          <w:rFonts w:ascii="Segoe UI" w:hAnsi="Segoe UI" w:cs="Segoe UI"/>
          <w:sz w:val="24"/>
          <w:szCs w:val="24"/>
        </w:rPr>
        <w:br/>
        <w:t xml:space="preserve">Point: It only takes a little to </w:t>
      </w:r>
      <w:r w:rsidR="000047E1">
        <w:rPr>
          <w:rFonts w:ascii="Segoe UI" w:hAnsi="Segoe UI" w:cs="Segoe UI"/>
          <w:sz w:val="24"/>
          <w:szCs w:val="24"/>
        </w:rPr>
        <w:tab/>
        <w:t>.</w:t>
      </w:r>
    </w:p>
    <w:p w14:paraId="15C391B3" w14:textId="77777777" w:rsidR="000047E1" w:rsidRDefault="000047E1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D61CB28" w14:textId="69C58699" w:rsidR="00AD0159" w:rsidRDefault="000047E1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13:22-30 – Teaching on who will be accepted into</w:t>
      </w:r>
      <w:r>
        <w:rPr>
          <w:rFonts w:ascii="Segoe UI" w:hAnsi="Segoe UI" w:cs="Segoe UI"/>
          <w:sz w:val="24"/>
          <w:szCs w:val="24"/>
        </w:rPr>
        <w:tab/>
        <w:t>.</w:t>
      </w:r>
      <w:r w:rsidR="00AD0159">
        <w:rPr>
          <w:rFonts w:ascii="Segoe UI" w:hAnsi="Segoe UI" w:cs="Segoe UI"/>
          <w:sz w:val="24"/>
          <w:szCs w:val="24"/>
        </w:rPr>
        <w:br/>
      </w:r>
      <w:r w:rsidR="00AD0159">
        <w:rPr>
          <w:rFonts w:ascii="Segoe UI" w:hAnsi="Segoe UI" w:cs="Segoe UI"/>
          <w:sz w:val="24"/>
          <w:szCs w:val="24"/>
        </w:rPr>
        <w:br/>
      </w:r>
      <w:r w:rsidR="00204A8E">
        <w:rPr>
          <w:rFonts w:ascii="Segoe UI" w:hAnsi="Segoe UI" w:cs="Segoe UI"/>
          <w:sz w:val="24"/>
          <w:szCs w:val="24"/>
        </w:rPr>
        <w:t>Acceptance isn’t</w:t>
      </w:r>
      <w:r w:rsidR="00AD0159">
        <w:rPr>
          <w:rFonts w:ascii="Segoe UI" w:hAnsi="Segoe UI" w:cs="Segoe UI"/>
          <w:sz w:val="24"/>
          <w:szCs w:val="24"/>
        </w:rPr>
        <w:t xml:space="preserve"> automatic just because they are</w:t>
      </w:r>
      <w:r w:rsidR="00AD0159">
        <w:rPr>
          <w:rFonts w:ascii="Segoe UI" w:hAnsi="Segoe UI" w:cs="Segoe UI"/>
          <w:sz w:val="24"/>
          <w:szCs w:val="24"/>
        </w:rPr>
        <w:tab/>
        <w:t>.</w:t>
      </w:r>
      <w:r w:rsidR="00AD0159">
        <w:rPr>
          <w:rFonts w:ascii="Segoe UI" w:hAnsi="Segoe UI" w:cs="Segoe UI"/>
          <w:sz w:val="24"/>
          <w:szCs w:val="24"/>
        </w:rPr>
        <w:br/>
      </w:r>
      <w:r w:rsidR="00AD0159">
        <w:rPr>
          <w:rFonts w:ascii="Segoe UI" w:hAnsi="Segoe UI" w:cs="Segoe UI"/>
          <w:sz w:val="24"/>
          <w:szCs w:val="24"/>
        </w:rPr>
        <w:br/>
        <w:t xml:space="preserve">The kingdom of God </w:t>
      </w:r>
      <w:r w:rsidR="00D803A0">
        <w:rPr>
          <w:rFonts w:ascii="Segoe UI" w:hAnsi="Segoe UI" w:cs="Segoe UI"/>
          <w:sz w:val="24"/>
          <w:szCs w:val="24"/>
        </w:rPr>
        <w:t>is</w:t>
      </w:r>
      <w:r w:rsidR="00AD0159">
        <w:rPr>
          <w:rFonts w:ascii="Segoe UI" w:hAnsi="Segoe UI" w:cs="Segoe UI"/>
          <w:sz w:val="24"/>
          <w:szCs w:val="24"/>
        </w:rPr>
        <w:t xml:space="preserve"> open to </w:t>
      </w:r>
      <w:r w:rsidR="00AD0159">
        <w:rPr>
          <w:rFonts w:ascii="Segoe UI" w:hAnsi="Segoe UI" w:cs="Segoe UI"/>
          <w:sz w:val="24"/>
          <w:szCs w:val="24"/>
        </w:rPr>
        <w:tab/>
        <w:t>.</w:t>
      </w:r>
    </w:p>
    <w:p w14:paraId="155FFC0C" w14:textId="77777777" w:rsidR="00AD0159" w:rsidRDefault="00AD0159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B16DEF2" w14:textId="09D21756" w:rsidR="00557879" w:rsidRPr="00043AD0" w:rsidRDefault="00AD0159" w:rsidP="004900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24"/>
          <w:szCs w:val="24"/>
        </w:rPr>
        <w:t xml:space="preserve">13:31-35 – Jesus laments over </w:t>
      </w:r>
      <w:r>
        <w:rPr>
          <w:rFonts w:ascii="Segoe UI" w:hAnsi="Segoe UI" w:cs="Segoe UI"/>
          <w:sz w:val="24"/>
          <w:szCs w:val="24"/>
        </w:rPr>
        <w:tab/>
        <w:t>.</w:t>
      </w:r>
      <w:r w:rsidR="00920677">
        <w:rPr>
          <w:rFonts w:ascii="Segoe UI" w:hAnsi="Segoe UI" w:cs="Segoe UI"/>
          <w:sz w:val="24"/>
          <w:szCs w:val="24"/>
        </w:rPr>
        <w:br/>
      </w:r>
    </w:p>
    <w:p w14:paraId="3F841D01" w14:textId="7B8C3459" w:rsidR="00A90DE7" w:rsidRPr="00043AD0" w:rsidRDefault="00A90DE7" w:rsidP="00A90DE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5B52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4920"/>
    <w:rsid w:val="001D603F"/>
    <w:rsid w:val="001E4A4E"/>
    <w:rsid w:val="001F4826"/>
    <w:rsid w:val="00204A8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5DD7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77EB8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6205"/>
    <w:rsid w:val="004A1DDC"/>
    <w:rsid w:val="004B140F"/>
    <w:rsid w:val="004B4ADA"/>
    <w:rsid w:val="004C0CB4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38F3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022C"/>
    <w:rsid w:val="007F6199"/>
    <w:rsid w:val="00801729"/>
    <w:rsid w:val="008069D6"/>
    <w:rsid w:val="00807334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A745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0677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5908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0DE7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61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386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3A0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77023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416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14</cp:revision>
  <cp:lastPrinted>2025-02-17T15:32:00Z</cp:lastPrinted>
  <dcterms:created xsi:type="dcterms:W3CDTF">2025-02-20T14:56:00Z</dcterms:created>
  <dcterms:modified xsi:type="dcterms:W3CDTF">2026-07-17T22:00:00Z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