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31FBA139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D42E46">
        <w:rPr>
          <w:rFonts w:ascii="Segoe UI" w:hAnsi="Segoe UI" w:cs="Segoe UI"/>
          <w:b/>
          <w:bCs/>
          <w:sz w:val="28"/>
          <w:szCs w:val="28"/>
        </w:rPr>
        <w:t>8</w:t>
      </w:r>
    </w:p>
    <w:p w14:paraId="61309442" w14:textId="77777777" w:rsidR="006A4F9A" w:rsidRPr="000A2045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20"/>
          <w:szCs w:val="20"/>
        </w:rPr>
      </w:pPr>
    </w:p>
    <w:p w14:paraId="07A57827" w14:textId="77777777" w:rsidR="004D12AB" w:rsidRDefault="00D42E46" w:rsidP="001A7AE8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8</w:t>
      </w:r>
      <w:r w:rsidR="00FF60C6">
        <w:rPr>
          <w:rFonts w:ascii="Segoe UI" w:hAnsi="Segoe UI" w:cs="Segoe UI"/>
          <w:sz w:val="24"/>
          <w:szCs w:val="24"/>
        </w:rPr>
        <w:t>:1-</w:t>
      </w:r>
      <w:r>
        <w:rPr>
          <w:rFonts w:ascii="Segoe UI" w:hAnsi="Segoe UI" w:cs="Segoe UI"/>
          <w:sz w:val="24"/>
          <w:szCs w:val="24"/>
        </w:rPr>
        <w:t>15 – Proclaiming and preaching: parable of the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3C68C6AE" w14:textId="77777777" w:rsidR="004D12AB" w:rsidRDefault="00D42E46" w:rsidP="001A7AE8">
      <w:pPr>
        <w:tabs>
          <w:tab w:val="right" w:leader="underscore" w:pos="6840"/>
        </w:tabs>
        <w:spacing w:after="0"/>
        <w:ind w:left="72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The four soils represent those who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23E5EB03" w14:textId="67FC6F7C" w:rsidR="00091816" w:rsidRDefault="007E668E" w:rsidP="001A7AE8">
      <w:pPr>
        <w:tabs>
          <w:tab w:val="right" w:leader="underscore" w:pos="6840"/>
        </w:tabs>
        <w:spacing w:after="0"/>
        <w:ind w:left="72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Parables: to teach </w:t>
      </w:r>
      <w:r w:rsidR="006E7FBB">
        <w:rPr>
          <w:rFonts w:ascii="Segoe UI" w:hAnsi="Segoe UI" w:cs="Segoe UI"/>
          <w:sz w:val="24"/>
          <w:szCs w:val="24"/>
        </w:rPr>
        <w:t>truth</w:t>
      </w:r>
      <w:r>
        <w:rPr>
          <w:rFonts w:ascii="Segoe UI" w:hAnsi="Segoe UI" w:cs="Segoe UI"/>
          <w:sz w:val="24"/>
          <w:szCs w:val="24"/>
        </w:rPr>
        <w:t>s of the kingdom to those who will believe and hide truths from those who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00F42E7C" w14:textId="77777777" w:rsidR="004F2D07" w:rsidRPr="001A7AE8" w:rsidRDefault="004F2D07" w:rsidP="001A7AE8">
      <w:pPr>
        <w:tabs>
          <w:tab w:val="right" w:leader="underscore" w:pos="6840"/>
        </w:tabs>
        <w:spacing w:after="0"/>
        <w:ind w:left="360" w:hanging="360"/>
        <w:rPr>
          <w:rFonts w:ascii="Segoe UI" w:hAnsi="Segoe UI" w:cs="Segoe UI"/>
          <w:sz w:val="24"/>
          <w:szCs w:val="24"/>
        </w:rPr>
      </w:pPr>
    </w:p>
    <w:p w14:paraId="51185806" w14:textId="78555DFF" w:rsidR="004D12AB" w:rsidRDefault="007E668E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8:16-</w:t>
      </w:r>
      <w:r w:rsidR="004D12AB">
        <w:rPr>
          <w:rFonts w:ascii="Segoe UI" w:hAnsi="Segoe UI" w:cs="Segoe UI"/>
          <w:sz w:val="24"/>
          <w:szCs w:val="24"/>
        </w:rPr>
        <w:t>18</w:t>
      </w:r>
      <w:r>
        <w:rPr>
          <w:rFonts w:ascii="Segoe UI" w:hAnsi="Segoe UI" w:cs="Segoe UI"/>
          <w:sz w:val="24"/>
          <w:szCs w:val="24"/>
        </w:rPr>
        <w:t xml:space="preserve"> </w:t>
      </w:r>
      <w:r w:rsidR="004D12AB">
        <w:rPr>
          <w:rFonts w:ascii="Segoe UI" w:hAnsi="Segoe UI" w:cs="Segoe UI"/>
          <w:sz w:val="24"/>
          <w:szCs w:val="24"/>
        </w:rPr>
        <w:t xml:space="preserve">– The </w:t>
      </w:r>
      <w:r>
        <w:rPr>
          <w:rFonts w:ascii="Segoe UI" w:hAnsi="Segoe UI" w:cs="Segoe UI"/>
          <w:sz w:val="24"/>
          <w:szCs w:val="24"/>
        </w:rPr>
        <w:t>parable of the lamp</w:t>
      </w:r>
      <w:r w:rsidR="004D12AB">
        <w:rPr>
          <w:rFonts w:ascii="Segoe UI" w:hAnsi="Segoe UI" w:cs="Segoe UI"/>
          <w:sz w:val="24"/>
          <w:szCs w:val="24"/>
        </w:rPr>
        <w:t xml:space="preserve">: the “light” is </w:t>
      </w:r>
      <w:r w:rsidR="004D12AB">
        <w:rPr>
          <w:rFonts w:ascii="Segoe UI" w:hAnsi="Segoe UI" w:cs="Segoe UI"/>
          <w:sz w:val="24"/>
          <w:szCs w:val="24"/>
        </w:rPr>
        <w:tab/>
      </w:r>
    </w:p>
    <w:p w14:paraId="1B32C145" w14:textId="77777777" w:rsidR="004D12AB" w:rsidRDefault="004D12AB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3D73C33" w14:textId="7E3AFBD0" w:rsidR="007E668E" w:rsidRDefault="004D12AB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8:19-21</w:t>
      </w:r>
      <w:r w:rsidR="001A7AE8">
        <w:rPr>
          <w:rFonts w:ascii="Segoe UI" w:hAnsi="Segoe UI" w:cs="Segoe UI"/>
          <w:sz w:val="24"/>
          <w:szCs w:val="24"/>
        </w:rPr>
        <w:t xml:space="preserve"> – Jesus’</w:t>
      </w:r>
      <w:r w:rsidR="007E668E">
        <w:rPr>
          <w:rFonts w:ascii="Segoe UI" w:hAnsi="Segoe UI" w:cs="Segoe UI"/>
          <w:sz w:val="24"/>
          <w:szCs w:val="24"/>
        </w:rPr>
        <w:t xml:space="preserve"> “mother and brothers”</w:t>
      </w:r>
      <w:r>
        <w:rPr>
          <w:rFonts w:ascii="Segoe UI" w:hAnsi="Segoe UI" w:cs="Segoe UI"/>
          <w:sz w:val="24"/>
          <w:szCs w:val="24"/>
        </w:rPr>
        <w:t xml:space="preserve"> are </w:t>
      </w:r>
      <w:r w:rsidR="007E668E">
        <w:rPr>
          <w:rFonts w:ascii="Segoe UI" w:hAnsi="Segoe UI" w:cs="Segoe UI"/>
          <w:sz w:val="24"/>
          <w:szCs w:val="24"/>
        </w:rPr>
        <w:t xml:space="preserve">those who hear the </w:t>
      </w:r>
      <w:r w:rsidR="000B39D4">
        <w:rPr>
          <w:rFonts w:ascii="Segoe UI" w:hAnsi="Segoe UI" w:cs="Segoe UI"/>
          <w:sz w:val="24"/>
          <w:szCs w:val="24"/>
        </w:rPr>
        <w:t>W</w:t>
      </w:r>
      <w:r w:rsidR="007E668E">
        <w:rPr>
          <w:rFonts w:ascii="Segoe UI" w:hAnsi="Segoe UI" w:cs="Segoe UI"/>
          <w:sz w:val="24"/>
          <w:szCs w:val="24"/>
        </w:rPr>
        <w:t xml:space="preserve">ord of God and </w:t>
      </w:r>
      <w:r w:rsidR="006D78C6">
        <w:rPr>
          <w:rFonts w:ascii="Segoe UI" w:hAnsi="Segoe UI" w:cs="Segoe UI"/>
          <w:sz w:val="24"/>
          <w:szCs w:val="24"/>
        </w:rPr>
        <w:t>____________________</w:t>
      </w:r>
      <w:r w:rsidR="00F82C09">
        <w:rPr>
          <w:rFonts w:ascii="Segoe UI" w:hAnsi="Segoe UI" w:cs="Segoe UI"/>
          <w:sz w:val="24"/>
          <w:szCs w:val="24"/>
        </w:rPr>
        <w:t>!</w:t>
      </w:r>
    </w:p>
    <w:p w14:paraId="76F9498D" w14:textId="77777777" w:rsidR="001A7AE8" w:rsidRDefault="001A7AE8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A125234" w14:textId="512543FF" w:rsidR="007E668E" w:rsidRDefault="007E668E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8:22-25 – Jesus calms the rough seas with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2E231300" w14:textId="77777777" w:rsidR="001A7AE8" w:rsidRDefault="001A7AE8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E35F3A9" w14:textId="1710EFFF" w:rsidR="006B3BEF" w:rsidRDefault="007E668E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8:26-</w:t>
      </w:r>
      <w:r w:rsidR="006B3BEF">
        <w:rPr>
          <w:rFonts w:ascii="Segoe UI" w:hAnsi="Segoe UI" w:cs="Segoe UI"/>
          <w:sz w:val="24"/>
          <w:szCs w:val="24"/>
        </w:rPr>
        <w:t xml:space="preserve">39 – The demoniac is cured from a </w:t>
      </w:r>
      <w:r w:rsidR="006B3BEF">
        <w:rPr>
          <w:rFonts w:ascii="Segoe UI" w:hAnsi="Segoe UI" w:cs="Segoe UI"/>
          <w:sz w:val="24"/>
          <w:szCs w:val="24"/>
        </w:rPr>
        <w:tab/>
        <w:t>.</w:t>
      </w:r>
      <w:r w:rsidR="006B3BEF">
        <w:rPr>
          <w:rFonts w:ascii="Segoe UI" w:hAnsi="Segoe UI" w:cs="Segoe UI"/>
          <w:sz w:val="24"/>
          <w:szCs w:val="24"/>
        </w:rPr>
        <w:br/>
        <w:t xml:space="preserve">The demons in the man know clearly </w:t>
      </w:r>
      <w:r w:rsidR="006B3BEF">
        <w:rPr>
          <w:rFonts w:ascii="Segoe UI" w:hAnsi="Segoe UI" w:cs="Segoe UI"/>
          <w:sz w:val="24"/>
          <w:szCs w:val="24"/>
        </w:rPr>
        <w:tab/>
        <w:t>.</w:t>
      </w:r>
      <w:r w:rsidR="006B3BEF">
        <w:rPr>
          <w:rFonts w:ascii="Segoe UI" w:hAnsi="Segoe UI" w:cs="Segoe UI"/>
          <w:sz w:val="24"/>
          <w:szCs w:val="24"/>
        </w:rPr>
        <w:br/>
        <w:t>The demoni</w:t>
      </w:r>
      <w:r w:rsidR="00062571">
        <w:rPr>
          <w:rFonts w:ascii="Segoe UI" w:hAnsi="Segoe UI" w:cs="Segoe UI"/>
          <w:sz w:val="24"/>
          <w:szCs w:val="24"/>
        </w:rPr>
        <w:t>a</w:t>
      </w:r>
      <w:r w:rsidR="006B3BEF">
        <w:rPr>
          <w:rFonts w:ascii="Segoe UI" w:hAnsi="Segoe UI" w:cs="Segoe UI"/>
          <w:sz w:val="24"/>
          <w:szCs w:val="24"/>
        </w:rPr>
        <w:t xml:space="preserve">c is cured and is restored to </w:t>
      </w:r>
      <w:r w:rsidR="006B3BEF">
        <w:rPr>
          <w:rFonts w:ascii="Segoe UI" w:hAnsi="Segoe UI" w:cs="Segoe UI"/>
          <w:sz w:val="24"/>
          <w:szCs w:val="24"/>
        </w:rPr>
        <w:tab/>
        <w:t>.</w:t>
      </w:r>
      <w:r w:rsidR="006B3BEF">
        <w:rPr>
          <w:rFonts w:ascii="Segoe UI" w:hAnsi="Segoe UI" w:cs="Segoe UI"/>
          <w:sz w:val="24"/>
          <w:szCs w:val="24"/>
        </w:rPr>
        <w:br/>
        <w:t>The reaction of the cured demoni</w:t>
      </w:r>
      <w:r w:rsidR="00ED1132">
        <w:rPr>
          <w:rFonts w:ascii="Segoe UI" w:hAnsi="Segoe UI" w:cs="Segoe UI"/>
          <w:sz w:val="24"/>
          <w:szCs w:val="24"/>
        </w:rPr>
        <w:t>a</w:t>
      </w:r>
      <w:r w:rsidR="006B3BEF">
        <w:rPr>
          <w:rFonts w:ascii="Segoe UI" w:hAnsi="Segoe UI" w:cs="Segoe UI"/>
          <w:sz w:val="24"/>
          <w:szCs w:val="24"/>
        </w:rPr>
        <w:t xml:space="preserve">c: </w:t>
      </w:r>
      <w:r w:rsidR="006B3BEF">
        <w:rPr>
          <w:rFonts w:ascii="Segoe UI" w:hAnsi="Segoe UI" w:cs="Segoe UI"/>
          <w:sz w:val="24"/>
          <w:szCs w:val="24"/>
        </w:rPr>
        <w:tab/>
        <w:t>.</w:t>
      </w:r>
    </w:p>
    <w:p w14:paraId="6FD1FF2A" w14:textId="77777777" w:rsidR="000A2045" w:rsidRDefault="000A2045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1FC503F" w14:textId="6636E637" w:rsidR="007E668E" w:rsidRDefault="006B3BEF" w:rsidP="007E668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8:40-56 – Jesus leaves to heal the daughter of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 xml:space="preserve">A woman with a hemorrhage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>She</w:t>
      </w:r>
      <w:r w:rsidR="00ED1132">
        <w:rPr>
          <w:rFonts w:ascii="Segoe UI" w:hAnsi="Segoe UI" w:cs="Segoe UI"/>
          <w:sz w:val="24"/>
          <w:szCs w:val="24"/>
        </w:rPr>
        <w:t xml:space="preserve"> is</w:t>
      </w:r>
      <w:r>
        <w:rPr>
          <w:rFonts w:ascii="Segoe UI" w:hAnsi="Segoe UI" w:cs="Segoe UI"/>
          <w:sz w:val="24"/>
          <w:szCs w:val="24"/>
        </w:rPr>
        <w:t xml:space="preserve"> cured by </w:t>
      </w:r>
      <w:r w:rsidR="00ED1132">
        <w:rPr>
          <w:rFonts w:ascii="Segoe UI" w:hAnsi="Segoe UI" w:cs="Segoe UI"/>
          <w:sz w:val="24"/>
          <w:szCs w:val="24"/>
        </w:rPr>
        <w:t xml:space="preserve">her </w:t>
      </w:r>
      <w:r>
        <w:rPr>
          <w:rFonts w:ascii="Segoe UI" w:hAnsi="Segoe UI" w:cs="Segoe UI"/>
          <w:sz w:val="24"/>
          <w:szCs w:val="24"/>
        </w:rPr>
        <w:t>______________________________</w:t>
      </w:r>
      <w:r w:rsidR="004F2D07">
        <w:rPr>
          <w:rFonts w:ascii="Segoe UI" w:hAnsi="Segoe UI" w:cs="Segoe UI"/>
          <w:sz w:val="24"/>
          <w:szCs w:val="24"/>
        </w:rPr>
        <w:t>______________ .</w:t>
      </w:r>
      <w:r w:rsidR="004D12AB">
        <w:rPr>
          <w:rFonts w:ascii="Segoe UI" w:hAnsi="Segoe UI" w:cs="Segoe UI"/>
          <w:sz w:val="24"/>
          <w:szCs w:val="24"/>
        </w:rPr>
        <w:t>J</w:t>
      </w:r>
      <w:r w:rsidR="004F2D07">
        <w:rPr>
          <w:rFonts w:ascii="Segoe UI" w:hAnsi="Segoe UI" w:cs="Segoe UI"/>
          <w:sz w:val="24"/>
          <w:szCs w:val="24"/>
        </w:rPr>
        <w:t xml:space="preserve">esus returns the spirit to Jairus’ </w:t>
      </w:r>
      <w:r w:rsidR="004F2D07"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257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2045"/>
    <w:rsid w:val="000A7B5F"/>
    <w:rsid w:val="000B23BD"/>
    <w:rsid w:val="000B39D4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56293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A7AE8"/>
    <w:rsid w:val="001B4260"/>
    <w:rsid w:val="001B68A6"/>
    <w:rsid w:val="001C22D6"/>
    <w:rsid w:val="001C4659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D12AB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483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D78C6"/>
    <w:rsid w:val="006E26B4"/>
    <w:rsid w:val="006E5688"/>
    <w:rsid w:val="006E60FE"/>
    <w:rsid w:val="006E7FBB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1C6F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65754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132"/>
    <w:rsid w:val="00ED1FEB"/>
    <w:rsid w:val="00EE320D"/>
    <w:rsid w:val="00EF6A17"/>
    <w:rsid w:val="00F0261B"/>
    <w:rsid w:val="00F1186E"/>
    <w:rsid w:val="00F120F5"/>
    <w:rsid w:val="00F1245A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11</cp:revision>
  <cp:lastPrinted>2025-01-24T21:44:00Z</cp:lastPrinted>
  <dcterms:created xsi:type="dcterms:W3CDTF">2025-01-24T21:20:00Z</dcterms:created>
  <dcterms:modified xsi:type="dcterms:W3CDTF">2026-07-04T20:07:00Z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