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685800" cy="696536"/>
            <wp:docPr id="0" name="Drawing 0" descr="491f36400f7be1b25b564d0d4e75ba31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491f36400f7be1b25b564d0d4e75ba3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685800" cy="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Bethel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Sonrise 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Sermon Notes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>-</w:t>
      </w:r>
      <w:r>
        <w:rPr>
          <w:rFonts w:ascii="Canva Sans Bold" w:hAnsi="Canva Sans Bold" w:cs="Canva Sans Bold" w:eastAsia="Canva Sans Bold"/>
          <w:b/>
          <w:bCs/>
          <w:color w:val="323233"/>
          <w:sz w:val="40"/>
          <w:szCs w:val="40"/>
        </w:rPr>
        <w:t xml:space="preserve"> 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>Jesus Is Better... Therefore</w:t>
      </w:r>
      <w:r>
        <w:rPr>
          <w:rFonts w:ascii="Canva Sans Bold Italics" w:hAnsi="Canva Sans Bold Italics" w:cs="Canva Sans Bold Italics" w:eastAsia="Canva Sans Bold Italics"/>
          <w:b/>
          <w:bCs/>
          <w:i/>
          <w:iCs/>
          <w:color w:val="323233"/>
          <w:sz w:val="40"/>
          <w:szCs w:val="40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Speaker: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Pastor Preston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Date: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323233"/>
          <w:sz w:val="24"/>
          <w:szCs w:val="24"/>
        </w:rPr>
        <w:t>April 19, 2026</w:t>
      </w:r>
      <w:r>
        <w:rPr>
          <w:rFonts w:ascii="Canva Sans" w:hAnsi="Canva Sans" w:cs="Canva Sans" w:eastAsia="Canva Sans"/>
          <w:color w:val="323233"/>
          <w:sz w:val="24"/>
          <w:szCs w:val="24"/>
        </w:rPr>
        <w:t xml:space="preserve">  </w:t>
        <w:br/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>Scriptures:</w:t>
      </w:r>
      <w:r>
        <w:rPr>
          <w:rFonts w:ascii="Canva Sans Bold" w:hAnsi="Canva Sans Bold" w:cs="Canva Sans Bold" w:eastAsia="Canva Sans Bold"/>
          <w:b/>
          <w:bCs/>
          <w:color w:val="323233"/>
          <w:sz w:val="24"/>
          <w:szCs w:val="24"/>
        </w:rPr>
        <w:t xml:space="preserve">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Hebrews 1:2, 1 Kings 19, 2 Corinthians 10:4-6m Numbers 13:27-30, 2 Corinthians 10:4-6, Proverbs 17:3, Isaiah 55:11, Philippians 1:6, 1 Kings 19:11-13, Psalm 46:10, Isaiah 30:15, John 8:32-36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Main Theme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288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Because Jesus is better, we must respond differently. </w:t>
      </w:r>
      <w:r>
        <w:rPr>
          <w:rFonts w:ascii="Canva Sans" w:hAnsi="Canva Sans" w:cs="Canva Sans" w:eastAsia="Canva Sans"/>
          <w:color w:val="000000"/>
          <w:sz w:val="24"/>
          <w:szCs w:val="24"/>
        </w:rPr>
        <w:t>Better truth requires a better response. Jesus is better… therefore we must not drift.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Key Points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Therefore Principle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Whenever you see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"therefore"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in Scripture: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It's pointing back to something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It's calling for a response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It's demanding action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1 explains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Jesus is better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2 says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Therefore… don't drift away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Hebrews 1 Recap — Jesus Is Better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is: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Greater than angels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The Son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Creator of the world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Radiance of God's glory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Exact representation of God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Sustainer of all things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Savior who cleanses sin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2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Seated at God's right hand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Conclusion: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Jesus isn't just better —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He's supreme.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Warning: Drifting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2 introduces the first warning: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Don't Drift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Drifting is: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Slow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Subtle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Unintentional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3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Dangerous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You don't wake up one day and decide to drift. It happens gradually.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How Drifting Happens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Drifting happens when we: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Stop prioritizing Jesus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Neglect spiritual disciplines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Get distracted by life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Focus on circumstances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4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Grow comfortable spiritually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Drifting is not rebellion — 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It's neglect.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The Danger of Neglect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Hebrews 2:3 </w:t>
        <w:br/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"So what makes us think we can escape if we ignore this great salvation?"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Not rejecting… 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Not denying… </w:t>
        <w:br/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Just ignoring.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Neglect leads to drift.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What Causes Spiritual Drift?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Busyness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Disappointment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Suffering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Doubt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Comfort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5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Distraction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 early church experienced: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Persecution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Hardship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Cultural pressure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6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Unmet expectations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And they started drifting.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Expectations vs Reality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They expected: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conquering king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Political victory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7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Immediate freedom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Instead they got: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A suffering Savior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Persecution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8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Difficulty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When expectations weren't met — they drifted.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>Modern Day Application</w:t>
      </w:r>
      <w:r>
        <w:rPr>
          <w:rFonts w:ascii="Canva Sans Bold" w:hAnsi="Canva Sans Bold" w:cs="Canva Sans Bold" w:eastAsia="Canva Sans Bold"/>
          <w:b/>
          <w:bCs/>
          <w:color w:val="000000"/>
          <w:sz w:val="28"/>
          <w:szCs w:val="28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We drift when: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Church becomes optional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Prayer becomes occasional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Scripture becomes rare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Worship becomes routine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numPr>
          <w:ilvl w:val="0"/>
          <w:numId w:val="9"/>
        </w:numPr>
        <w:spacing w:after="0" w:before="0" w:line="336" w:lineRule="auto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Faith becomes passive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Drifting happens when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Jesus stops being central.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>Discussion Questions</w:t>
      </w: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the signs that someone is drifting spiritually?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Why is drifting more dangerous than outright rebellion?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are common distractions that pull people away from Jesus?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How can we intentionally stay anchored to Christ?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What steps do I need to take to re-anchor?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Canva Sans">
    <w:panose1 w:val="020B0503030501040103"/>
    <w:charset w:characterSet="1"/>
    <w:embedRegular r:id="rId5"/>
  </w:font>
  <w:font w:name="Canva Sans Bold Italics">
    <w:panose1 w:val="020B0803030501040103"/>
    <w:charset w:characterSet="1"/>
    <w:embedBoldItalic r:id="rId6"/>
  </w:font>
  <w:font w:name="Canva Sans Bold">
    <w:panose1 w:val="020B0803030501040103"/>
    <w:charset w:characterSet="1"/>
    <w:embedBold r:id="rId7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2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3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4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abstractNum w:abstractNumId="6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7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8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9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00" w:hanging="360"/>
      </w:pPr>
    </w:lvl>
    <w:lvl w:ilvl="1">
      <w:start w:val="1"/>
      <w:numFmt w:val="lowerLetter"/>
      <w:lvlText w:val="%2."/>
      <w:lvlJc w:val="left"/>
      <w:pPr>
        <w:ind w:left="800" w:hanging="360"/>
      </w:pPr>
    </w:lvl>
    <w:lvl w:ilvl="2">
      <w:start w:val="1"/>
      <w:numFmt w:val="lowerRoman"/>
      <w:lvlText w:val="%3."/>
      <w:lvlJc w:val="right"/>
      <w:pPr>
        <w:ind w:left="1200" w:hanging="180"/>
      </w:pPr>
    </w:lvl>
    <w:lvl w:ilvl="3">
      <w:start w:val="1"/>
      <w:numFmt w:val="decimal"/>
      <w:lvlText w:val="%4."/>
      <w:lvlJc w:val="left"/>
      <w:pPr>
        <w:ind w:left="1600" w:hanging="360"/>
      </w:pPr>
    </w:lvl>
    <w:lvl w:ilvl="4">
      <w:start w:val="1"/>
      <w:numFmt w:val="lowerLetter"/>
      <w:lvlText w:val="%5."/>
      <w:lvlJc w:val="left"/>
      <w:pPr>
        <w:ind w:left="2000" w:hanging="360"/>
      </w:pPr>
    </w:lvl>
    <w:lvl w:ilvl="5">
      <w:start w:val="1"/>
      <w:numFmt w:val="lowerRoman"/>
      <w:lvlText w:val="%6."/>
      <w:lvlJc w:val="right"/>
      <w:pPr>
        <w:ind w:left="2400" w:hanging="180"/>
      </w:pPr>
    </w:lvl>
    <w:lvl w:ilvl="6">
      <w:start w:val="1"/>
      <w:numFmt w:val="decimal"/>
      <w:lvlText w:val="%7."/>
      <w:lvlJc w:val="left"/>
      <w:pPr>
        <w:ind w:left="2800" w:hanging="360"/>
      </w:pPr>
    </w:lvl>
    <w:lvl w:ilvl="7">
      <w:start w:val="1"/>
      <w:numFmt w:val="lowerLetter"/>
      <w:lvlText w:val="%8."/>
      <w:lvlJc w:val="left"/>
      <w:pPr>
        <w:ind w:left="320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2026-04-21T19:12:31Z</dcterms:created>
  <dc:creator>Apache POI</dc:creator>
  <dc:title>BSR SermonNotes Template</dc:title>
</cp:coreProperties>
</file>