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7015" w14:textId="77777777" w:rsidR="000B6E62" w:rsidRDefault="000B6E62" w:rsidP="000B6E62">
      <w:r w:rsidRPr="003C6D0B">
        <w:t>Sermon Title: Love for the Ages</w:t>
      </w:r>
    </w:p>
    <w:p w14:paraId="72F59B62" w14:textId="77777777" w:rsidR="000B6E62" w:rsidRDefault="000B6E62" w:rsidP="000B6E62">
      <w:r>
        <w:t>Scripture Ephesians 2:1-10</w:t>
      </w:r>
    </w:p>
    <w:p w14:paraId="535702ED" w14:textId="77777777" w:rsidR="000B6E62" w:rsidRDefault="000B6E62" w:rsidP="000B6E62">
      <w:r>
        <w:t>Speaker: Kyler Piedra</w:t>
      </w:r>
    </w:p>
    <w:p w14:paraId="4C180F8B" w14:textId="77777777" w:rsidR="000B6E62" w:rsidRDefault="000B6E62" w:rsidP="000B6E62">
      <w:r>
        <w:t>God saves us because he loves us</w:t>
      </w:r>
    </w:p>
    <w:p w14:paraId="52193258" w14:textId="77777777" w:rsidR="000B6E62" w:rsidRPr="000B6E62" w:rsidRDefault="000B6E62" w:rsidP="000B6E62">
      <w:pPr>
        <w:rPr>
          <w:b/>
          <w:bCs/>
        </w:rPr>
      </w:pPr>
      <w:r w:rsidRPr="000B6E62">
        <w:rPr>
          <w:b/>
          <w:bCs/>
        </w:rPr>
        <w:t>Text:</w:t>
      </w:r>
    </w:p>
    <w:p w14:paraId="2BAD348F" w14:textId="77777777" w:rsidR="000B6E62" w:rsidRDefault="000B6E62" w:rsidP="000B6E62">
      <w:r>
        <w:t>2:1 and you all being dead with respect to transgressions and your sins 2 in which at some time you all walked according to this age-world, according to the ruler of the domain of air, that is the spirit now working the disobedient sons 3 in which also we all behaved at some time in the lusts from our flesh, by doing the desire from the flesh and the understandings and we were children heading towards wrath by nature just as the rest also. 4 But God being rich in mercy, on account of his great love which he loved us, 5 and we being dead with regard to trespasses, he has made us alive with Christ -  you all have been saved by Grace 6 and we were raised and seated together in the heavens in Christ Jesus 7 in order that he may show in kindness in the ages coming the surpassing richness of his grace on us in Christ Jesus 8 For by grace you have been saved through faith and this is not from you, the gift comes from God 9 not from works, in order that no one may boast 10 For we are his workmanship, since we were created in Christ Jesus for good works which God prepared beforehand in order that we might walk in them.</w:t>
      </w:r>
    </w:p>
    <w:p w14:paraId="2EC61C94" w14:textId="77777777" w:rsidR="000B6E62" w:rsidRDefault="000B6E62" w:rsidP="000B6E62">
      <w:pPr>
        <w:rPr>
          <w:b/>
          <w:bCs/>
        </w:rPr>
      </w:pPr>
      <w:r>
        <w:rPr>
          <w:b/>
          <w:bCs/>
        </w:rPr>
        <w:t>The Former Life and Death</w:t>
      </w:r>
    </w:p>
    <w:p w14:paraId="01433050" w14:textId="77777777" w:rsidR="000B6E62" w:rsidRDefault="000B6E62" w:rsidP="000B6E62">
      <w:r>
        <w:t>Spiritual death revolves around power, isolation, and influence</w:t>
      </w:r>
    </w:p>
    <w:p w14:paraId="09A118AD" w14:textId="77777777" w:rsidR="000B6E62" w:rsidRDefault="000B6E62" w:rsidP="000B6E62">
      <w:r>
        <w:t>Without Jesus, humanity lives according to the age-world, the ruler of the air, and the lusts from the flesh.</w:t>
      </w:r>
    </w:p>
    <w:p w14:paraId="043C4D64" w14:textId="77777777" w:rsidR="000B6E62" w:rsidRDefault="000B6E62" w:rsidP="000B6E62">
      <w:r>
        <w:t>The gospel encourages us to attempt an honest attempt on self-reflection and life</w:t>
      </w:r>
    </w:p>
    <w:p w14:paraId="18719836" w14:textId="77777777" w:rsidR="000B6E62" w:rsidRDefault="000B6E62" w:rsidP="000B6E62">
      <w:pPr>
        <w:rPr>
          <w:b/>
          <w:bCs/>
        </w:rPr>
      </w:pPr>
      <w:r>
        <w:rPr>
          <w:b/>
          <w:bCs/>
        </w:rPr>
        <w:t>God saves because he loves</w:t>
      </w:r>
    </w:p>
    <w:p w14:paraId="58E90527" w14:textId="77777777" w:rsidR="000B6E62" w:rsidRDefault="000B6E62" w:rsidP="000B6E62">
      <w:r>
        <w:t>God IS rich in mercy + God chooses to love + we are dead = He has made us alive</w:t>
      </w:r>
    </w:p>
    <w:p w14:paraId="7E778DD5" w14:textId="77777777" w:rsidR="000B6E62" w:rsidRDefault="000B6E62" w:rsidP="000B6E62">
      <w:r>
        <w:t>The children of God are the result of God’s mercy meeting with his choosing to love</w:t>
      </w:r>
    </w:p>
    <w:p w14:paraId="4B8912AC" w14:textId="77777777" w:rsidR="000B6E62" w:rsidRDefault="000B6E62" w:rsidP="000B6E62">
      <w:pPr>
        <w:rPr>
          <w:b/>
          <w:bCs/>
        </w:rPr>
      </w:pPr>
      <w:r>
        <w:rPr>
          <w:b/>
          <w:bCs/>
        </w:rPr>
        <w:t>A Higher Calling</w:t>
      </w:r>
    </w:p>
    <w:p w14:paraId="649E38B5" w14:textId="77777777" w:rsidR="000B6E62" w:rsidRDefault="000B6E62" w:rsidP="000B6E62">
      <w:r>
        <w:t>In Christ, we have spiritual life for power, nearness, and flourishing</w:t>
      </w:r>
    </w:p>
    <w:p w14:paraId="24F26AFF" w14:textId="77777777" w:rsidR="000B6E62" w:rsidRDefault="000B6E62" w:rsidP="000B6E62">
      <w:r>
        <w:t>God is Subject, we are Object</w:t>
      </w:r>
    </w:p>
    <w:p w14:paraId="02FF7A0E" w14:textId="77777777" w:rsidR="000B6E62" w:rsidRDefault="000B6E62" w:rsidP="000B6E62">
      <w:pPr>
        <w:rPr>
          <w:b/>
          <w:bCs/>
        </w:rPr>
      </w:pPr>
      <w:r>
        <w:rPr>
          <w:b/>
          <w:bCs/>
        </w:rPr>
        <w:t>Why does God love us?</w:t>
      </w:r>
    </w:p>
    <w:p w14:paraId="1DFA0E28" w14:textId="77777777" w:rsidR="000B6E62" w:rsidRDefault="000B6E62" w:rsidP="000B6E62">
      <w:r>
        <w:t>He loves us because he loves us</w:t>
      </w:r>
    </w:p>
    <w:p w14:paraId="1CFDC850" w14:textId="77777777" w:rsidR="000B6E62" w:rsidRDefault="000B6E62" w:rsidP="000B6E62">
      <w:r>
        <w:lastRenderedPageBreak/>
        <w:t>We cannot earn God’s love</w:t>
      </w:r>
    </w:p>
    <w:p w14:paraId="0D0B3A92" w14:textId="17ADA479" w:rsidR="00A26388" w:rsidRDefault="000B6E62" w:rsidP="000B6E62">
      <w:r>
        <w:t>Abide in his love</w:t>
      </w:r>
    </w:p>
    <w:sectPr w:rsidR="00A26388" w:rsidSect="000B6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62"/>
    <w:rsid w:val="000B6E62"/>
    <w:rsid w:val="006C270B"/>
    <w:rsid w:val="00A26388"/>
    <w:rsid w:val="00D60908"/>
    <w:rsid w:val="00F14D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139A"/>
  <w15:chartTrackingRefBased/>
  <w15:docId w15:val="{93D7FD1B-AB69-4DA0-88D6-0D78B79B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E62"/>
    <w:rPr>
      <w:rFonts w:ascii="Calibri" w:hAnsi="Calibri"/>
    </w:rPr>
  </w:style>
  <w:style w:type="paragraph" w:styleId="Heading1">
    <w:name w:val="heading 1"/>
    <w:basedOn w:val="Normal"/>
    <w:next w:val="Normal"/>
    <w:link w:val="Heading1Char"/>
    <w:uiPriority w:val="9"/>
    <w:qFormat/>
    <w:rsid w:val="000B6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E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E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6E6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6E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6E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6E6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6E6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6388"/>
    <w:pPr>
      <w:spacing w:after="0" w:line="240" w:lineRule="auto"/>
    </w:pPr>
    <w:rPr>
      <w:rFonts w:ascii="Calibri" w:hAnsi="Calibri"/>
    </w:rPr>
  </w:style>
  <w:style w:type="character" w:customStyle="1" w:styleId="Heading1Char">
    <w:name w:val="Heading 1 Char"/>
    <w:basedOn w:val="DefaultParagraphFont"/>
    <w:link w:val="Heading1"/>
    <w:uiPriority w:val="9"/>
    <w:rsid w:val="000B6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E62"/>
    <w:rPr>
      <w:rFonts w:eastAsiaTheme="majorEastAsia" w:cstheme="majorBidi"/>
      <w:color w:val="272727" w:themeColor="text1" w:themeTint="D8"/>
    </w:rPr>
  </w:style>
  <w:style w:type="paragraph" w:styleId="Title">
    <w:name w:val="Title"/>
    <w:basedOn w:val="Normal"/>
    <w:next w:val="Normal"/>
    <w:link w:val="TitleChar"/>
    <w:uiPriority w:val="10"/>
    <w:qFormat/>
    <w:rsid w:val="000B6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E6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E62"/>
    <w:pPr>
      <w:spacing w:before="160"/>
      <w:jc w:val="center"/>
    </w:pPr>
    <w:rPr>
      <w:i/>
      <w:iCs/>
      <w:color w:val="404040" w:themeColor="text1" w:themeTint="BF"/>
    </w:rPr>
  </w:style>
  <w:style w:type="character" w:customStyle="1" w:styleId="QuoteChar">
    <w:name w:val="Quote Char"/>
    <w:basedOn w:val="DefaultParagraphFont"/>
    <w:link w:val="Quote"/>
    <w:uiPriority w:val="29"/>
    <w:rsid w:val="000B6E62"/>
    <w:rPr>
      <w:rFonts w:ascii="Calibri" w:hAnsi="Calibri"/>
      <w:i/>
      <w:iCs/>
      <w:color w:val="404040" w:themeColor="text1" w:themeTint="BF"/>
    </w:rPr>
  </w:style>
  <w:style w:type="paragraph" w:styleId="ListParagraph">
    <w:name w:val="List Paragraph"/>
    <w:basedOn w:val="Normal"/>
    <w:uiPriority w:val="34"/>
    <w:qFormat/>
    <w:rsid w:val="000B6E62"/>
    <w:pPr>
      <w:ind w:left="720"/>
      <w:contextualSpacing/>
    </w:pPr>
  </w:style>
  <w:style w:type="character" w:styleId="IntenseEmphasis">
    <w:name w:val="Intense Emphasis"/>
    <w:basedOn w:val="DefaultParagraphFont"/>
    <w:uiPriority w:val="21"/>
    <w:qFormat/>
    <w:rsid w:val="000B6E62"/>
    <w:rPr>
      <w:i/>
      <w:iCs/>
      <w:color w:val="0F4761" w:themeColor="accent1" w:themeShade="BF"/>
    </w:rPr>
  </w:style>
  <w:style w:type="paragraph" w:styleId="IntenseQuote">
    <w:name w:val="Intense Quote"/>
    <w:basedOn w:val="Normal"/>
    <w:next w:val="Normal"/>
    <w:link w:val="IntenseQuoteChar"/>
    <w:uiPriority w:val="30"/>
    <w:qFormat/>
    <w:rsid w:val="000B6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E62"/>
    <w:rPr>
      <w:rFonts w:ascii="Calibri" w:hAnsi="Calibri"/>
      <w:i/>
      <w:iCs/>
      <w:color w:val="0F4761" w:themeColor="accent1" w:themeShade="BF"/>
    </w:rPr>
  </w:style>
  <w:style w:type="character" w:styleId="IntenseReference">
    <w:name w:val="Intense Reference"/>
    <w:basedOn w:val="DefaultParagraphFont"/>
    <w:uiPriority w:val="32"/>
    <w:qFormat/>
    <w:rsid w:val="000B6E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Piedra, Kyler</dc:creator>
  <cp:keywords/>
  <dc:description/>
  <cp:lastModifiedBy>Piedra, Kyler</cp:lastModifiedBy>
  <cp:revision>2</cp:revision>
  <dcterms:created xsi:type="dcterms:W3CDTF">2026-07-17T00:05:00Z</dcterms:created>
  <dcterms:modified xsi:type="dcterms:W3CDTF">2026-07-17T00:05:00Z</dcterms:modified>
</cp:coreProperties>
</file>