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364EB" w14:textId="77777777" w:rsidR="008C298B" w:rsidRDefault="00ED59D2">
      <w:pPr>
        <w:pBdr>
          <w:top w:val="nil"/>
          <w:left w:val="nil"/>
          <w:bottom w:val="nil"/>
          <w:right w:val="nil"/>
          <w:between w:val="nil"/>
        </w:pBdr>
        <w:jc w:val="center"/>
        <w:rPr>
          <w:rFonts w:ascii="Calibri" w:eastAsia="Calibri" w:hAnsi="Calibri" w:cs="Calibri"/>
          <w:color w:val="000000"/>
          <w:sz w:val="18"/>
          <w:szCs w:val="18"/>
        </w:rPr>
      </w:pPr>
      <w:r>
        <w:rPr>
          <w:noProof/>
        </w:rPr>
        <w:drawing>
          <wp:anchor distT="152400" distB="152400" distL="152400" distR="152400" simplePos="0" relativeHeight="251658240" behindDoc="0" locked="0" layoutInCell="1" hidden="0" allowOverlap="1" wp14:anchorId="2A1E1092" wp14:editId="5E6E8D59">
            <wp:simplePos x="0" y="0"/>
            <wp:positionH relativeFrom="column">
              <wp:posOffset>930736</wp:posOffset>
            </wp:positionH>
            <wp:positionV relativeFrom="paragraph">
              <wp:posOffset>-58800</wp:posOffset>
            </wp:positionV>
            <wp:extent cx="4418091" cy="5860233"/>
            <wp:effectExtent l="0" t="0" r="0" b="0"/>
            <wp:wrapSquare wrapText="bothSides" distT="152400" distB="152400" distL="152400" distR="152400"/>
            <wp:docPr id="1073741828" name="image1.png" descr="Heritage White Logo copy.png"/>
            <wp:cNvGraphicFramePr/>
            <a:graphic xmlns:a="http://schemas.openxmlformats.org/drawingml/2006/main">
              <a:graphicData uri="http://schemas.openxmlformats.org/drawingml/2006/picture">
                <pic:pic xmlns:pic="http://schemas.openxmlformats.org/drawingml/2006/picture">
                  <pic:nvPicPr>
                    <pic:cNvPr id="0" name="image1.png" descr="Heritage White Logo copy.png"/>
                    <pic:cNvPicPr preferRelativeResize="0"/>
                  </pic:nvPicPr>
                  <pic:blipFill>
                    <a:blip r:embed="rId9"/>
                    <a:srcRect l="24591" t="16297" r="24591" b="16296"/>
                    <a:stretch>
                      <a:fillRect/>
                    </a:stretch>
                  </pic:blipFill>
                  <pic:spPr>
                    <a:xfrm>
                      <a:off x="0" y="0"/>
                      <a:ext cx="4418091" cy="5860233"/>
                    </a:xfrm>
                    <a:prstGeom prst="rect">
                      <a:avLst/>
                    </a:prstGeom>
                    <a:ln/>
                  </pic:spPr>
                </pic:pic>
              </a:graphicData>
            </a:graphic>
          </wp:anchor>
        </w:drawing>
      </w:r>
    </w:p>
    <w:p w14:paraId="391353AD" w14:textId="77777777" w:rsidR="008C298B" w:rsidRDefault="008C298B">
      <w:pPr>
        <w:pBdr>
          <w:top w:val="nil"/>
          <w:left w:val="nil"/>
          <w:bottom w:val="nil"/>
          <w:right w:val="nil"/>
          <w:between w:val="nil"/>
        </w:pBdr>
        <w:rPr>
          <w:rFonts w:ascii="Verdana" w:eastAsia="Verdana" w:hAnsi="Verdana" w:cs="Verdana"/>
          <w:color w:val="000000"/>
        </w:rPr>
      </w:pPr>
    </w:p>
    <w:p w14:paraId="357DF88D" w14:textId="77777777" w:rsidR="008C298B" w:rsidRDefault="008C298B">
      <w:pPr>
        <w:pBdr>
          <w:top w:val="nil"/>
          <w:left w:val="nil"/>
          <w:bottom w:val="nil"/>
          <w:right w:val="nil"/>
          <w:between w:val="nil"/>
        </w:pBdr>
        <w:rPr>
          <w:rFonts w:ascii="Verdana" w:eastAsia="Verdana" w:hAnsi="Verdana" w:cs="Verdana"/>
          <w:color w:val="000000"/>
        </w:rPr>
      </w:pPr>
    </w:p>
    <w:p w14:paraId="3CB517DC" w14:textId="77777777" w:rsidR="008C298B" w:rsidRDefault="008C298B">
      <w:pPr>
        <w:pBdr>
          <w:top w:val="nil"/>
          <w:left w:val="nil"/>
          <w:bottom w:val="nil"/>
          <w:right w:val="nil"/>
          <w:between w:val="nil"/>
        </w:pBdr>
        <w:rPr>
          <w:rFonts w:ascii="Verdana" w:eastAsia="Verdana" w:hAnsi="Verdana" w:cs="Verdana"/>
          <w:color w:val="000000"/>
        </w:rPr>
      </w:pPr>
    </w:p>
    <w:p w14:paraId="0A611636" w14:textId="77777777" w:rsidR="008C298B" w:rsidRDefault="008C298B">
      <w:pPr>
        <w:pBdr>
          <w:top w:val="nil"/>
          <w:left w:val="nil"/>
          <w:bottom w:val="nil"/>
          <w:right w:val="nil"/>
          <w:between w:val="nil"/>
        </w:pBdr>
        <w:rPr>
          <w:rFonts w:ascii="Verdana" w:eastAsia="Verdana" w:hAnsi="Verdana" w:cs="Verdana"/>
          <w:color w:val="000000"/>
        </w:rPr>
      </w:pPr>
    </w:p>
    <w:p w14:paraId="499DCD70" w14:textId="77777777" w:rsidR="008C298B" w:rsidRDefault="008C298B">
      <w:pPr>
        <w:pBdr>
          <w:top w:val="nil"/>
          <w:left w:val="nil"/>
          <w:bottom w:val="nil"/>
          <w:right w:val="nil"/>
          <w:between w:val="nil"/>
        </w:pBdr>
        <w:rPr>
          <w:rFonts w:ascii="Verdana" w:eastAsia="Verdana" w:hAnsi="Verdana" w:cs="Verdana"/>
          <w:color w:val="000000"/>
        </w:rPr>
      </w:pPr>
    </w:p>
    <w:p w14:paraId="45DF27E4" w14:textId="77777777" w:rsidR="008C298B" w:rsidRDefault="008C298B">
      <w:pPr>
        <w:pBdr>
          <w:top w:val="nil"/>
          <w:left w:val="nil"/>
          <w:bottom w:val="nil"/>
          <w:right w:val="nil"/>
          <w:between w:val="nil"/>
        </w:pBdr>
        <w:rPr>
          <w:rFonts w:ascii="Verdana" w:eastAsia="Verdana" w:hAnsi="Verdana" w:cs="Verdana"/>
          <w:color w:val="000000"/>
        </w:rPr>
      </w:pPr>
    </w:p>
    <w:p w14:paraId="1D0A2661" w14:textId="77777777" w:rsidR="008C298B" w:rsidRDefault="008C298B">
      <w:pPr>
        <w:pBdr>
          <w:top w:val="nil"/>
          <w:left w:val="nil"/>
          <w:bottom w:val="nil"/>
          <w:right w:val="nil"/>
          <w:between w:val="nil"/>
        </w:pBdr>
        <w:rPr>
          <w:rFonts w:ascii="Verdana" w:eastAsia="Verdana" w:hAnsi="Verdana" w:cs="Verdana"/>
          <w:color w:val="000000"/>
        </w:rPr>
      </w:pPr>
    </w:p>
    <w:p w14:paraId="296F14D5" w14:textId="77777777" w:rsidR="008C298B" w:rsidRDefault="008C298B">
      <w:pPr>
        <w:pBdr>
          <w:top w:val="nil"/>
          <w:left w:val="nil"/>
          <w:bottom w:val="nil"/>
          <w:right w:val="nil"/>
          <w:between w:val="nil"/>
        </w:pBdr>
        <w:rPr>
          <w:rFonts w:ascii="Verdana" w:eastAsia="Verdana" w:hAnsi="Verdana" w:cs="Verdana"/>
          <w:color w:val="000000"/>
        </w:rPr>
      </w:pPr>
    </w:p>
    <w:p w14:paraId="257EEEB2" w14:textId="77777777" w:rsidR="008C298B" w:rsidRDefault="008C298B">
      <w:pPr>
        <w:pBdr>
          <w:top w:val="nil"/>
          <w:left w:val="nil"/>
          <w:bottom w:val="nil"/>
          <w:right w:val="nil"/>
          <w:between w:val="nil"/>
        </w:pBdr>
        <w:rPr>
          <w:rFonts w:ascii="Verdana" w:eastAsia="Verdana" w:hAnsi="Verdana" w:cs="Verdana"/>
          <w:color w:val="000000"/>
        </w:rPr>
      </w:pPr>
    </w:p>
    <w:p w14:paraId="1197E8CD" w14:textId="77777777" w:rsidR="008C298B" w:rsidRDefault="008C298B">
      <w:pPr>
        <w:pBdr>
          <w:top w:val="nil"/>
          <w:left w:val="nil"/>
          <w:bottom w:val="nil"/>
          <w:right w:val="nil"/>
          <w:between w:val="nil"/>
        </w:pBdr>
        <w:rPr>
          <w:rFonts w:ascii="Verdana" w:eastAsia="Verdana" w:hAnsi="Verdana" w:cs="Verdana"/>
          <w:color w:val="000000"/>
        </w:rPr>
      </w:pPr>
    </w:p>
    <w:p w14:paraId="0BCAB48D" w14:textId="77777777" w:rsidR="008C298B" w:rsidRDefault="008C298B">
      <w:pPr>
        <w:pBdr>
          <w:top w:val="nil"/>
          <w:left w:val="nil"/>
          <w:bottom w:val="nil"/>
          <w:right w:val="nil"/>
          <w:between w:val="nil"/>
        </w:pBdr>
        <w:rPr>
          <w:rFonts w:ascii="Verdana" w:eastAsia="Verdana" w:hAnsi="Verdana" w:cs="Verdana"/>
          <w:color w:val="000000"/>
        </w:rPr>
      </w:pPr>
    </w:p>
    <w:p w14:paraId="7A7D41E9" w14:textId="77777777" w:rsidR="008C298B" w:rsidRDefault="008C298B">
      <w:pPr>
        <w:pBdr>
          <w:top w:val="nil"/>
          <w:left w:val="nil"/>
          <w:bottom w:val="nil"/>
          <w:right w:val="nil"/>
          <w:between w:val="nil"/>
        </w:pBdr>
        <w:rPr>
          <w:rFonts w:ascii="Verdana" w:eastAsia="Verdana" w:hAnsi="Verdana" w:cs="Verdana"/>
          <w:color w:val="000000"/>
        </w:rPr>
      </w:pPr>
    </w:p>
    <w:p w14:paraId="32568CCB" w14:textId="77777777" w:rsidR="008C298B" w:rsidRDefault="008C298B">
      <w:pPr>
        <w:pBdr>
          <w:top w:val="nil"/>
          <w:left w:val="nil"/>
          <w:bottom w:val="nil"/>
          <w:right w:val="nil"/>
          <w:between w:val="nil"/>
        </w:pBdr>
        <w:rPr>
          <w:rFonts w:ascii="Verdana" w:eastAsia="Verdana" w:hAnsi="Verdana" w:cs="Verdana"/>
          <w:color w:val="000000"/>
        </w:rPr>
      </w:pPr>
    </w:p>
    <w:p w14:paraId="3D64190B" w14:textId="77777777" w:rsidR="008C298B" w:rsidRDefault="008C298B">
      <w:pPr>
        <w:pBdr>
          <w:top w:val="nil"/>
          <w:left w:val="nil"/>
          <w:bottom w:val="nil"/>
          <w:right w:val="nil"/>
          <w:between w:val="nil"/>
        </w:pBdr>
        <w:rPr>
          <w:rFonts w:ascii="Verdana" w:eastAsia="Verdana" w:hAnsi="Verdana" w:cs="Verdana"/>
          <w:color w:val="000000"/>
        </w:rPr>
      </w:pPr>
    </w:p>
    <w:p w14:paraId="442197E8" w14:textId="77777777" w:rsidR="008C298B" w:rsidRDefault="008C298B">
      <w:pPr>
        <w:pBdr>
          <w:top w:val="nil"/>
          <w:left w:val="nil"/>
          <w:bottom w:val="nil"/>
          <w:right w:val="nil"/>
          <w:between w:val="nil"/>
        </w:pBdr>
        <w:rPr>
          <w:rFonts w:ascii="Verdana" w:eastAsia="Verdana" w:hAnsi="Verdana" w:cs="Verdana"/>
          <w:color w:val="000000"/>
        </w:rPr>
      </w:pPr>
    </w:p>
    <w:p w14:paraId="57CD821C" w14:textId="77777777" w:rsidR="008C298B" w:rsidRDefault="008C298B">
      <w:pPr>
        <w:pBdr>
          <w:top w:val="nil"/>
          <w:left w:val="nil"/>
          <w:bottom w:val="nil"/>
          <w:right w:val="nil"/>
          <w:between w:val="nil"/>
        </w:pBdr>
        <w:rPr>
          <w:rFonts w:ascii="Verdana" w:eastAsia="Verdana" w:hAnsi="Verdana" w:cs="Verdana"/>
          <w:color w:val="000000"/>
        </w:rPr>
      </w:pPr>
    </w:p>
    <w:p w14:paraId="02055C6B" w14:textId="77777777" w:rsidR="008C298B" w:rsidRDefault="008C298B">
      <w:pPr>
        <w:pBdr>
          <w:top w:val="nil"/>
          <w:left w:val="nil"/>
          <w:bottom w:val="nil"/>
          <w:right w:val="nil"/>
          <w:between w:val="nil"/>
        </w:pBdr>
        <w:rPr>
          <w:rFonts w:ascii="Verdana" w:eastAsia="Verdana" w:hAnsi="Verdana" w:cs="Verdana"/>
          <w:color w:val="000000"/>
        </w:rPr>
      </w:pPr>
    </w:p>
    <w:p w14:paraId="22B72C18" w14:textId="77777777" w:rsidR="008C298B" w:rsidRDefault="008C298B">
      <w:pPr>
        <w:pBdr>
          <w:top w:val="nil"/>
          <w:left w:val="nil"/>
          <w:bottom w:val="nil"/>
          <w:right w:val="nil"/>
          <w:between w:val="nil"/>
        </w:pBdr>
        <w:rPr>
          <w:rFonts w:ascii="Verdana" w:eastAsia="Verdana" w:hAnsi="Verdana" w:cs="Verdana"/>
          <w:color w:val="000000"/>
        </w:rPr>
      </w:pPr>
    </w:p>
    <w:p w14:paraId="6823698A" w14:textId="77777777" w:rsidR="008C298B" w:rsidRDefault="008C298B">
      <w:pPr>
        <w:pBdr>
          <w:top w:val="nil"/>
          <w:left w:val="nil"/>
          <w:bottom w:val="nil"/>
          <w:right w:val="nil"/>
          <w:between w:val="nil"/>
        </w:pBdr>
        <w:rPr>
          <w:rFonts w:ascii="Verdana" w:eastAsia="Verdana" w:hAnsi="Verdana" w:cs="Verdana"/>
          <w:color w:val="000000"/>
        </w:rPr>
      </w:pPr>
    </w:p>
    <w:p w14:paraId="3194B54A" w14:textId="77777777" w:rsidR="008C298B" w:rsidRDefault="008C298B">
      <w:pPr>
        <w:pBdr>
          <w:top w:val="nil"/>
          <w:left w:val="nil"/>
          <w:bottom w:val="nil"/>
          <w:right w:val="nil"/>
          <w:between w:val="nil"/>
        </w:pBdr>
        <w:rPr>
          <w:rFonts w:ascii="Verdana" w:eastAsia="Verdana" w:hAnsi="Verdana" w:cs="Verdana"/>
          <w:color w:val="000000"/>
        </w:rPr>
      </w:pPr>
    </w:p>
    <w:p w14:paraId="30FBAFC6" w14:textId="77777777" w:rsidR="008C298B" w:rsidRDefault="008C298B">
      <w:pPr>
        <w:pBdr>
          <w:top w:val="nil"/>
          <w:left w:val="nil"/>
          <w:bottom w:val="nil"/>
          <w:right w:val="nil"/>
          <w:between w:val="nil"/>
        </w:pBdr>
        <w:rPr>
          <w:rFonts w:ascii="Verdana" w:eastAsia="Verdana" w:hAnsi="Verdana" w:cs="Verdana"/>
          <w:color w:val="000000"/>
        </w:rPr>
      </w:pPr>
    </w:p>
    <w:p w14:paraId="42931B3E" w14:textId="77777777" w:rsidR="008C298B" w:rsidRDefault="008C298B">
      <w:pPr>
        <w:pBdr>
          <w:top w:val="nil"/>
          <w:left w:val="nil"/>
          <w:bottom w:val="nil"/>
          <w:right w:val="nil"/>
          <w:between w:val="nil"/>
        </w:pBdr>
        <w:rPr>
          <w:rFonts w:ascii="Verdana" w:eastAsia="Verdana" w:hAnsi="Verdana" w:cs="Verdana"/>
          <w:color w:val="000000"/>
        </w:rPr>
      </w:pPr>
    </w:p>
    <w:p w14:paraId="2088EAF9" w14:textId="77777777" w:rsidR="008C298B" w:rsidRDefault="008C298B">
      <w:pPr>
        <w:pBdr>
          <w:top w:val="nil"/>
          <w:left w:val="nil"/>
          <w:bottom w:val="nil"/>
          <w:right w:val="nil"/>
          <w:between w:val="nil"/>
        </w:pBdr>
        <w:rPr>
          <w:rFonts w:ascii="Verdana" w:eastAsia="Verdana" w:hAnsi="Verdana" w:cs="Verdana"/>
          <w:color w:val="000000"/>
        </w:rPr>
      </w:pPr>
    </w:p>
    <w:p w14:paraId="3FAB16F1" w14:textId="77777777" w:rsidR="008C298B" w:rsidRDefault="008C298B">
      <w:pPr>
        <w:pBdr>
          <w:top w:val="nil"/>
          <w:left w:val="nil"/>
          <w:bottom w:val="nil"/>
          <w:right w:val="nil"/>
          <w:between w:val="nil"/>
        </w:pBdr>
        <w:rPr>
          <w:rFonts w:ascii="Verdana" w:eastAsia="Verdana" w:hAnsi="Verdana" w:cs="Verdana"/>
          <w:color w:val="000000"/>
        </w:rPr>
      </w:pPr>
    </w:p>
    <w:p w14:paraId="219BF624" w14:textId="77777777" w:rsidR="008C298B" w:rsidRDefault="008C298B">
      <w:pPr>
        <w:pBdr>
          <w:top w:val="nil"/>
          <w:left w:val="nil"/>
          <w:bottom w:val="nil"/>
          <w:right w:val="nil"/>
          <w:between w:val="nil"/>
        </w:pBdr>
        <w:rPr>
          <w:rFonts w:ascii="Verdana" w:eastAsia="Verdana" w:hAnsi="Verdana" w:cs="Verdana"/>
          <w:color w:val="000000"/>
        </w:rPr>
      </w:pPr>
    </w:p>
    <w:p w14:paraId="773E8DB4" w14:textId="77777777" w:rsidR="008C298B" w:rsidRDefault="008C298B">
      <w:pPr>
        <w:pBdr>
          <w:top w:val="nil"/>
          <w:left w:val="nil"/>
          <w:bottom w:val="nil"/>
          <w:right w:val="nil"/>
          <w:between w:val="nil"/>
        </w:pBdr>
        <w:rPr>
          <w:rFonts w:ascii="Verdana" w:eastAsia="Verdana" w:hAnsi="Verdana" w:cs="Verdana"/>
          <w:color w:val="000000"/>
        </w:rPr>
      </w:pPr>
    </w:p>
    <w:p w14:paraId="35CF2F4C" w14:textId="77777777" w:rsidR="008C298B" w:rsidRDefault="008C298B">
      <w:pPr>
        <w:pBdr>
          <w:top w:val="nil"/>
          <w:left w:val="nil"/>
          <w:bottom w:val="nil"/>
          <w:right w:val="nil"/>
          <w:between w:val="nil"/>
        </w:pBdr>
        <w:rPr>
          <w:rFonts w:ascii="Verdana" w:eastAsia="Verdana" w:hAnsi="Verdana" w:cs="Verdana"/>
          <w:color w:val="000000"/>
        </w:rPr>
      </w:pPr>
    </w:p>
    <w:p w14:paraId="685648A7" w14:textId="77777777" w:rsidR="008C298B" w:rsidRDefault="008C298B">
      <w:pPr>
        <w:pBdr>
          <w:top w:val="nil"/>
          <w:left w:val="nil"/>
          <w:bottom w:val="nil"/>
          <w:right w:val="nil"/>
          <w:between w:val="nil"/>
        </w:pBdr>
        <w:rPr>
          <w:rFonts w:ascii="Verdana" w:eastAsia="Verdana" w:hAnsi="Verdana" w:cs="Verdana"/>
          <w:color w:val="000000"/>
        </w:rPr>
      </w:pPr>
    </w:p>
    <w:p w14:paraId="512E2AE6" w14:textId="77777777" w:rsidR="008C298B" w:rsidRDefault="008C298B">
      <w:pPr>
        <w:pBdr>
          <w:top w:val="nil"/>
          <w:left w:val="nil"/>
          <w:bottom w:val="nil"/>
          <w:right w:val="nil"/>
          <w:between w:val="nil"/>
        </w:pBdr>
        <w:rPr>
          <w:rFonts w:ascii="Verdana" w:eastAsia="Verdana" w:hAnsi="Verdana" w:cs="Verdana"/>
          <w:color w:val="000000"/>
        </w:rPr>
      </w:pPr>
    </w:p>
    <w:p w14:paraId="73309989" w14:textId="77777777" w:rsidR="008C298B" w:rsidRDefault="008C298B">
      <w:pPr>
        <w:pBdr>
          <w:top w:val="nil"/>
          <w:left w:val="nil"/>
          <w:bottom w:val="nil"/>
          <w:right w:val="nil"/>
          <w:between w:val="nil"/>
        </w:pBdr>
        <w:rPr>
          <w:rFonts w:ascii="Verdana" w:eastAsia="Verdana" w:hAnsi="Verdana" w:cs="Verdana"/>
          <w:color w:val="000000"/>
        </w:rPr>
      </w:pPr>
    </w:p>
    <w:p w14:paraId="2A7F10C3" w14:textId="77777777" w:rsidR="008C298B" w:rsidRDefault="008C298B">
      <w:pPr>
        <w:pBdr>
          <w:top w:val="nil"/>
          <w:left w:val="nil"/>
          <w:bottom w:val="nil"/>
          <w:right w:val="nil"/>
          <w:between w:val="nil"/>
        </w:pBdr>
        <w:jc w:val="center"/>
        <w:rPr>
          <w:rFonts w:ascii="Verdana" w:eastAsia="Verdana" w:hAnsi="Verdana" w:cs="Verdana"/>
          <w:b/>
          <w:color w:val="000000"/>
          <w:sz w:val="40"/>
          <w:szCs w:val="40"/>
        </w:rPr>
      </w:pPr>
    </w:p>
    <w:p w14:paraId="67B2C335" w14:textId="77777777" w:rsidR="008C298B" w:rsidRDefault="00ED59D2">
      <w:pPr>
        <w:pBdr>
          <w:top w:val="nil"/>
          <w:left w:val="nil"/>
          <w:bottom w:val="nil"/>
          <w:right w:val="nil"/>
          <w:between w:val="nil"/>
        </w:pBdr>
        <w:jc w:val="center"/>
        <w:rPr>
          <w:rFonts w:ascii="Verdana" w:eastAsia="Verdana" w:hAnsi="Verdana" w:cs="Verdana"/>
          <w:b/>
          <w:color w:val="000000"/>
          <w:sz w:val="40"/>
          <w:szCs w:val="40"/>
        </w:rPr>
      </w:pPr>
      <w:r>
        <w:rPr>
          <w:rFonts w:ascii="Verdana" w:eastAsia="Verdana" w:hAnsi="Verdana" w:cs="Verdana"/>
          <w:b/>
          <w:color w:val="000000"/>
          <w:sz w:val="40"/>
          <w:szCs w:val="40"/>
        </w:rPr>
        <w:t>Employee Handbook</w:t>
      </w:r>
    </w:p>
    <w:p w14:paraId="4FF7B533" w14:textId="62998987" w:rsidR="008C298B" w:rsidRDefault="00ED59D2">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Updated </w:t>
      </w:r>
      <w:r w:rsidR="00B97F92">
        <w:rPr>
          <w:rFonts w:ascii="Verdana" w:eastAsia="Verdana" w:hAnsi="Verdana" w:cs="Verdana"/>
          <w:sz w:val="18"/>
          <w:szCs w:val="18"/>
        </w:rPr>
        <w:t>6</w:t>
      </w:r>
      <w:r>
        <w:rPr>
          <w:rFonts w:ascii="Verdana" w:eastAsia="Verdana" w:hAnsi="Verdana" w:cs="Verdana"/>
          <w:color w:val="000000"/>
          <w:sz w:val="18"/>
          <w:szCs w:val="18"/>
        </w:rPr>
        <w:t>.</w:t>
      </w:r>
      <w:r w:rsidR="00B97F92">
        <w:rPr>
          <w:rFonts w:ascii="Verdana" w:eastAsia="Verdana" w:hAnsi="Verdana" w:cs="Verdana"/>
          <w:sz w:val="18"/>
          <w:szCs w:val="18"/>
        </w:rPr>
        <w:t>26</w:t>
      </w:r>
      <w:r>
        <w:rPr>
          <w:rFonts w:ascii="Verdana" w:eastAsia="Verdana" w:hAnsi="Verdana" w:cs="Verdana"/>
          <w:color w:val="000000"/>
          <w:sz w:val="18"/>
          <w:szCs w:val="18"/>
        </w:rPr>
        <w:t>.202</w:t>
      </w:r>
      <w:r>
        <w:rPr>
          <w:rFonts w:ascii="Verdana" w:eastAsia="Verdana" w:hAnsi="Verdana" w:cs="Verdana"/>
          <w:sz w:val="18"/>
          <w:szCs w:val="18"/>
        </w:rPr>
        <w:t>5</w:t>
      </w:r>
    </w:p>
    <w:p w14:paraId="6CEF4369" w14:textId="77777777" w:rsidR="008C298B" w:rsidRDefault="008C298B">
      <w:pPr>
        <w:pBdr>
          <w:top w:val="nil"/>
          <w:left w:val="nil"/>
          <w:bottom w:val="nil"/>
          <w:right w:val="nil"/>
          <w:between w:val="nil"/>
        </w:pBdr>
        <w:jc w:val="center"/>
        <w:rPr>
          <w:rFonts w:ascii="Calibri" w:eastAsia="Calibri" w:hAnsi="Calibri" w:cs="Calibri"/>
          <w:color w:val="000000"/>
          <w:sz w:val="18"/>
          <w:szCs w:val="18"/>
        </w:rPr>
      </w:pPr>
    </w:p>
    <w:p w14:paraId="31FA03D6" w14:textId="77777777" w:rsidR="008C298B" w:rsidRDefault="008C298B">
      <w:pPr>
        <w:pBdr>
          <w:top w:val="nil"/>
          <w:left w:val="nil"/>
          <w:bottom w:val="nil"/>
          <w:right w:val="nil"/>
          <w:between w:val="nil"/>
        </w:pBdr>
        <w:rPr>
          <w:rFonts w:ascii="Verdana" w:eastAsia="Verdana" w:hAnsi="Verdana" w:cs="Verdana"/>
          <w:color w:val="000000"/>
        </w:rPr>
      </w:pPr>
    </w:p>
    <w:p w14:paraId="5F7209C6" w14:textId="77777777" w:rsidR="008C298B" w:rsidRDefault="008C298B">
      <w:pPr>
        <w:pBdr>
          <w:top w:val="nil"/>
          <w:left w:val="nil"/>
          <w:bottom w:val="nil"/>
          <w:right w:val="nil"/>
          <w:between w:val="nil"/>
        </w:pBdr>
        <w:rPr>
          <w:rFonts w:ascii="Verdana" w:eastAsia="Verdana" w:hAnsi="Verdana" w:cs="Verdana"/>
          <w:color w:val="000000"/>
        </w:rPr>
      </w:pPr>
    </w:p>
    <w:p w14:paraId="34EDD363" w14:textId="77777777" w:rsidR="008C298B" w:rsidRDefault="008C298B">
      <w:pPr>
        <w:pBdr>
          <w:top w:val="nil"/>
          <w:left w:val="nil"/>
          <w:bottom w:val="nil"/>
          <w:right w:val="nil"/>
          <w:between w:val="nil"/>
        </w:pBdr>
        <w:rPr>
          <w:rFonts w:ascii="Verdana" w:eastAsia="Verdana" w:hAnsi="Verdana" w:cs="Verdana"/>
          <w:color w:val="000000"/>
        </w:rPr>
      </w:pPr>
    </w:p>
    <w:p w14:paraId="22D34A5E" w14:textId="77777777" w:rsidR="008C298B" w:rsidRDefault="008C298B">
      <w:pPr>
        <w:pBdr>
          <w:top w:val="nil"/>
          <w:left w:val="nil"/>
          <w:bottom w:val="nil"/>
          <w:right w:val="nil"/>
          <w:between w:val="nil"/>
        </w:pBdr>
        <w:rPr>
          <w:rFonts w:ascii="Verdana" w:eastAsia="Verdana" w:hAnsi="Verdana" w:cs="Verdana"/>
          <w:color w:val="000000"/>
        </w:rPr>
      </w:pPr>
    </w:p>
    <w:p w14:paraId="1ED8C3FA" w14:textId="77777777" w:rsidR="008C298B" w:rsidRDefault="008C298B">
      <w:pPr>
        <w:pBdr>
          <w:top w:val="nil"/>
          <w:left w:val="nil"/>
          <w:bottom w:val="nil"/>
          <w:right w:val="nil"/>
          <w:between w:val="nil"/>
        </w:pBdr>
        <w:rPr>
          <w:rFonts w:ascii="Verdana" w:eastAsia="Verdana" w:hAnsi="Verdana" w:cs="Verdana"/>
          <w:color w:val="000000"/>
        </w:rPr>
      </w:pPr>
    </w:p>
    <w:p w14:paraId="04F96852" w14:textId="4B64A717" w:rsidR="004D1A56" w:rsidRDefault="004D1A56">
      <w:pPr>
        <w:pStyle w:val="TOCHeading"/>
      </w:pPr>
    </w:p>
    <w:sdt>
      <w:sdtPr>
        <w:id w:val="2130814284"/>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14:paraId="5CAF607C" w14:textId="0CB15E6A" w:rsidR="006B4EAD" w:rsidRDefault="004D1A56">
          <w:pPr>
            <w:pStyle w:val="TOCHeading"/>
          </w:pPr>
          <w:r>
            <w:t>Table of C</w:t>
          </w:r>
          <w:r w:rsidR="006B4EAD">
            <w:t>ontents</w:t>
          </w:r>
        </w:p>
        <w:p w14:paraId="66635A46" w14:textId="54F69B26" w:rsidR="00BA4FB7" w:rsidRDefault="006B4EAD">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01832128" w:history="1">
            <w:r w:rsidR="00BA4FB7" w:rsidRPr="00040AF9">
              <w:rPr>
                <w:rStyle w:val="Hyperlink"/>
                <w:rFonts w:eastAsia="Verdana"/>
                <w:noProof/>
              </w:rPr>
              <w:t>WELCOME</w:t>
            </w:r>
            <w:r w:rsidR="00BA4FB7">
              <w:rPr>
                <w:noProof/>
                <w:webHidden/>
              </w:rPr>
              <w:tab/>
            </w:r>
            <w:r w:rsidR="00BA4FB7">
              <w:rPr>
                <w:noProof/>
                <w:webHidden/>
              </w:rPr>
              <w:fldChar w:fldCharType="begin"/>
            </w:r>
            <w:r w:rsidR="00BA4FB7">
              <w:rPr>
                <w:noProof/>
                <w:webHidden/>
              </w:rPr>
              <w:instrText xml:space="preserve"> PAGEREF _Toc201832128 \h </w:instrText>
            </w:r>
            <w:r w:rsidR="00BA4FB7">
              <w:rPr>
                <w:noProof/>
                <w:webHidden/>
              </w:rPr>
            </w:r>
            <w:r w:rsidR="00BA4FB7">
              <w:rPr>
                <w:noProof/>
                <w:webHidden/>
              </w:rPr>
              <w:fldChar w:fldCharType="separate"/>
            </w:r>
            <w:r w:rsidR="00BA4FB7">
              <w:rPr>
                <w:noProof/>
                <w:webHidden/>
              </w:rPr>
              <w:t>3</w:t>
            </w:r>
            <w:r w:rsidR="00BA4FB7">
              <w:rPr>
                <w:noProof/>
                <w:webHidden/>
              </w:rPr>
              <w:fldChar w:fldCharType="end"/>
            </w:r>
          </w:hyperlink>
        </w:p>
        <w:p w14:paraId="0C8B2FB6" w14:textId="1DFA0D73"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29" w:history="1">
            <w:r w:rsidRPr="00040AF9">
              <w:rPr>
                <w:rStyle w:val="Hyperlink"/>
                <w:rFonts w:eastAsia="Verdana"/>
                <w:noProof/>
              </w:rPr>
              <w:t>HERITAGE CHURCH VISION</w:t>
            </w:r>
            <w:r>
              <w:rPr>
                <w:noProof/>
                <w:webHidden/>
              </w:rPr>
              <w:tab/>
            </w:r>
            <w:r>
              <w:rPr>
                <w:noProof/>
                <w:webHidden/>
              </w:rPr>
              <w:fldChar w:fldCharType="begin"/>
            </w:r>
            <w:r>
              <w:rPr>
                <w:noProof/>
                <w:webHidden/>
              </w:rPr>
              <w:instrText xml:space="preserve"> PAGEREF _Toc201832129 \h </w:instrText>
            </w:r>
            <w:r>
              <w:rPr>
                <w:noProof/>
                <w:webHidden/>
              </w:rPr>
            </w:r>
            <w:r>
              <w:rPr>
                <w:noProof/>
                <w:webHidden/>
              </w:rPr>
              <w:fldChar w:fldCharType="separate"/>
            </w:r>
            <w:r>
              <w:rPr>
                <w:noProof/>
                <w:webHidden/>
              </w:rPr>
              <w:t>4</w:t>
            </w:r>
            <w:r>
              <w:rPr>
                <w:noProof/>
                <w:webHidden/>
              </w:rPr>
              <w:fldChar w:fldCharType="end"/>
            </w:r>
          </w:hyperlink>
        </w:p>
        <w:p w14:paraId="52B20B65" w14:textId="4196922B"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0" w:history="1">
            <w:r w:rsidRPr="00040AF9">
              <w:rPr>
                <w:rStyle w:val="Hyperlink"/>
                <w:rFonts w:eastAsia="Verdana"/>
                <w:noProof/>
              </w:rPr>
              <w:t>OFFICE CULTURE</w:t>
            </w:r>
            <w:r>
              <w:rPr>
                <w:noProof/>
                <w:webHidden/>
              </w:rPr>
              <w:tab/>
            </w:r>
            <w:r>
              <w:rPr>
                <w:noProof/>
                <w:webHidden/>
              </w:rPr>
              <w:fldChar w:fldCharType="begin"/>
            </w:r>
            <w:r>
              <w:rPr>
                <w:noProof/>
                <w:webHidden/>
              </w:rPr>
              <w:instrText xml:space="preserve"> PAGEREF _Toc201832130 \h </w:instrText>
            </w:r>
            <w:r>
              <w:rPr>
                <w:noProof/>
                <w:webHidden/>
              </w:rPr>
            </w:r>
            <w:r>
              <w:rPr>
                <w:noProof/>
                <w:webHidden/>
              </w:rPr>
              <w:fldChar w:fldCharType="separate"/>
            </w:r>
            <w:r>
              <w:rPr>
                <w:noProof/>
                <w:webHidden/>
              </w:rPr>
              <w:t>5</w:t>
            </w:r>
            <w:r>
              <w:rPr>
                <w:noProof/>
                <w:webHidden/>
              </w:rPr>
              <w:fldChar w:fldCharType="end"/>
            </w:r>
          </w:hyperlink>
        </w:p>
        <w:p w14:paraId="136BF6F6" w14:textId="662E3710"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1" w:history="1">
            <w:r w:rsidRPr="00040AF9">
              <w:rPr>
                <w:rStyle w:val="Hyperlink"/>
                <w:rFonts w:eastAsia="Verdana"/>
                <w:noProof/>
              </w:rPr>
              <w:t>COMPENSATION &amp; WORK SCHEDULE</w:t>
            </w:r>
            <w:r>
              <w:rPr>
                <w:noProof/>
                <w:webHidden/>
              </w:rPr>
              <w:tab/>
            </w:r>
            <w:r>
              <w:rPr>
                <w:noProof/>
                <w:webHidden/>
              </w:rPr>
              <w:fldChar w:fldCharType="begin"/>
            </w:r>
            <w:r>
              <w:rPr>
                <w:noProof/>
                <w:webHidden/>
              </w:rPr>
              <w:instrText xml:space="preserve"> PAGEREF _Toc201832131 \h </w:instrText>
            </w:r>
            <w:r>
              <w:rPr>
                <w:noProof/>
                <w:webHidden/>
              </w:rPr>
            </w:r>
            <w:r>
              <w:rPr>
                <w:noProof/>
                <w:webHidden/>
              </w:rPr>
              <w:fldChar w:fldCharType="separate"/>
            </w:r>
            <w:r>
              <w:rPr>
                <w:noProof/>
                <w:webHidden/>
              </w:rPr>
              <w:t>7</w:t>
            </w:r>
            <w:r>
              <w:rPr>
                <w:noProof/>
                <w:webHidden/>
              </w:rPr>
              <w:fldChar w:fldCharType="end"/>
            </w:r>
          </w:hyperlink>
        </w:p>
        <w:p w14:paraId="2FEE09F8" w14:textId="16947755"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2" w:history="1">
            <w:r w:rsidRPr="00040AF9">
              <w:rPr>
                <w:rStyle w:val="Hyperlink"/>
                <w:rFonts w:eastAsia="Verdana"/>
                <w:noProof/>
              </w:rPr>
              <w:t>EMPLOYEE BENEFITS</w:t>
            </w:r>
            <w:r>
              <w:rPr>
                <w:noProof/>
                <w:webHidden/>
              </w:rPr>
              <w:tab/>
            </w:r>
            <w:r>
              <w:rPr>
                <w:noProof/>
                <w:webHidden/>
              </w:rPr>
              <w:fldChar w:fldCharType="begin"/>
            </w:r>
            <w:r>
              <w:rPr>
                <w:noProof/>
                <w:webHidden/>
              </w:rPr>
              <w:instrText xml:space="preserve"> PAGEREF _Toc201832132 \h </w:instrText>
            </w:r>
            <w:r>
              <w:rPr>
                <w:noProof/>
                <w:webHidden/>
              </w:rPr>
            </w:r>
            <w:r>
              <w:rPr>
                <w:noProof/>
                <w:webHidden/>
              </w:rPr>
              <w:fldChar w:fldCharType="separate"/>
            </w:r>
            <w:r>
              <w:rPr>
                <w:noProof/>
                <w:webHidden/>
              </w:rPr>
              <w:t>16</w:t>
            </w:r>
            <w:r>
              <w:rPr>
                <w:noProof/>
                <w:webHidden/>
              </w:rPr>
              <w:fldChar w:fldCharType="end"/>
            </w:r>
          </w:hyperlink>
        </w:p>
        <w:p w14:paraId="5A013753" w14:textId="5A86E6AB"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3" w:history="1">
            <w:r w:rsidRPr="00040AF9">
              <w:rPr>
                <w:rStyle w:val="Hyperlink"/>
                <w:rFonts w:eastAsia="Verdana"/>
                <w:noProof/>
              </w:rPr>
              <w:t>VACATION AND HOLIDAYS</w:t>
            </w:r>
            <w:r>
              <w:rPr>
                <w:noProof/>
                <w:webHidden/>
              </w:rPr>
              <w:tab/>
            </w:r>
            <w:r>
              <w:rPr>
                <w:noProof/>
                <w:webHidden/>
              </w:rPr>
              <w:fldChar w:fldCharType="begin"/>
            </w:r>
            <w:r>
              <w:rPr>
                <w:noProof/>
                <w:webHidden/>
              </w:rPr>
              <w:instrText xml:space="preserve"> PAGEREF _Toc201832133 \h </w:instrText>
            </w:r>
            <w:r>
              <w:rPr>
                <w:noProof/>
                <w:webHidden/>
              </w:rPr>
            </w:r>
            <w:r>
              <w:rPr>
                <w:noProof/>
                <w:webHidden/>
              </w:rPr>
              <w:fldChar w:fldCharType="separate"/>
            </w:r>
            <w:r>
              <w:rPr>
                <w:noProof/>
                <w:webHidden/>
              </w:rPr>
              <w:t>18</w:t>
            </w:r>
            <w:r>
              <w:rPr>
                <w:noProof/>
                <w:webHidden/>
              </w:rPr>
              <w:fldChar w:fldCharType="end"/>
            </w:r>
          </w:hyperlink>
        </w:p>
        <w:p w14:paraId="7BB448E2" w14:textId="74A650DB"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4" w:history="1">
            <w:r w:rsidRPr="00040AF9">
              <w:rPr>
                <w:rStyle w:val="Hyperlink"/>
                <w:rFonts w:eastAsia="Verdana"/>
                <w:noProof/>
              </w:rPr>
              <w:t>LEAVE TIME</w:t>
            </w:r>
            <w:r>
              <w:rPr>
                <w:noProof/>
                <w:webHidden/>
              </w:rPr>
              <w:tab/>
            </w:r>
            <w:r>
              <w:rPr>
                <w:noProof/>
                <w:webHidden/>
              </w:rPr>
              <w:fldChar w:fldCharType="begin"/>
            </w:r>
            <w:r>
              <w:rPr>
                <w:noProof/>
                <w:webHidden/>
              </w:rPr>
              <w:instrText xml:space="preserve"> PAGEREF _Toc201832134 \h </w:instrText>
            </w:r>
            <w:r>
              <w:rPr>
                <w:noProof/>
                <w:webHidden/>
              </w:rPr>
            </w:r>
            <w:r>
              <w:rPr>
                <w:noProof/>
                <w:webHidden/>
              </w:rPr>
              <w:fldChar w:fldCharType="separate"/>
            </w:r>
            <w:r>
              <w:rPr>
                <w:noProof/>
                <w:webHidden/>
              </w:rPr>
              <w:t>21</w:t>
            </w:r>
            <w:r>
              <w:rPr>
                <w:noProof/>
                <w:webHidden/>
              </w:rPr>
              <w:fldChar w:fldCharType="end"/>
            </w:r>
          </w:hyperlink>
        </w:p>
        <w:p w14:paraId="4E5D0F38" w14:textId="53CDD1CD"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5" w:history="1">
            <w:r w:rsidRPr="00040AF9">
              <w:rPr>
                <w:rStyle w:val="Hyperlink"/>
                <w:rFonts w:eastAsia="Verdana"/>
                <w:noProof/>
              </w:rPr>
              <w:t>CHURCH COMMUNICATIONS &amp; TECHNOLOGY</w:t>
            </w:r>
            <w:r>
              <w:rPr>
                <w:noProof/>
                <w:webHidden/>
              </w:rPr>
              <w:tab/>
            </w:r>
            <w:r>
              <w:rPr>
                <w:noProof/>
                <w:webHidden/>
              </w:rPr>
              <w:fldChar w:fldCharType="begin"/>
            </w:r>
            <w:r>
              <w:rPr>
                <w:noProof/>
                <w:webHidden/>
              </w:rPr>
              <w:instrText xml:space="preserve"> PAGEREF _Toc201832135 \h </w:instrText>
            </w:r>
            <w:r>
              <w:rPr>
                <w:noProof/>
                <w:webHidden/>
              </w:rPr>
            </w:r>
            <w:r>
              <w:rPr>
                <w:noProof/>
                <w:webHidden/>
              </w:rPr>
              <w:fldChar w:fldCharType="separate"/>
            </w:r>
            <w:r>
              <w:rPr>
                <w:noProof/>
                <w:webHidden/>
              </w:rPr>
              <w:t>23</w:t>
            </w:r>
            <w:r>
              <w:rPr>
                <w:noProof/>
                <w:webHidden/>
              </w:rPr>
              <w:fldChar w:fldCharType="end"/>
            </w:r>
          </w:hyperlink>
        </w:p>
        <w:p w14:paraId="631DC0C4" w14:textId="21288A1B"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6" w:history="1">
            <w:r w:rsidRPr="00040AF9">
              <w:rPr>
                <w:rStyle w:val="Hyperlink"/>
                <w:rFonts w:eastAsia="Verdana"/>
                <w:noProof/>
              </w:rPr>
              <w:t>CREDIT CARD POLICY</w:t>
            </w:r>
            <w:r>
              <w:rPr>
                <w:noProof/>
                <w:webHidden/>
              </w:rPr>
              <w:tab/>
            </w:r>
            <w:r>
              <w:rPr>
                <w:noProof/>
                <w:webHidden/>
              </w:rPr>
              <w:fldChar w:fldCharType="begin"/>
            </w:r>
            <w:r>
              <w:rPr>
                <w:noProof/>
                <w:webHidden/>
              </w:rPr>
              <w:instrText xml:space="preserve"> PAGEREF _Toc201832136 \h </w:instrText>
            </w:r>
            <w:r>
              <w:rPr>
                <w:noProof/>
                <w:webHidden/>
              </w:rPr>
            </w:r>
            <w:r>
              <w:rPr>
                <w:noProof/>
                <w:webHidden/>
              </w:rPr>
              <w:fldChar w:fldCharType="separate"/>
            </w:r>
            <w:r>
              <w:rPr>
                <w:noProof/>
                <w:webHidden/>
              </w:rPr>
              <w:t>24</w:t>
            </w:r>
            <w:r>
              <w:rPr>
                <w:noProof/>
                <w:webHidden/>
              </w:rPr>
              <w:fldChar w:fldCharType="end"/>
            </w:r>
          </w:hyperlink>
        </w:p>
        <w:p w14:paraId="07790EDA" w14:textId="5CFAB420"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7" w:history="1">
            <w:r w:rsidRPr="00040AF9">
              <w:rPr>
                <w:rStyle w:val="Hyperlink"/>
                <w:rFonts w:eastAsia="Verdana"/>
                <w:noProof/>
              </w:rPr>
              <w:t>CONDUCT STANDARDS</w:t>
            </w:r>
            <w:r>
              <w:rPr>
                <w:noProof/>
                <w:webHidden/>
              </w:rPr>
              <w:tab/>
            </w:r>
            <w:r>
              <w:rPr>
                <w:noProof/>
                <w:webHidden/>
              </w:rPr>
              <w:fldChar w:fldCharType="begin"/>
            </w:r>
            <w:r>
              <w:rPr>
                <w:noProof/>
                <w:webHidden/>
              </w:rPr>
              <w:instrText xml:space="preserve"> PAGEREF _Toc201832137 \h </w:instrText>
            </w:r>
            <w:r>
              <w:rPr>
                <w:noProof/>
                <w:webHidden/>
              </w:rPr>
            </w:r>
            <w:r>
              <w:rPr>
                <w:noProof/>
                <w:webHidden/>
              </w:rPr>
              <w:fldChar w:fldCharType="separate"/>
            </w:r>
            <w:r>
              <w:rPr>
                <w:noProof/>
                <w:webHidden/>
              </w:rPr>
              <w:t>25</w:t>
            </w:r>
            <w:r>
              <w:rPr>
                <w:noProof/>
                <w:webHidden/>
              </w:rPr>
              <w:fldChar w:fldCharType="end"/>
            </w:r>
          </w:hyperlink>
        </w:p>
        <w:p w14:paraId="4A3B6709" w14:textId="73FFFD8B"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8" w:history="1">
            <w:r w:rsidRPr="00040AF9">
              <w:rPr>
                <w:rStyle w:val="Hyperlink"/>
                <w:rFonts w:eastAsia="Verdana"/>
                <w:noProof/>
              </w:rPr>
              <w:t>ANTI-DISCRIMINATION &amp; HARASSMENT</w:t>
            </w:r>
            <w:r>
              <w:rPr>
                <w:noProof/>
                <w:webHidden/>
              </w:rPr>
              <w:tab/>
            </w:r>
            <w:r>
              <w:rPr>
                <w:noProof/>
                <w:webHidden/>
              </w:rPr>
              <w:fldChar w:fldCharType="begin"/>
            </w:r>
            <w:r>
              <w:rPr>
                <w:noProof/>
                <w:webHidden/>
              </w:rPr>
              <w:instrText xml:space="preserve"> PAGEREF _Toc201832138 \h </w:instrText>
            </w:r>
            <w:r>
              <w:rPr>
                <w:noProof/>
                <w:webHidden/>
              </w:rPr>
            </w:r>
            <w:r>
              <w:rPr>
                <w:noProof/>
                <w:webHidden/>
              </w:rPr>
              <w:fldChar w:fldCharType="separate"/>
            </w:r>
            <w:r>
              <w:rPr>
                <w:noProof/>
                <w:webHidden/>
              </w:rPr>
              <w:t>27</w:t>
            </w:r>
            <w:r>
              <w:rPr>
                <w:noProof/>
                <w:webHidden/>
              </w:rPr>
              <w:fldChar w:fldCharType="end"/>
            </w:r>
          </w:hyperlink>
        </w:p>
        <w:p w14:paraId="63EC93B1" w14:textId="510F296E"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39" w:history="1">
            <w:r w:rsidRPr="00040AF9">
              <w:rPr>
                <w:rStyle w:val="Hyperlink"/>
                <w:rFonts w:eastAsia="Verdana"/>
                <w:noProof/>
                <w:highlight w:val="white"/>
              </w:rPr>
              <w:t>CONFIDENTIALITY INFORMATION</w:t>
            </w:r>
            <w:r>
              <w:rPr>
                <w:noProof/>
                <w:webHidden/>
              </w:rPr>
              <w:tab/>
            </w:r>
            <w:r>
              <w:rPr>
                <w:noProof/>
                <w:webHidden/>
              </w:rPr>
              <w:fldChar w:fldCharType="begin"/>
            </w:r>
            <w:r>
              <w:rPr>
                <w:noProof/>
                <w:webHidden/>
              </w:rPr>
              <w:instrText xml:space="preserve"> PAGEREF _Toc201832139 \h </w:instrText>
            </w:r>
            <w:r>
              <w:rPr>
                <w:noProof/>
                <w:webHidden/>
              </w:rPr>
            </w:r>
            <w:r>
              <w:rPr>
                <w:noProof/>
                <w:webHidden/>
              </w:rPr>
              <w:fldChar w:fldCharType="separate"/>
            </w:r>
            <w:r>
              <w:rPr>
                <w:noProof/>
                <w:webHidden/>
              </w:rPr>
              <w:t>29</w:t>
            </w:r>
            <w:r>
              <w:rPr>
                <w:noProof/>
                <w:webHidden/>
              </w:rPr>
              <w:fldChar w:fldCharType="end"/>
            </w:r>
          </w:hyperlink>
        </w:p>
        <w:p w14:paraId="05EADBD3" w14:textId="3F2A1ECA"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40" w:history="1">
            <w:r w:rsidRPr="00040AF9">
              <w:rPr>
                <w:rStyle w:val="Hyperlink"/>
                <w:rFonts w:eastAsia="Verdana"/>
                <w:noProof/>
              </w:rPr>
              <w:t>SAFETY &amp; EMERGENCY</w:t>
            </w:r>
            <w:r>
              <w:rPr>
                <w:noProof/>
                <w:webHidden/>
              </w:rPr>
              <w:tab/>
            </w:r>
            <w:r>
              <w:rPr>
                <w:noProof/>
                <w:webHidden/>
              </w:rPr>
              <w:fldChar w:fldCharType="begin"/>
            </w:r>
            <w:r>
              <w:rPr>
                <w:noProof/>
                <w:webHidden/>
              </w:rPr>
              <w:instrText xml:space="preserve"> PAGEREF _Toc201832140 \h </w:instrText>
            </w:r>
            <w:r>
              <w:rPr>
                <w:noProof/>
                <w:webHidden/>
              </w:rPr>
            </w:r>
            <w:r>
              <w:rPr>
                <w:noProof/>
                <w:webHidden/>
              </w:rPr>
              <w:fldChar w:fldCharType="separate"/>
            </w:r>
            <w:r>
              <w:rPr>
                <w:noProof/>
                <w:webHidden/>
              </w:rPr>
              <w:t>30</w:t>
            </w:r>
            <w:r>
              <w:rPr>
                <w:noProof/>
                <w:webHidden/>
              </w:rPr>
              <w:fldChar w:fldCharType="end"/>
            </w:r>
          </w:hyperlink>
        </w:p>
        <w:p w14:paraId="1DFFDE0F" w14:textId="7049A7A1"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41" w:history="1">
            <w:r w:rsidRPr="00040AF9">
              <w:rPr>
                <w:rStyle w:val="Hyperlink"/>
                <w:rFonts w:eastAsia="Verdana"/>
                <w:noProof/>
                <w:highlight w:val="white"/>
              </w:rPr>
              <w:t>CHILDREN IN THE WORKPLACE</w:t>
            </w:r>
            <w:r>
              <w:rPr>
                <w:noProof/>
                <w:webHidden/>
              </w:rPr>
              <w:tab/>
            </w:r>
            <w:r>
              <w:rPr>
                <w:noProof/>
                <w:webHidden/>
              </w:rPr>
              <w:fldChar w:fldCharType="begin"/>
            </w:r>
            <w:r>
              <w:rPr>
                <w:noProof/>
                <w:webHidden/>
              </w:rPr>
              <w:instrText xml:space="preserve"> PAGEREF _Toc201832141 \h </w:instrText>
            </w:r>
            <w:r>
              <w:rPr>
                <w:noProof/>
                <w:webHidden/>
              </w:rPr>
            </w:r>
            <w:r>
              <w:rPr>
                <w:noProof/>
                <w:webHidden/>
              </w:rPr>
              <w:fldChar w:fldCharType="separate"/>
            </w:r>
            <w:r>
              <w:rPr>
                <w:noProof/>
                <w:webHidden/>
              </w:rPr>
              <w:t>33</w:t>
            </w:r>
            <w:r>
              <w:rPr>
                <w:noProof/>
                <w:webHidden/>
              </w:rPr>
              <w:fldChar w:fldCharType="end"/>
            </w:r>
          </w:hyperlink>
        </w:p>
        <w:p w14:paraId="7BF6A5F6" w14:textId="1C5544B4" w:rsidR="00BA4FB7" w:rsidRDefault="00BA4FB7">
          <w:pPr>
            <w:pStyle w:val="TOC1"/>
            <w:tabs>
              <w:tab w:val="right" w:leader="dot" w:pos="9350"/>
            </w:tabs>
            <w:rPr>
              <w:rFonts w:asciiTheme="minorHAnsi" w:eastAsiaTheme="minorEastAsia" w:hAnsiTheme="minorHAnsi" w:cstheme="minorBidi"/>
              <w:noProof/>
              <w:kern w:val="2"/>
              <w14:ligatures w14:val="standardContextual"/>
            </w:rPr>
          </w:pPr>
          <w:hyperlink w:anchor="_Toc201832142" w:history="1">
            <w:r w:rsidRPr="00040AF9">
              <w:rPr>
                <w:rStyle w:val="Hyperlink"/>
                <w:rFonts w:eastAsia="Verdana"/>
                <w:noProof/>
                <w:highlight w:val="white"/>
              </w:rPr>
              <w:t>ACKNOWLEDGEMENT</w:t>
            </w:r>
            <w:r>
              <w:rPr>
                <w:noProof/>
                <w:webHidden/>
              </w:rPr>
              <w:tab/>
            </w:r>
            <w:r>
              <w:rPr>
                <w:noProof/>
                <w:webHidden/>
              </w:rPr>
              <w:fldChar w:fldCharType="begin"/>
            </w:r>
            <w:r>
              <w:rPr>
                <w:noProof/>
                <w:webHidden/>
              </w:rPr>
              <w:instrText xml:space="preserve"> PAGEREF _Toc201832142 \h </w:instrText>
            </w:r>
            <w:r>
              <w:rPr>
                <w:noProof/>
                <w:webHidden/>
              </w:rPr>
            </w:r>
            <w:r>
              <w:rPr>
                <w:noProof/>
                <w:webHidden/>
              </w:rPr>
              <w:fldChar w:fldCharType="separate"/>
            </w:r>
            <w:r>
              <w:rPr>
                <w:noProof/>
                <w:webHidden/>
              </w:rPr>
              <w:t>35</w:t>
            </w:r>
            <w:r>
              <w:rPr>
                <w:noProof/>
                <w:webHidden/>
              </w:rPr>
              <w:fldChar w:fldCharType="end"/>
            </w:r>
          </w:hyperlink>
        </w:p>
        <w:p w14:paraId="4F15546E" w14:textId="4049B744" w:rsidR="006B4EAD" w:rsidRDefault="006B4EAD">
          <w:r>
            <w:rPr>
              <w:b/>
              <w:bCs/>
              <w:noProof/>
            </w:rPr>
            <w:fldChar w:fldCharType="end"/>
          </w:r>
        </w:p>
      </w:sdtContent>
    </w:sdt>
    <w:p w14:paraId="63085595" w14:textId="77777777" w:rsidR="006B4EAD" w:rsidRDefault="006B4EAD">
      <w:pPr>
        <w:pBdr>
          <w:top w:val="nil"/>
          <w:left w:val="nil"/>
          <w:bottom w:val="nil"/>
          <w:right w:val="nil"/>
          <w:between w:val="nil"/>
        </w:pBdr>
        <w:rPr>
          <w:rFonts w:ascii="Verdana" w:eastAsia="Verdana" w:hAnsi="Verdana" w:cs="Verdana"/>
          <w:color w:val="000000"/>
        </w:rPr>
      </w:pPr>
    </w:p>
    <w:p w14:paraId="036BCC57" w14:textId="77777777" w:rsidR="006B4EAD" w:rsidRDefault="006B4EAD">
      <w:pPr>
        <w:pBdr>
          <w:top w:val="nil"/>
          <w:left w:val="nil"/>
          <w:bottom w:val="nil"/>
          <w:right w:val="nil"/>
          <w:between w:val="nil"/>
        </w:pBdr>
        <w:rPr>
          <w:rFonts w:ascii="Verdana" w:eastAsia="Verdana" w:hAnsi="Verdana" w:cs="Verdana"/>
          <w:color w:val="000000"/>
        </w:rPr>
      </w:pPr>
    </w:p>
    <w:p w14:paraId="3BB46EF6" w14:textId="77777777" w:rsidR="006B4EAD" w:rsidRDefault="006B4EAD">
      <w:pPr>
        <w:pBdr>
          <w:top w:val="nil"/>
          <w:left w:val="nil"/>
          <w:bottom w:val="nil"/>
          <w:right w:val="nil"/>
          <w:between w:val="nil"/>
        </w:pBdr>
        <w:rPr>
          <w:rFonts w:ascii="Verdana" w:eastAsia="Verdana" w:hAnsi="Verdana" w:cs="Verdana"/>
          <w:color w:val="000000"/>
        </w:rPr>
      </w:pPr>
    </w:p>
    <w:p w14:paraId="03E6EAAC" w14:textId="77777777" w:rsidR="006B4EAD" w:rsidRDefault="006B4EAD">
      <w:pPr>
        <w:pBdr>
          <w:top w:val="nil"/>
          <w:left w:val="nil"/>
          <w:bottom w:val="nil"/>
          <w:right w:val="nil"/>
          <w:between w:val="nil"/>
        </w:pBdr>
        <w:rPr>
          <w:rFonts w:ascii="Verdana" w:eastAsia="Verdana" w:hAnsi="Verdana" w:cs="Verdana"/>
          <w:color w:val="000000"/>
        </w:rPr>
      </w:pPr>
    </w:p>
    <w:p w14:paraId="508A4E85" w14:textId="77777777" w:rsidR="006B4EAD" w:rsidRDefault="006B4EAD">
      <w:pPr>
        <w:pBdr>
          <w:top w:val="nil"/>
          <w:left w:val="nil"/>
          <w:bottom w:val="nil"/>
          <w:right w:val="nil"/>
          <w:between w:val="nil"/>
        </w:pBdr>
        <w:rPr>
          <w:rFonts w:ascii="Verdana" w:eastAsia="Verdana" w:hAnsi="Verdana" w:cs="Verdana"/>
          <w:color w:val="000000"/>
        </w:rPr>
      </w:pPr>
    </w:p>
    <w:p w14:paraId="5E686FBC" w14:textId="77777777" w:rsidR="006B4EAD" w:rsidRDefault="006B4EAD">
      <w:pPr>
        <w:pBdr>
          <w:top w:val="nil"/>
          <w:left w:val="nil"/>
          <w:bottom w:val="nil"/>
          <w:right w:val="nil"/>
          <w:between w:val="nil"/>
        </w:pBdr>
        <w:rPr>
          <w:rFonts w:ascii="Verdana" w:eastAsia="Verdana" w:hAnsi="Verdana" w:cs="Verdana"/>
          <w:color w:val="000000"/>
        </w:rPr>
      </w:pPr>
    </w:p>
    <w:p w14:paraId="1E5BBC86" w14:textId="77777777" w:rsidR="006B4EAD" w:rsidRDefault="006B4EAD">
      <w:pPr>
        <w:pBdr>
          <w:top w:val="nil"/>
          <w:left w:val="nil"/>
          <w:bottom w:val="nil"/>
          <w:right w:val="nil"/>
          <w:between w:val="nil"/>
        </w:pBdr>
        <w:rPr>
          <w:rFonts w:ascii="Verdana" w:eastAsia="Verdana" w:hAnsi="Verdana" w:cs="Verdana"/>
          <w:color w:val="000000"/>
        </w:rPr>
      </w:pPr>
    </w:p>
    <w:p w14:paraId="27BD515C" w14:textId="77777777" w:rsidR="006B4EAD" w:rsidRDefault="006B4EAD">
      <w:pPr>
        <w:pBdr>
          <w:top w:val="nil"/>
          <w:left w:val="nil"/>
          <w:bottom w:val="nil"/>
          <w:right w:val="nil"/>
          <w:between w:val="nil"/>
        </w:pBdr>
        <w:rPr>
          <w:rFonts w:ascii="Verdana" w:eastAsia="Verdana" w:hAnsi="Verdana" w:cs="Verdana"/>
          <w:color w:val="000000"/>
        </w:rPr>
      </w:pPr>
    </w:p>
    <w:p w14:paraId="4D3FC4D7" w14:textId="77777777" w:rsidR="006B4EAD" w:rsidRDefault="006B4EAD">
      <w:pPr>
        <w:pBdr>
          <w:top w:val="nil"/>
          <w:left w:val="nil"/>
          <w:bottom w:val="nil"/>
          <w:right w:val="nil"/>
          <w:between w:val="nil"/>
        </w:pBdr>
        <w:rPr>
          <w:rFonts w:ascii="Verdana" w:eastAsia="Verdana" w:hAnsi="Verdana" w:cs="Verdana"/>
          <w:color w:val="000000"/>
        </w:rPr>
      </w:pPr>
    </w:p>
    <w:p w14:paraId="2561BDFB" w14:textId="77777777" w:rsidR="006B4EAD" w:rsidRDefault="006B4EAD">
      <w:pPr>
        <w:pBdr>
          <w:top w:val="nil"/>
          <w:left w:val="nil"/>
          <w:bottom w:val="nil"/>
          <w:right w:val="nil"/>
          <w:between w:val="nil"/>
        </w:pBdr>
        <w:rPr>
          <w:rFonts w:ascii="Verdana" w:eastAsia="Verdana" w:hAnsi="Verdana" w:cs="Verdana"/>
          <w:color w:val="000000"/>
        </w:rPr>
      </w:pPr>
    </w:p>
    <w:p w14:paraId="7B0F08FE" w14:textId="77777777" w:rsidR="006B4EAD" w:rsidRDefault="006B4EAD">
      <w:pPr>
        <w:pBdr>
          <w:top w:val="nil"/>
          <w:left w:val="nil"/>
          <w:bottom w:val="nil"/>
          <w:right w:val="nil"/>
          <w:between w:val="nil"/>
        </w:pBdr>
        <w:rPr>
          <w:rFonts w:ascii="Verdana" w:eastAsia="Verdana" w:hAnsi="Verdana" w:cs="Verdana"/>
          <w:color w:val="000000"/>
        </w:rPr>
      </w:pPr>
    </w:p>
    <w:p w14:paraId="3FA77EBE" w14:textId="77777777" w:rsidR="006B4EAD" w:rsidRDefault="006B4EAD">
      <w:pPr>
        <w:pBdr>
          <w:top w:val="nil"/>
          <w:left w:val="nil"/>
          <w:bottom w:val="nil"/>
          <w:right w:val="nil"/>
          <w:between w:val="nil"/>
        </w:pBdr>
        <w:rPr>
          <w:rFonts w:ascii="Verdana" w:eastAsia="Verdana" w:hAnsi="Verdana" w:cs="Verdana"/>
          <w:color w:val="000000"/>
        </w:rPr>
      </w:pPr>
    </w:p>
    <w:p w14:paraId="3E271C01" w14:textId="77777777" w:rsidR="006B4EAD" w:rsidRDefault="006B4EAD">
      <w:pPr>
        <w:pBdr>
          <w:top w:val="nil"/>
          <w:left w:val="nil"/>
          <w:bottom w:val="nil"/>
          <w:right w:val="nil"/>
          <w:between w:val="nil"/>
        </w:pBdr>
        <w:rPr>
          <w:rFonts w:ascii="Verdana" w:eastAsia="Verdana" w:hAnsi="Verdana" w:cs="Verdana"/>
          <w:color w:val="000000"/>
        </w:rPr>
      </w:pPr>
    </w:p>
    <w:p w14:paraId="6B1AD07C" w14:textId="77777777" w:rsidR="006B4EAD" w:rsidRDefault="006B4EAD">
      <w:pPr>
        <w:pBdr>
          <w:top w:val="nil"/>
          <w:left w:val="nil"/>
          <w:bottom w:val="nil"/>
          <w:right w:val="nil"/>
          <w:between w:val="nil"/>
        </w:pBdr>
        <w:rPr>
          <w:rFonts w:ascii="Verdana" w:eastAsia="Verdana" w:hAnsi="Verdana" w:cs="Verdana"/>
          <w:color w:val="000000"/>
        </w:rPr>
      </w:pPr>
    </w:p>
    <w:p w14:paraId="3881A30D" w14:textId="77777777" w:rsidR="006B4EAD" w:rsidRDefault="006B4EAD">
      <w:pPr>
        <w:pBdr>
          <w:top w:val="nil"/>
          <w:left w:val="nil"/>
          <w:bottom w:val="nil"/>
          <w:right w:val="nil"/>
          <w:between w:val="nil"/>
        </w:pBdr>
        <w:rPr>
          <w:rFonts w:ascii="Verdana" w:eastAsia="Verdana" w:hAnsi="Verdana" w:cs="Verdana"/>
          <w:color w:val="000000"/>
        </w:rPr>
      </w:pPr>
    </w:p>
    <w:p w14:paraId="5024516B" w14:textId="77777777" w:rsidR="006B4EAD" w:rsidRDefault="006B4EAD">
      <w:pPr>
        <w:pBdr>
          <w:top w:val="nil"/>
          <w:left w:val="nil"/>
          <w:bottom w:val="nil"/>
          <w:right w:val="nil"/>
          <w:between w:val="nil"/>
        </w:pBdr>
        <w:rPr>
          <w:rFonts w:ascii="Verdana" w:eastAsia="Verdana" w:hAnsi="Verdana" w:cs="Verdana"/>
          <w:color w:val="000000"/>
        </w:rPr>
      </w:pPr>
    </w:p>
    <w:p w14:paraId="69494D60" w14:textId="77777777" w:rsidR="006B4EAD" w:rsidRDefault="006B4EAD">
      <w:pPr>
        <w:pBdr>
          <w:top w:val="nil"/>
          <w:left w:val="nil"/>
          <w:bottom w:val="nil"/>
          <w:right w:val="nil"/>
          <w:between w:val="nil"/>
        </w:pBdr>
        <w:rPr>
          <w:rFonts w:ascii="Verdana" w:eastAsia="Verdana" w:hAnsi="Verdana" w:cs="Verdana"/>
          <w:color w:val="000000"/>
        </w:rPr>
      </w:pPr>
    </w:p>
    <w:p w14:paraId="3B24B61A" w14:textId="77777777" w:rsidR="006B4EAD" w:rsidRDefault="006B4EAD">
      <w:pPr>
        <w:pBdr>
          <w:top w:val="nil"/>
          <w:left w:val="nil"/>
          <w:bottom w:val="nil"/>
          <w:right w:val="nil"/>
          <w:between w:val="nil"/>
        </w:pBdr>
        <w:rPr>
          <w:rFonts w:ascii="Verdana" w:eastAsia="Verdana" w:hAnsi="Verdana" w:cs="Verdana"/>
          <w:color w:val="000000"/>
        </w:rPr>
      </w:pPr>
    </w:p>
    <w:p w14:paraId="3DAA2E5E" w14:textId="77777777" w:rsidR="006B4EAD" w:rsidRDefault="006B4EAD">
      <w:pPr>
        <w:pBdr>
          <w:top w:val="nil"/>
          <w:left w:val="nil"/>
          <w:bottom w:val="nil"/>
          <w:right w:val="nil"/>
          <w:between w:val="nil"/>
        </w:pBdr>
        <w:rPr>
          <w:rFonts w:ascii="Verdana" w:eastAsia="Verdana" w:hAnsi="Verdana" w:cs="Verdana"/>
          <w:color w:val="000000"/>
        </w:rPr>
      </w:pPr>
    </w:p>
    <w:p w14:paraId="553A5EDF" w14:textId="77777777" w:rsidR="006B4EAD" w:rsidRDefault="006B4EAD">
      <w:pPr>
        <w:pBdr>
          <w:top w:val="nil"/>
          <w:left w:val="nil"/>
          <w:bottom w:val="nil"/>
          <w:right w:val="nil"/>
          <w:between w:val="nil"/>
        </w:pBdr>
        <w:rPr>
          <w:rFonts w:ascii="Verdana" w:eastAsia="Verdana" w:hAnsi="Verdana" w:cs="Verdana"/>
          <w:color w:val="000000"/>
        </w:rPr>
      </w:pPr>
    </w:p>
    <w:p w14:paraId="00C3570A" w14:textId="77777777" w:rsidR="006B4EAD" w:rsidRDefault="006B4EAD">
      <w:pPr>
        <w:pBdr>
          <w:top w:val="nil"/>
          <w:left w:val="nil"/>
          <w:bottom w:val="nil"/>
          <w:right w:val="nil"/>
          <w:between w:val="nil"/>
        </w:pBdr>
        <w:rPr>
          <w:rFonts w:ascii="Verdana" w:eastAsia="Verdana" w:hAnsi="Verdana" w:cs="Verdana"/>
          <w:color w:val="000000"/>
        </w:rPr>
      </w:pPr>
    </w:p>
    <w:p w14:paraId="43D62050" w14:textId="77777777" w:rsidR="006B4EAD" w:rsidRDefault="006B4EAD">
      <w:pPr>
        <w:pBdr>
          <w:top w:val="nil"/>
          <w:left w:val="nil"/>
          <w:bottom w:val="nil"/>
          <w:right w:val="nil"/>
          <w:between w:val="nil"/>
        </w:pBdr>
        <w:rPr>
          <w:rFonts w:ascii="Verdana" w:eastAsia="Verdana" w:hAnsi="Verdana" w:cs="Verdana"/>
          <w:color w:val="000000"/>
        </w:rPr>
      </w:pPr>
    </w:p>
    <w:p w14:paraId="59C14438" w14:textId="77777777" w:rsidR="006B4EAD" w:rsidRDefault="006B4EAD">
      <w:pPr>
        <w:pBdr>
          <w:top w:val="nil"/>
          <w:left w:val="nil"/>
          <w:bottom w:val="nil"/>
          <w:right w:val="nil"/>
          <w:between w:val="nil"/>
        </w:pBdr>
        <w:rPr>
          <w:rFonts w:ascii="Verdana" w:eastAsia="Verdana" w:hAnsi="Verdana" w:cs="Verdana"/>
          <w:color w:val="000000"/>
        </w:rPr>
      </w:pPr>
    </w:p>
    <w:p w14:paraId="017832A2" w14:textId="77777777" w:rsidR="006B4EAD" w:rsidRDefault="006B4EAD">
      <w:pPr>
        <w:pBdr>
          <w:top w:val="nil"/>
          <w:left w:val="nil"/>
          <w:bottom w:val="nil"/>
          <w:right w:val="nil"/>
          <w:between w:val="nil"/>
        </w:pBdr>
        <w:rPr>
          <w:rFonts w:ascii="Verdana" w:eastAsia="Verdana" w:hAnsi="Verdana" w:cs="Verdana"/>
          <w:color w:val="000000"/>
        </w:rPr>
      </w:pPr>
    </w:p>
    <w:p w14:paraId="252FF03C" w14:textId="77777777" w:rsidR="006B4EAD" w:rsidRDefault="006B4EAD">
      <w:pPr>
        <w:pBdr>
          <w:top w:val="nil"/>
          <w:left w:val="nil"/>
          <w:bottom w:val="nil"/>
          <w:right w:val="nil"/>
          <w:between w:val="nil"/>
        </w:pBdr>
        <w:rPr>
          <w:rFonts w:ascii="Verdana" w:eastAsia="Verdana" w:hAnsi="Verdana" w:cs="Verdana"/>
          <w:color w:val="000000"/>
        </w:rPr>
      </w:pPr>
    </w:p>
    <w:p w14:paraId="567B8DC4" w14:textId="77777777" w:rsidR="006B4EAD" w:rsidRDefault="006B4EAD">
      <w:pPr>
        <w:pBdr>
          <w:top w:val="nil"/>
          <w:left w:val="nil"/>
          <w:bottom w:val="nil"/>
          <w:right w:val="nil"/>
          <w:between w:val="nil"/>
        </w:pBdr>
        <w:rPr>
          <w:rFonts w:ascii="Verdana" w:eastAsia="Verdana" w:hAnsi="Verdana" w:cs="Verdana"/>
          <w:color w:val="000000"/>
        </w:rPr>
      </w:pPr>
    </w:p>
    <w:p w14:paraId="102C53B4" w14:textId="77777777" w:rsidR="006B4EAD" w:rsidRDefault="006B4EAD">
      <w:pPr>
        <w:pBdr>
          <w:top w:val="nil"/>
          <w:left w:val="nil"/>
          <w:bottom w:val="nil"/>
          <w:right w:val="nil"/>
          <w:between w:val="nil"/>
        </w:pBdr>
        <w:rPr>
          <w:rFonts w:ascii="Verdana" w:eastAsia="Verdana" w:hAnsi="Verdana" w:cs="Verdana"/>
          <w:color w:val="000000"/>
        </w:rPr>
      </w:pPr>
    </w:p>
    <w:p w14:paraId="376CE3B7" w14:textId="77777777" w:rsidR="006B4EAD" w:rsidRDefault="006B4EAD">
      <w:pPr>
        <w:pBdr>
          <w:top w:val="nil"/>
          <w:left w:val="nil"/>
          <w:bottom w:val="nil"/>
          <w:right w:val="nil"/>
          <w:between w:val="nil"/>
        </w:pBdr>
        <w:rPr>
          <w:rFonts w:ascii="Verdana" w:eastAsia="Verdana" w:hAnsi="Verdana" w:cs="Verdana"/>
          <w:color w:val="000000"/>
        </w:rPr>
      </w:pPr>
    </w:p>
    <w:p w14:paraId="3695D716" w14:textId="77777777" w:rsidR="006B4EAD" w:rsidRDefault="006B4EAD">
      <w:pPr>
        <w:pBdr>
          <w:top w:val="nil"/>
          <w:left w:val="nil"/>
          <w:bottom w:val="nil"/>
          <w:right w:val="nil"/>
          <w:between w:val="nil"/>
        </w:pBdr>
        <w:rPr>
          <w:rFonts w:ascii="Verdana" w:eastAsia="Verdana" w:hAnsi="Verdana" w:cs="Verdana"/>
          <w:color w:val="000000"/>
        </w:rPr>
      </w:pPr>
    </w:p>
    <w:p w14:paraId="36C9E101" w14:textId="77777777" w:rsidR="006B4EAD" w:rsidRDefault="006B4EAD">
      <w:pPr>
        <w:pBdr>
          <w:top w:val="nil"/>
          <w:left w:val="nil"/>
          <w:bottom w:val="nil"/>
          <w:right w:val="nil"/>
          <w:between w:val="nil"/>
        </w:pBdr>
        <w:rPr>
          <w:rFonts w:ascii="Verdana" w:eastAsia="Verdana" w:hAnsi="Verdana" w:cs="Verdana"/>
          <w:color w:val="000000"/>
        </w:rPr>
      </w:pPr>
    </w:p>
    <w:p w14:paraId="4A91CF64" w14:textId="77777777" w:rsidR="006B4EAD" w:rsidRDefault="006B4EAD">
      <w:pPr>
        <w:pBdr>
          <w:top w:val="nil"/>
          <w:left w:val="nil"/>
          <w:bottom w:val="nil"/>
          <w:right w:val="nil"/>
          <w:between w:val="nil"/>
        </w:pBdr>
        <w:rPr>
          <w:rFonts w:ascii="Verdana" w:eastAsia="Verdana" w:hAnsi="Verdana" w:cs="Verdana"/>
          <w:color w:val="000000"/>
        </w:rPr>
      </w:pPr>
    </w:p>
    <w:p w14:paraId="3A287DF3" w14:textId="77777777" w:rsidR="006B4EAD" w:rsidRDefault="006B4EAD">
      <w:pPr>
        <w:pBdr>
          <w:top w:val="nil"/>
          <w:left w:val="nil"/>
          <w:bottom w:val="nil"/>
          <w:right w:val="nil"/>
          <w:between w:val="nil"/>
        </w:pBdr>
        <w:rPr>
          <w:rFonts w:ascii="Verdana" w:eastAsia="Verdana" w:hAnsi="Verdana" w:cs="Verdana"/>
          <w:color w:val="000000"/>
        </w:rPr>
      </w:pPr>
    </w:p>
    <w:p w14:paraId="19A711AA" w14:textId="77777777" w:rsidR="006B4EAD" w:rsidRDefault="006B4EAD">
      <w:pPr>
        <w:pBdr>
          <w:top w:val="nil"/>
          <w:left w:val="nil"/>
          <w:bottom w:val="nil"/>
          <w:right w:val="nil"/>
          <w:between w:val="nil"/>
        </w:pBdr>
        <w:rPr>
          <w:rFonts w:ascii="Verdana" w:eastAsia="Verdana" w:hAnsi="Verdana" w:cs="Verdana"/>
          <w:color w:val="000000"/>
        </w:rPr>
      </w:pPr>
    </w:p>
    <w:p w14:paraId="26129857" w14:textId="5EA75652" w:rsidR="006B4EAD" w:rsidRPr="006B4EAD" w:rsidRDefault="006B4EAD" w:rsidP="006B4EAD">
      <w:pPr>
        <w:pStyle w:val="Heading1"/>
        <w:rPr>
          <w:rFonts w:eastAsia="Verdana"/>
          <w:sz w:val="40"/>
          <w:szCs w:val="40"/>
        </w:rPr>
      </w:pPr>
      <w:bookmarkStart w:id="0" w:name="_Toc201832128"/>
      <w:r w:rsidRPr="006B4EAD">
        <w:rPr>
          <w:rFonts w:eastAsia="Verdana"/>
          <w:sz w:val="40"/>
          <w:szCs w:val="40"/>
        </w:rPr>
        <w:t>WELCOME</w:t>
      </w:r>
      <w:bookmarkEnd w:id="0"/>
      <w:r w:rsidRPr="006B4EAD">
        <w:rPr>
          <w:rFonts w:eastAsia="Verdana"/>
          <w:sz w:val="40"/>
          <w:szCs w:val="40"/>
        </w:rPr>
        <w:t xml:space="preserve"> </w:t>
      </w:r>
    </w:p>
    <w:p w14:paraId="547E9589" w14:textId="77777777" w:rsidR="006B4EAD" w:rsidRDefault="006B4EAD">
      <w:pPr>
        <w:pBdr>
          <w:top w:val="nil"/>
          <w:left w:val="nil"/>
          <w:bottom w:val="nil"/>
          <w:right w:val="nil"/>
          <w:between w:val="nil"/>
        </w:pBdr>
        <w:rPr>
          <w:rFonts w:ascii="Verdana" w:eastAsia="Verdana" w:hAnsi="Verdana" w:cs="Verdana"/>
          <w:color w:val="000000"/>
        </w:rPr>
      </w:pPr>
    </w:p>
    <w:p w14:paraId="5B3F67C6" w14:textId="6AD91BF6"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We are thrilled that you have decided to join the team here at Heritage. We hope that you enjoy working here as much as we do. While we work hard in what we do, we also have a lot of fun doing it, and value a team environment to maximize all our efforts.</w:t>
      </w:r>
    </w:p>
    <w:p w14:paraId="2A7CF6FD" w14:textId="77777777" w:rsidR="008C298B" w:rsidRDefault="008C298B">
      <w:pPr>
        <w:pBdr>
          <w:top w:val="nil"/>
          <w:left w:val="nil"/>
          <w:bottom w:val="nil"/>
          <w:right w:val="nil"/>
          <w:between w:val="nil"/>
        </w:pBdr>
        <w:rPr>
          <w:rFonts w:ascii="Verdana" w:eastAsia="Verdana" w:hAnsi="Verdana" w:cs="Verdana"/>
          <w:color w:val="000000"/>
        </w:rPr>
      </w:pPr>
    </w:p>
    <w:p w14:paraId="171C1C82"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The minute you start working here, you become an integral part of our church. Whatever role it is you find yourself doing, you are taking an active part in the mission of God, and what He hopes to accomplish in the Brainerd Lakes Ares. We believe the local church is the primary vehicle which God uses to initiate change in this world, and by joining this team, you’re coming alongside like-minded believers all working together to further God’s mission. We love what we do and are passionate about its success.</w:t>
      </w:r>
    </w:p>
    <w:p w14:paraId="2C7E5D7A" w14:textId="77777777" w:rsidR="008C298B" w:rsidRDefault="008C298B">
      <w:pPr>
        <w:pBdr>
          <w:top w:val="nil"/>
          <w:left w:val="nil"/>
          <w:bottom w:val="nil"/>
          <w:right w:val="nil"/>
          <w:between w:val="nil"/>
        </w:pBdr>
        <w:rPr>
          <w:rFonts w:ascii="Verdana" w:eastAsia="Verdana" w:hAnsi="Verdana" w:cs="Verdana"/>
          <w:color w:val="000000"/>
        </w:rPr>
      </w:pPr>
    </w:p>
    <w:p w14:paraId="06D4D848"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We rely on teams of people to </w:t>
      </w:r>
      <w:proofErr w:type="gramStart"/>
      <w:r>
        <w:rPr>
          <w:rFonts w:ascii="Verdana" w:eastAsia="Verdana" w:hAnsi="Verdana" w:cs="Verdana"/>
          <w:color w:val="000000"/>
        </w:rPr>
        <w:t>accomplish most</w:t>
      </w:r>
      <w:proofErr w:type="gramEnd"/>
      <w:r>
        <w:rPr>
          <w:rFonts w:ascii="Verdana" w:eastAsia="Verdana" w:hAnsi="Verdana" w:cs="Verdana"/>
          <w:color w:val="000000"/>
        </w:rPr>
        <w:t xml:space="preserve"> everything. That’s because we believe there is strength in numbers, and when we all work together, we can go so much farther than we can by ourselves. We take our culture seriously and encourage you to familiarize yourself with it as quickly as possible. This handbook is designed to help introduce you to some of the basic elements of our culture, so please read through it carefully.</w:t>
      </w:r>
    </w:p>
    <w:p w14:paraId="2E79F628" w14:textId="77777777" w:rsidR="008C298B" w:rsidRDefault="008C298B">
      <w:pPr>
        <w:pBdr>
          <w:top w:val="nil"/>
          <w:left w:val="nil"/>
          <w:bottom w:val="nil"/>
          <w:right w:val="nil"/>
          <w:between w:val="nil"/>
        </w:pBdr>
        <w:rPr>
          <w:rFonts w:ascii="Verdana" w:eastAsia="Verdana" w:hAnsi="Verdana" w:cs="Verdana"/>
          <w:color w:val="000000"/>
        </w:rPr>
      </w:pPr>
    </w:p>
    <w:p w14:paraId="17E5389F"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If you have any questions about this handbook, your employment or Heritage as a whole, please talk to your supervisor or me.</w:t>
      </w:r>
    </w:p>
    <w:p w14:paraId="4FB9E84E" w14:textId="77777777" w:rsidR="008C298B" w:rsidRDefault="008C298B">
      <w:pPr>
        <w:pBdr>
          <w:top w:val="nil"/>
          <w:left w:val="nil"/>
          <w:bottom w:val="nil"/>
          <w:right w:val="nil"/>
          <w:between w:val="nil"/>
        </w:pBdr>
        <w:rPr>
          <w:rFonts w:ascii="Verdana" w:eastAsia="Verdana" w:hAnsi="Verdana" w:cs="Verdana"/>
          <w:color w:val="000000"/>
        </w:rPr>
      </w:pPr>
    </w:p>
    <w:p w14:paraId="2A11C92F" w14:textId="77777777" w:rsidR="008C298B" w:rsidRDefault="00ED59D2">
      <w:pPr>
        <w:pBdr>
          <w:top w:val="nil"/>
          <w:left w:val="nil"/>
          <w:bottom w:val="nil"/>
          <w:right w:val="nil"/>
          <w:between w:val="nil"/>
        </w:pBdr>
        <w:rPr>
          <w:rFonts w:ascii="Calibri" w:eastAsia="Calibri" w:hAnsi="Calibri" w:cs="Calibri"/>
          <w:b/>
          <w:color w:val="000000"/>
        </w:rPr>
      </w:pPr>
      <w:r>
        <w:rPr>
          <w:rFonts w:ascii="Verdana" w:eastAsia="Verdana" w:hAnsi="Verdana" w:cs="Verdana"/>
          <w:color w:val="000000"/>
        </w:rPr>
        <w:t xml:space="preserve">Thanks again for joining the team! We are excited to have you on board as we </w:t>
      </w:r>
      <w:proofErr w:type="gramStart"/>
      <w:r>
        <w:rPr>
          <w:rFonts w:ascii="Verdana" w:eastAsia="Verdana" w:hAnsi="Verdana" w:cs="Verdana"/>
          <w:color w:val="000000"/>
        </w:rPr>
        <w:t>love</w:t>
      </w:r>
      <w:proofErr w:type="gramEnd"/>
      <w:r>
        <w:rPr>
          <w:rFonts w:ascii="Verdana" w:eastAsia="Verdana" w:hAnsi="Verdana" w:cs="Verdana"/>
          <w:color w:val="000000"/>
        </w:rPr>
        <w:t xml:space="preserve"> One More to Jesus and encourage each other to grow.</w:t>
      </w:r>
    </w:p>
    <w:p w14:paraId="075FE98B" w14:textId="77777777" w:rsidR="008C298B" w:rsidRDefault="008C298B">
      <w:pPr>
        <w:pBdr>
          <w:top w:val="nil"/>
          <w:left w:val="nil"/>
          <w:bottom w:val="nil"/>
          <w:right w:val="nil"/>
          <w:between w:val="nil"/>
        </w:pBdr>
        <w:rPr>
          <w:rFonts w:ascii="Calibri" w:eastAsia="Calibri" w:hAnsi="Calibri" w:cs="Calibri"/>
          <w:b/>
          <w:color w:val="000000"/>
        </w:rPr>
      </w:pPr>
    </w:p>
    <w:p w14:paraId="47984617" w14:textId="77777777" w:rsidR="006B4EAD" w:rsidRDefault="006B4EAD">
      <w:pPr>
        <w:pBdr>
          <w:top w:val="nil"/>
          <w:left w:val="nil"/>
          <w:bottom w:val="nil"/>
          <w:right w:val="nil"/>
          <w:between w:val="nil"/>
        </w:pBdr>
        <w:rPr>
          <w:rFonts w:ascii="Verdana" w:eastAsia="Verdana" w:hAnsi="Verdana" w:cs="Verdana"/>
          <w:b/>
          <w:color w:val="000000"/>
          <w:sz w:val="36"/>
          <w:szCs w:val="36"/>
        </w:rPr>
      </w:pPr>
    </w:p>
    <w:p w14:paraId="1745C771" w14:textId="77777777" w:rsidR="008C298B" w:rsidRPr="006B4EAD" w:rsidRDefault="00ED59D2" w:rsidP="006B4EAD">
      <w:pPr>
        <w:pStyle w:val="Heading1"/>
        <w:rPr>
          <w:rFonts w:eastAsia="Verdana"/>
          <w:sz w:val="40"/>
          <w:szCs w:val="40"/>
        </w:rPr>
      </w:pPr>
      <w:bookmarkStart w:id="1" w:name="_Toc201832129"/>
      <w:r w:rsidRPr="006B4EAD">
        <w:rPr>
          <w:rFonts w:eastAsia="Verdana"/>
          <w:sz w:val="40"/>
          <w:szCs w:val="40"/>
        </w:rPr>
        <w:lastRenderedPageBreak/>
        <w:t>HERITAGE CHURCH VISION</w:t>
      </w:r>
      <w:bookmarkEnd w:id="1"/>
    </w:p>
    <w:p w14:paraId="6B010234" w14:textId="77777777" w:rsidR="008C298B" w:rsidRDefault="008C298B">
      <w:pPr>
        <w:pBdr>
          <w:top w:val="nil"/>
          <w:left w:val="nil"/>
          <w:bottom w:val="nil"/>
          <w:right w:val="nil"/>
          <w:between w:val="nil"/>
        </w:pBdr>
        <w:jc w:val="center"/>
        <w:rPr>
          <w:rFonts w:ascii="Verdana" w:eastAsia="Verdana" w:hAnsi="Verdana" w:cs="Verdana"/>
          <w:color w:val="000000"/>
          <w:sz w:val="36"/>
          <w:szCs w:val="36"/>
        </w:rPr>
      </w:pPr>
    </w:p>
    <w:p w14:paraId="20BE8206"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Mission Statement</w:t>
      </w:r>
    </w:p>
    <w:p w14:paraId="478EE0D8" w14:textId="77777777" w:rsidR="008C298B" w:rsidRDefault="00ED59D2">
      <w:pPr>
        <w:pBdr>
          <w:top w:val="nil"/>
          <w:left w:val="nil"/>
          <w:bottom w:val="nil"/>
          <w:right w:val="nil"/>
          <w:between w:val="nil"/>
        </w:pBdr>
        <w:rPr>
          <w:rFonts w:ascii="Verdana" w:eastAsia="Verdana" w:hAnsi="Verdana" w:cs="Verdana"/>
          <w:color w:val="000000"/>
        </w:rPr>
      </w:pPr>
      <w:proofErr w:type="gramStart"/>
      <w:r>
        <w:rPr>
          <w:rFonts w:ascii="Verdana" w:eastAsia="Verdana" w:hAnsi="Verdana" w:cs="Verdana"/>
          <w:color w:val="000000"/>
        </w:rPr>
        <w:t>Love</w:t>
      </w:r>
      <w:proofErr w:type="gramEnd"/>
      <w:r>
        <w:rPr>
          <w:rFonts w:ascii="Verdana" w:eastAsia="Verdana" w:hAnsi="Verdana" w:cs="Verdana"/>
          <w:color w:val="000000"/>
        </w:rPr>
        <w:t xml:space="preserve"> </w:t>
      </w:r>
      <w:r>
        <w:rPr>
          <w:rFonts w:ascii="Verdana" w:eastAsia="Verdana" w:hAnsi="Verdana" w:cs="Verdana"/>
          <w:b/>
          <w:color w:val="000000"/>
        </w:rPr>
        <w:t>ONE MORE</w:t>
      </w:r>
      <w:r>
        <w:rPr>
          <w:rFonts w:ascii="Verdana" w:eastAsia="Verdana" w:hAnsi="Verdana" w:cs="Verdana"/>
          <w:color w:val="000000"/>
        </w:rPr>
        <w:t xml:space="preserve"> to Jesus and encourage each other to grow.</w:t>
      </w:r>
    </w:p>
    <w:p w14:paraId="4F548EF1" w14:textId="77777777" w:rsidR="008C298B" w:rsidRDefault="008C298B">
      <w:pPr>
        <w:pBdr>
          <w:top w:val="nil"/>
          <w:left w:val="nil"/>
          <w:bottom w:val="nil"/>
          <w:right w:val="nil"/>
          <w:between w:val="nil"/>
        </w:pBdr>
        <w:rPr>
          <w:rFonts w:ascii="Verdana" w:eastAsia="Verdana" w:hAnsi="Verdana" w:cs="Verdana"/>
          <w:color w:val="000000"/>
        </w:rPr>
      </w:pPr>
    </w:p>
    <w:p w14:paraId="79FC9089"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Values</w:t>
      </w:r>
    </w:p>
    <w:p w14:paraId="6941C191"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M</w:t>
      </w:r>
      <w:r>
        <w:rPr>
          <w:rFonts w:ascii="Verdana" w:eastAsia="Verdana" w:hAnsi="Verdana" w:cs="Verdana"/>
          <w:color w:val="000000"/>
        </w:rPr>
        <w:t>aturing Faith</w:t>
      </w:r>
    </w:p>
    <w:p w14:paraId="1AABC3CD"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O</w:t>
      </w:r>
      <w:r>
        <w:rPr>
          <w:rFonts w:ascii="Verdana" w:eastAsia="Verdana" w:hAnsi="Verdana" w:cs="Verdana"/>
          <w:color w:val="000000"/>
        </w:rPr>
        <w:t>bedient Hearts</w:t>
      </w:r>
    </w:p>
    <w:p w14:paraId="4A834712"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R</w:t>
      </w:r>
      <w:r>
        <w:rPr>
          <w:rFonts w:ascii="Verdana" w:eastAsia="Verdana" w:hAnsi="Verdana" w:cs="Verdana"/>
          <w:color w:val="000000"/>
        </w:rPr>
        <w:t>eal Joy</w:t>
      </w:r>
    </w:p>
    <w:p w14:paraId="294A4ED7"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E</w:t>
      </w:r>
      <w:r>
        <w:rPr>
          <w:rFonts w:ascii="Verdana" w:eastAsia="Verdana" w:hAnsi="Verdana" w:cs="Verdana"/>
          <w:color w:val="000000"/>
        </w:rPr>
        <w:t>veryone Matters</w:t>
      </w:r>
    </w:p>
    <w:p w14:paraId="22BF44A8" w14:textId="77777777" w:rsidR="008C298B" w:rsidRDefault="008C298B">
      <w:pPr>
        <w:pBdr>
          <w:top w:val="nil"/>
          <w:left w:val="nil"/>
          <w:bottom w:val="nil"/>
          <w:right w:val="nil"/>
          <w:between w:val="nil"/>
        </w:pBdr>
        <w:rPr>
          <w:rFonts w:ascii="Verdana" w:eastAsia="Verdana" w:hAnsi="Verdana" w:cs="Verdana"/>
          <w:color w:val="000000"/>
        </w:rPr>
      </w:pPr>
    </w:p>
    <w:p w14:paraId="1EB99D80"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Strategy</w:t>
      </w:r>
    </w:p>
    <w:p w14:paraId="51DC0161" w14:textId="77777777" w:rsidR="008C298B" w:rsidRDefault="00ED59D2">
      <w:pPr>
        <w:numPr>
          <w:ilvl w:val="0"/>
          <w:numId w:val="8"/>
        </w:num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Connect</w:t>
      </w:r>
      <w:r>
        <w:rPr>
          <w:rFonts w:ascii="Verdana" w:eastAsia="Verdana" w:hAnsi="Verdana" w:cs="Verdana"/>
          <w:color w:val="000000"/>
        </w:rPr>
        <w:t xml:space="preserve"> in our weekly Gatherings</w:t>
      </w:r>
    </w:p>
    <w:p w14:paraId="002DC3D4" w14:textId="77777777" w:rsidR="008C298B" w:rsidRDefault="00ED59D2">
      <w:pPr>
        <w:numPr>
          <w:ilvl w:val="0"/>
          <w:numId w:val="8"/>
        </w:numPr>
        <w:pBdr>
          <w:top w:val="nil"/>
          <w:left w:val="nil"/>
          <w:bottom w:val="nil"/>
          <w:right w:val="nil"/>
          <w:between w:val="nil"/>
        </w:pBdr>
        <w:rPr>
          <w:rFonts w:ascii="Verdana" w:eastAsia="Verdana" w:hAnsi="Verdana" w:cs="Verdana"/>
          <w:color w:val="000000"/>
        </w:rPr>
      </w:pPr>
      <w:proofErr w:type="gramStart"/>
      <w:r>
        <w:rPr>
          <w:rFonts w:ascii="Verdana" w:eastAsia="Verdana" w:hAnsi="Verdana" w:cs="Verdana"/>
          <w:b/>
          <w:color w:val="000000"/>
        </w:rPr>
        <w:t>Grow</w:t>
      </w:r>
      <w:proofErr w:type="gramEnd"/>
      <w:r>
        <w:rPr>
          <w:rFonts w:ascii="Verdana" w:eastAsia="Verdana" w:hAnsi="Verdana" w:cs="Verdana"/>
          <w:color w:val="000000"/>
        </w:rPr>
        <w:t xml:space="preserve"> in a group</w:t>
      </w:r>
    </w:p>
    <w:p w14:paraId="76BE4A78" w14:textId="77777777" w:rsidR="008C298B" w:rsidRDefault="00ED59D2">
      <w:pPr>
        <w:numPr>
          <w:ilvl w:val="0"/>
          <w:numId w:val="8"/>
        </w:num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Launch</w:t>
      </w:r>
      <w:r>
        <w:rPr>
          <w:rFonts w:ascii="Verdana" w:eastAsia="Verdana" w:hAnsi="Verdana" w:cs="Verdana"/>
          <w:color w:val="000000"/>
        </w:rPr>
        <w:t xml:space="preserve"> into serving on a ministry team.</w:t>
      </w:r>
    </w:p>
    <w:p w14:paraId="7D3BCF1C" w14:textId="77777777" w:rsidR="008C298B" w:rsidRDefault="008C298B">
      <w:pPr>
        <w:pBdr>
          <w:top w:val="nil"/>
          <w:left w:val="nil"/>
          <w:bottom w:val="nil"/>
          <w:right w:val="nil"/>
          <w:between w:val="nil"/>
        </w:pBdr>
        <w:rPr>
          <w:rFonts w:ascii="Verdana" w:eastAsia="Verdana" w:hAnsi="Verdana" w:cs="Verdana"/>
          <w:color w:val="000000"/>
        </w:rPr>
      </w:pPr>
    </w:p>
    <w:p w14:paraId="7A855496" w14:textId="77777777" w:rsidR="008C298B" w:rsidRDefault="00ED59D2">
      <w:pPr>
        <w:pBdr>
          <w:top w:val="nil"/>
          <w:left w:val="nil"/>
          <w:bottom w:val="nil"/>
          <w:right w:val="nil"/>
          <w:between w:val="nil"/>
        </w:pBdr>
        <w:ind w:left="1200"/>
        <w:rPr>
          <w:rFonts w:ascii="Verdana" w:eastAsia="Verdana" w:hAnsi="Verdana" w:cs="Verdana"/>
          <w:b/>
          <w:color w:val="000000"/>
          <w:sz w:val="28"/>
          <w:szCs w:val="28"/>
        </w:rPr>
      </w:pPr>
      <w:r>
        <w:rPr>
          <w:rFonts w:ascii="Verdana" w:eastAsia="Verdana" w:hAnsi="Verdana" w:cs="Verdana"/>
          <w:b/>
          <w:color w:val="000000"/>
          <w:sz w:val="28"/>
          <w:szCs w:val="28"/>
        </w:rPr>
        <w:t xml:space="preserve">Squad </w:t>
      </w:r>
      <w:proofErr w:type="gramStart"/>
      <w:r>
        <w:rPr>
          <w:rFonts w:ascii="Verdana" w:eastAsia="Verdana" w:hAnsi="Verdana" w:cs="Verdana"/>
          <w:b/>
          <w:color w:val="000000"/>
          <w:sz w:val="28"/>
          <w:szCs w:val="28"/>
        </w:rPr>
        <w:t>Goals</w:t>
      </w:r>
      <w:r>
        <w:rPr>
          <w:rFonts w:ascii="Verdana" w:eastAsia="Verdana" w:hAnsi="Verdana" w:cs="Verdana"/>
          <w:color w:val="000000"/>
          <w:sz w:val="28"/>
          <w:szCs w:val="28"/>
        </w:rPr>
        <w:t> :</w:t>
      </w:r>
      <w:proofErr w:type="gramEnd"/>
      <w:r>
        <w:rPr>
          <w:rFonts w:ascii="Verdana" w:eastAsia="Verdana" w:hAnsi="Verdana" w:cs="Verdana"/>
          <w:color w:val="000000"/>
          <w:sz w:val="28"/>
          <w:szCs w:val="28"/>
        </w:rPr>
        <w:t xml:space="preserve"> </w:t>
      </w:r>
      <w:r>
        <w:rPr>
          <w:rFonts w:ascii="Verdana" w:eastAsia="Verdana" w:hAnsi="Verdana" w:cs="Verdana"/>
          <w:b/>
          <w:color w:val="000000"/>
          <w:sz w:val="28"/>
          <w:szCs w:val="28"/>
        </w:rPr>
        <w:t>This is our written culture. Or our secret sauce - on an organizational/team level.</w:t>
      </w:r>
    </w:p>
    <w:p w14:paraId="680B0297" w14:textId="77777777" w:rsidR="008C298B" w:rsidRDefault="008C298B">
      <w:pPr>
        <w:pBdr>
          <w:top w:val="nil"/>
          <w:left w:val="nil"/>
          <w:bottom w:val="nil"/>
          <w:right w:val="nil"/>
          <w:between w:val="nil"/>
        </w:pBdr>
        <w:rPr>
          <w:rFonts w:ascii="Verdana" w:eastAsia="Verdana" w:hAnsi="Verdana" w:cs="Verdana"/>
          <w:color w:val="000000"/>
          <w:sz w:val="28"/>
          <w:szCs w:val="28"/>
        </w:rPr>
      </w:pPr>
    </w:p>
    <w:p w14:paraId="096F3DB1"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The mission is more important than my feelings.</w:t>
      </w:r>
    </w:p>
    <w:p w14:paraId="0B9E52D2"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Find the good enough line and stay above it.</w:t>
      </w:r>
    </w:p>
    <w:p w14:paraId="53DBF983"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Little things matter.</w:t>
      </w:r>
    </w:p>
    <w:p w14:paraId="38FFEB69"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Everything is done in teams.</w:t>
      </w:r>
    </w:p>
    <w:p w14:paraId="4CF6E64C"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We don't listen to “they".</w:t>
      </w:r>
    </w:p>
    <w:p w14:paraId="36EDD291"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The most important question is . . . "what does the “One More” think?”</w:t>
      </w:r>
    </w:p>
    <w:p w14:paraId="5CB3E029"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Work hard, play hard, and rest hard.</w:t>
      </w:r>
    </w:p>
    <w:p w14:paraId="7BAB7CC7"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Build the kind of team that you would serve on.</w:t>
      </w:r>
    </w:p>
    <w:p w14:paraId="7CDED01B"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Communicate that which you assume.</w:t>
      </w:r>
    </w:p>
    <w:p w14:paraId="0AE298B8"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Future focused.</w:t>
      </w:r>
    </w:p>
    <w:p w14:paraId="32097687"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Ministry does not replace personal devotion.</w:t>
      </w:r>
    </w:p>
    <w:p w14:paraId="3014EEE9"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Every number has a name; every name has a story; and every story matters to God.</w:t>
      </w:r>
    </w:p>
    <w:p w14:paraId="2E1E40A1"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If I grow, others will, and so will what I do.</w:t>
      </w:r>
    </w:p>
    <w:p w14:paraId="59A22E1D"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Every number has a name; every name has a story; and every story matters to God.</w:t>
      </w:r>
    </w:p>
    <w:p w14:paraId="3DCFEF45"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Protect the Team</w:t>
      </w:r>
      <w:r>
        <w:rPr>
          <w:rFonts w:ascii="Verdana" w:eastAsia="Verdana" w:hAnsi="Verdana" w:cs="Verdana"/>
          <w:color w:val="000000"/>
          <w:sz w:val="28"/>
          <w:szCs w:val="28"/>
        </w:rPr>
        <w:br/>
      </w:r>
    </w:p>
    <w:p w14:paraId="6D1AF0A5" w14:textId="5FECBDD5" w:rsidR="008C298B" w:rsidRPr="00040AAE" w:rsidRDefault="00040AAE" w:rsidP="00040AAE">
      <w:pPr>
        <w:pStyle w:val="Heading1"/>
        <w:rPr>
          <w:rFonts w:eastAsia="Verdana"/>
          <w:sz w:val="40"/>
          <w:szCs w:val="40"/>
        </w:rPr>
      </w:pPr>
      <w:bookmarkStart w:id="2" w:name="_Toc201832130"/>
      <w:r w:rsidRPr="00040AAE">
        <w:rPr>
          <w:rFonts w:eastAsia="Verdana"/>
          <w:sz w:val="40"/>
          <w:szCs w:val="40"/>
        </w:rPr>
        <w:t>OFFICE CULTURE</w:t>
      </w:r>
      <w:bookmarkEnd w:id="2"/>
    </w:p>
    <w:p w14:paraId="5EA17AB0"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We Believe</w:t>
      </w:r>
    </w:p>
    <w:p w14:paraId="73EC8CE6"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color w:val="000000"/>
        </w:rPr>
        <w:t>We believe we are better together, and our best ideas, problem-solving, and synergy come when we are with our staff in community and collaboration. That is why we prioritize a culture of being available, present, productive, and in-person, while still leaving some space for remote flexibility. </w:t>
      </w:r>
    </w:p>
    <w:p w14:paraId="54E64106" w14:textId="77777777" w:rsidR="00040AAE" w:rsidRPr="00132880" w:rsidRDefault="00040AAE" w:rsidP="00040AAE">
      <w:pPr>
        <w:shd w:val="clear" w:color="auto" w:fill="FFFFFF"/>
        <w:rPr>
          <w:rFonts w:ascii="Verdana" w:hAnsi="Verdana" w:cs="Arial"/>
          <w:color w:val="222222"/>
        </w:rPr>
      </w:pPr>
    </w:p>
    <w:p w14:paraId="20596B8F"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Office Culture Goals</w:t>
      </w:r>
    </w:p>
    <w:p w14:paraId="21800167"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Maximize and protect being together as a staff team</w:t>
      </w:r>
    </w:p>
    <w:p w14:paraId="46C28597"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Create space for cross-departmental meetings and collaboration</w:t>
      </w:r>
    </w:p>
    <w:p w14:paraId="2F8BBC09"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Have our office open to the public as much as possible</w:t>
      </w:r>
    </w:p>
    <w:p w14:paraId="1EB9785E"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Maintain a “rule of three” as much as possible when staff are in the office together</w:t>
      </w:r>
    </w:p>
    <w:p w14:paraId="4C4B727C"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Streamline team or group meeting times to be either 45 minutes or 1.5 hours</w:t>
      </w:r>
      <w:r>
        <w:rPr>
          <w:rFonts w:ascii="Verdana" w:hAnsi="Verdana" w:cs="Arial"/>
          <w:color w:val="000000"/>
        </w:rPr>
        <w:t xml:space="preserve"> </w:t>
      </w:r>
      <w:proofErr w:type="gramStart"/>
      <w:r>
        <w:rPr>
          <w:rFonts w:ascii="Verdana" w:hAnsi="Verdana" w:cs="Arial"/>
          <w:color w:val="000000"/>
        </w:rPr>
        <w:t>in an effort to</w:t>
      </w:r>
      <w:proofErr w:type="gramEnd"/>
      <w:r>
        <w:rPr>
          <w:rFonts w:ascii="Verdana" w:hAnsi="Verdana" w:cs="Arial"/>
          <w:color w:val="000000"/>
        </w:rPr>
        <w:t xml:space="preserve"> be productive and maximize everyone’s time.  </w:t>
      </w:r>
    </w:p>
    <w:p w14:paraId="0573CBB4"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Implement rhythms in the weekly calendar for personal and team productivity</w:t>
      </w:r>
    </w:p>
    <w:p w14:paraId="465A64E6" w14:textId="77777777" w:rsidR="00040AAE" w:rsidRPr="00132880" w:rsidRDefault="00040AAE" w:rsidP="00040AAE">
      <w:pPr>
        <w:shd w:val="clear" w:color="auto" w:fill="FFFFFF"/>
        <w:rPr>
          <w:rFonts w:ascii="Verdana" w:hAnsi="Verdana" w:cs="Arial"/>
          <w:color w:val="222222"/>
        </w:rPr>
      </w:pPr>
    </w:p>
    <w:p w14:paraId="14DDA15A" w14:textId="77777777" w:rsidR="00040AAE" w:rsidRPr="00132880" w:rsidRDefault="00040AAE" w:rsidP="00040AAE">
      <w:pPr>
        <w:shd w:val="clear" w:color="auto" w:fill="FFFFFF"/>
        <w:rPr>
          <w:rFonts w:ascii="Verdana" w:hAnsi="Verdana" w:cs="Arial"/>
          <w:b/>
          <w:bCs/>
          <w:color w:val="000000"/>
        </w:rPr>
      </w:pPr>
      <w:r w:rsidRPr="00132880">
        <w:rPr>
          <w:rFonts w:ascii="Verdana" w:hAnsi="Verdana" w:cs="Arial"/>
          <w:b/>
          <w:bCs/>
          <w:color w:val="000000"/>
        </w:rPr>
        <w:t>Weekly Office Hours</w:t>
      </w:r>
    </w:p>
    <w:p w14:paraId="1583AC5A" w14:textId="77777777" w:rsidR="00040AAE" w:rsidRPr="00132880" w:rsidRDefault="00040AAE" w:rsidP="00040AAE">
      <w:pPr>
        <w:shd w:val="clear" w:color="auto" w:fill="FFFFFF"/>
        <w:rPr>
          <w:rFonts w:ascii="Verdana" w:hAnsi="Verdana" w:cs="Arial"/>
          <w:b/>
          <w:bCs/>
          <w:color w:val="000000"/>
        </w:rPr>
      </w:pPr>
    </w:p>
    <w:tbl>
      <w:tblPr>
        <w:tblStyle w:val="TableGrid"/>
        <w:tblW w:w="0" w:type="auto"/>
        <w:tblLook w:val="04A0" w:firstRow="1" w:lastRow="0" w:firstColumn="1" w:lastColumn="0" w:noHBand="0" w:noVBand="1"/>
      </w:tblPr>
      <w:tblGrid>
        <w:gridCol w:w="1406"/>
        <w:gridCol w:w="1139"/>
        <w:gridCol w:w="1140"/>
        <w:gridCol w:w="1140"/>
        <w:gridCol w:w="1140"/>
        <w:gridCol w:w="1115"/>
        <w:gridCol w:w="1122"/>
        <w:gridCol w:w="1148"/>
      </w:tblGrid>
      <w:tr w:rsidR="00040AAE" w:rsidRPr="00132880" w14:paraId="67D7BA3D" w14:textId="77777777" w:rsidTr="00375B47">
        <w:tc>
          <w:tcPr>
            <w:tcW w:w="1168" w:type="dxa"/>
          </w:tcPr>
          <w:p w14:paraId="7777A413"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p>
        </w:tc>
        <w:tc>
          <w:tcPr>
            <w:tcW w:w="1168" w:type="dxa"/>
            <w:tcBorders>
              <w:bottom w:val="single" w:sz="4" w:space="0" w:color="auto"/>
            </w:tcBorders>
          </w:tcPr>
          <w:p w14:paraId="43DE73A0"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Mon</w:t>
            </w:r>
          </w:p>
        </w:tc>
        <w:tc>
          <w:tcPr>
            <w:tcW w:w="1169" w:type="dxa"/>
            <w:tcBorders>
              <w:bottom w:val="single" w:sz="4" w:space="0" w:color="auto"/>
            </w:tcBorders>
          </w:tcPr>
          <w:p w14:paraId="48068B61"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Tues</w:t>
            </w:r>
          </w:p>
        </w:tc>
        <w:tc>
          <w:tcPr>
            <w:tcW w:w="1169" w:type="dxa"/>
          </w:tcPr>
          <w:p w14:paraId="3E1DE24D"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Wed</w:t>
            </w:r>
          </w:p>
        </w:tc>
        <w:tc>
          <w:tcPr>
            <w:tcW w:w="1169" w:type="dxa"/>
          </w:tcPr>
          <w:p w14:paraId="1B7F8A8D"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proofErr w:type="spellStart"/>
            <w:r w:rsidRPr="00132880">
              <w:rPr>
                <w:rFonts w:ascii="Verdana" w:eastAsia="Times New Roman" w:hAnsi="Verdana" w:cs="Arial"/>
                <w:b/>
                <w:bCs/>
                <w:color w:val="222222"/>
                <w:kern w:val="0"/>
                <w:sz w:val="24"/>
                <w:szCs w:val="24"/>
                <w14:ligatures w14:val="none"/>
              </w:rPr>
              <w:t>Thur</w:t>
            </w:r>
            <w:proofErr w:type="spellEnd"/>
          </w:p>
        </w:tc>
        <w:tc>
          <w:tcPr>
            <w:tcW w:w="1169" w:type="dxa"/>
          </w:tcPr>
          <w:p w14:paraId="06F31041"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Fri</w:t>
            </w:r>
          </w:p>
        </w:tc>
        <w:tc>
          <w:tcPr>
            <w:tcW w:w="1169" w:type="dxa"/>
          </w:tcPr>
          <w:p w14:paraId="35C3369A"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Sat</w:t>
            </w:r>
          </w:p>
        </w:tc>
        <w:tc>
          <w:tcPr>
            <w:tcW w:w="1169" w:type="dxa"/>
          </w:tcPr>
          <w:p w14:paraId="1D127323"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Sun</w:t>
            </w:r>
          </w:p>
        </w:tc>
      </w:tr>
      <w:tr w:rsidR="00040AAE" w:rsidRPr="00132880" w14:paraId="31490855" w14:textId="77777777" w:rsidTr="00375B47">
        <w:tc>
          <w:tcPr>
            <w:tcW w:w="1168" w:type="dxa"/>
            <w:tcBorders>
              <w:right w:val="single" w:sz="4" w:space="0" w:color="auto"/>
            </w:tcBorders>
          </w:tcPr>
          <w:p w14:paraId="5A109CA9" w14:textId="77777777" w:rsidR="00040AAE" w:rsidRPr="00132880" w:rsidRDefault="00040AAE" w:rsidP="00375B47">
            <w:pP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Office</w:t>
            </w:r>
          </w:p>
        </w:tc>
        <w:tc>
          <w:tcPr>
            <w:tcW w:w="1168" w:type="dxa"/>
            <w:tcBorders>
              <w:top w:val="single" w:sz="4" w:space="0" w:color="auto"/>
              <w:left w:val="single" w:sz="4" w:space="0" w:color="auto"/>
              <w:bottom w:val="single" w:sz="4" w:space="0" w:color="auto"/>
              <w:right w:val="single" w:sz="4" w:space="0" w:color="auto"/>
            </w:tcBorders>
          </w:tcPr>
          <w:p w14:paraId="4A56EBD1"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Open</w:t>
            </w:r>
          </w:p>
        </w:tc>
        <w:tc>
          <w:tcPr>
            <w:tcW w:w="1169" w:type="dxa"/>
            <w:tcBorders>
              <w:top w:val="single" w:sz="4" w:space="0" w:color="auto"/>
              <w:left w:val="single" w:sz="4" w:space="0" w:color="auto"/>
              <w:bottom w:val="single" w:sz="4" w:space="0" w:color="auto"/>
              <w:right w:val="single" w:sz="4" w:space="0" w:color="auto"/>
            </w:tcBorders>
          </w:tcPr>
          <w:p w14:paraId="03A18466"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Flex day</w:t>
            </w:r>
          </w:p>
        </w:tc>
        <w:tc>
          <w:tcPr>
            <w:tcW w:w="1169" w:type="dxa"/>
            <w:tcBorders>
              <w:left w:val="single" w:sz="4" w:space="0" w:color="auto"/>
            </w:tcBorders>
          </w:tcPr>
          <w:p w14:paraId="6660FDDE"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Open</w:t>
            </w:r>
          </w:p>
        </w:tc>
        <w:tc>
          <w:tcPr>
            <w:tcW w:w="1169" w:type="dxa"/>
          </w:tcPr>
          <w:p w14:paraId="31F80C0F"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Open</w:t>
            </w:r>
          </w:p>
        </w:tc>
        <w:tc>
          <w:tcPr>
            <w:tcW w:w="1169" w:type="dxa"/>
          </w:tcPr>
          <w:p w14:paraId="13F37032"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Off</w:t>
            </w:r>
          </w:p>
        </w:tc>
        <w:tc>
          <w:tcPr>
            <w:tcW w:w="1169" w:type="dxa"/>
          </w:tcPr>
          <w:p w14:paraId="7D23F258"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Off</w:t>
            </w:r>
          </w:p>
        </w:tc>
        <w:tc>
          <w:tcPr>
            <w:tcW w:w="1169" w:type="dxa"/>
          </w:tcPr>
          <w:p w14:paraId="67152569" w14:textId="77777777" w:rsidR="00040AAE" w:rsidRPr="00132880" w:rsidRDefault="00040AAE" w:rsidP="00375B47">
            <w:pPr>
              <w:rPr>
                <w:rFonts w:ascii="Verdana" w:eastAsia="Times New Roman" w:hAnsi="Verdana" w:cs="Arial"/>
                <w:color w:val="222222"/>
                <w:kern w:val="0"/>
                <w:sz w:val="24"/>
                <w:szCs w:val="24"/>
                <w14:ligatures w14:val="none"/>
              </w:rPr>
            </w:pPr>
          </w:p>
        </w:tc>
      </w:tr>
      <w:tr w:rsidR="00040AAE" w:rsidRPr="00132880" w14:paraId="347B282C" w14:textId="77777777" w:rsidTr="00375B47">
        <w:tc>
          <w:tcPr>
            <w:tcW w:w="1168" w:type="dxa"/>
          </w:tcPr>
          <w:p w14:paraId="59D180E4" w14:textId="77777777" w:rsidR="00040AAE" w:rsidRPr="00132880" w:rsidRDefault="00040AAE" w:rsidP="00375B47">
            <w:pPr>
              <w:rPr>
                <w:rFonts w:ascii="Verdana" w:eastAsia="Times New Roman" w:hAnsi="Verdana" w:cs="Arial"/>
                <w:color w:val="222222"/>
                <w:kern w:val="0"/>
                <w:sz w:val="24"/>
                <w:szCs w:val="24"/>
                <w14:ligatures w14:val="none"/>
              </w:rPr>
            </w:pPr>
            <w:r>
              <w:rPr>
                <w:rFonts w:ascii="Verdana" w:eastAsia="Times New Roman" w:hAnsi="Verdana" w:cs="Arial"/>
                <w:color w:val="222222"/>
                <w:kern w:val="0"/>
                <w:sz w:val="24"/>
                <w:szCs w:val="24"/>
                <w14:ligatures w14:val="none"/>
              </w:rPr>
              <w:t>Gathering</w:t>
            </w:r>
            <w:r w:rsidRPr="00132880">
              <w:rPr>
                <w:rFonts w:ascii="Verdana" w:eastAsia="Times New Roman" w:hAnsi="Verdana" w:cs="Arial"/>
                <w:color w:val="222222"/>
                <w:kern w:val="0"/>
                <w:sz w:val="24"/>
                <w:szCs w:val="24"/>
                <w14:ligatures w14:val="none"/>
              </w:rPr>
              <w:t xml:space="preserve"> Times</w:t>
            </w:r>
          </w:p>
        </w:tc>
        <w:tc>
          <w:tcPr>
            <w:tcW w:w="1168" w:type="dxa"/>
            <w:tcBorders>
              <w:top w:val="single" w:sz="4" w:space="0" w:color="auto"/>
            </w:tcBorders>
          </w:tcPr>
          <w:p w14:paraId="554A86C4"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Borders>
              <w:top w:val="single" w:sz="4" w:space="0" w:color="auto"/>
            </w:tcBorders>
          </w:tcPr>
          <w:p w14:paraId="2720E22C"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33918B13"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6:30</w:t>
            </w:r>
          </w:p>
        </w:tc>
        <w:tc>
          <w:tcPr>
            <w:tcW w:w="1169" w:type="dxa"/>
          </w:tcPr>
          <w:p w14:paraId="7191309D"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6A02F9A2"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0F2FACC6"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3303D124" w14:textId="77777777" w:rsidR="00040AAE" w:rsidRPr="00132880" w:rsidRDefault="00040AAE" w:rsidP="00375B47">
            <w:pP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8:30, 10, 11:30</w:t>
            </w:r>
          </w:p>
        </w:tc>
      </w:tr>
    </w:tbl>
    <w:p w14:paraId="73C0EE82"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color w:val="222222"/>
        </w:rPr>
        <w:t xml:space="preserve">*Team members are expected to work at least 40 hours a week unless hired for a different amount.  </w:t>
      </w:r>
    </w:p>
    <w:p w14:paraId="4B8AD8DA" w14:textId="77777777" w:rsidR="00040AAE" w:rsidRPr="00132880" w:rsidRDefault="00040AAE" w:rsidP="00040AAE">
      <w:pPr>
        <w:shd w:val="clear" w:color="auto" w:fill="FFFFFF"/>
        <w:rPr>
          <w:rFonts w:ascii="Verdana" w:hAnsi="Verdana" w:cs="Arial"/>
          <w:color w:val="222222"/>
        </w:rPr>
      </w:pPr>
    </w:p>
    <w:p w14:paraId="28AE0521" w14:textId="77777777" w:rsidR="00040AAE" w:rsidRPr="00132880" w:rsidRDefault="00040AAE" w:rsidP="00040AAE">
      <w:pPr>
        <w:shd w:val="clear" w:color="auto" w:fill="FFFFFF"/>
        <w:rPr>
          <w:rFonts w:ascii="Verdana" w:hAnsi="Verdana" w:cs="Arial"/>
          <w:color w:val="222222"/>
        </w:rPr>
      </w:pPr>
    </w:p>
    <w:p w14:paraId="370785FA"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In Office Expectations</w:t>
      </w:r>
    </w:p>
    <w:p w14:paraId="36AB8A22" w14:textId="77777777" w:rsidR="00040AAE" w:rsidRPr="00132880" w:rsidRDefault="00040AAE" w:rsidP="00040AAE">
      <w:pPr>
        <w:numPr>
          <w:ilvl w:val="0"/>
          <w:numId w:val="11"/>
        </w:numPr>
        <w:ind w:left="945"/>
        <w:textAlignment w:val="baseline"/>
        <w:rPr>
          <w:rFonts w:ascii="Verdana" w:hAnsi="Verdana" w:cs="Arial"/>
          <w:color w:val="000000"/>
        </w:rPr>
      </w:pPr>
      <w:r>
        <w:rPr>
          <w:rFonts w:ascii="Verdana" w:hAnsi="Verdana" w:cs="Arial"/>
          <w:color w:val="000000"/>
        </w:rPr>
        <w:t xml:space="preserve">When meeting off site, make sure to communicate with the team when you plan to be back in the office. </w:t>
      </w:r>
    </w:p>
    <w:p w14:paraId="6DDF0AAC" w14:textId="77777777" w:rsidR="00040AAE" w:rsidRPr="00132880" w:rsidRDefault="00040AAE" w:rsidP="00040AAE">
      <w:pPr>
        <w:numPr>
          <w:ilvl w:val="0"/>
          <w:numId w:val="11"/>
        </w:numPr>
        <w:ind w:left="945"/>
        <w:textAlignment w:val="baseline"/>
        <w:rPr>
          <w:rFonts w:ascii="Verdana" w:hAnsi="Verdana" w:cs="Arial"/>
          <w:color w:val="000000"/>
        </w:rPr>
      </w:pPr>
      <w:r w:rsidRPr="00132880">
        <w:rPr>
          <w:rFonts w:ascii="Verdana" w:hAnsi="Verdana" w:cs="Arial"/>
          <w:color w:val="000000"/>
        </w:rPr>
        <w:t xml:space="preserve">Otherwise, meetings during the day happen via Zoom/Teams or in </w:t>
      </w:r>
      <w:proofErr w:type="gramStart"/>
      <w:r w:rsidRPr="00132880">
        <w:rPr>
          <w:rFonts w:ascii="Verdana" w:hAnsi="Verdana" w:cs="Arial"/>
          <w:color w:val="000000"/>
        </w:rPr>
        <w:t>office</w:t>
      </w:r>
      <w:proofErr w:type="gramEnd"/>
      <w:r w:rsidRPr="00132880">
        <w:rPr>
          <w:rFonts w:ascii="Verdana" w:hAnsi="Verdana" w:cs="Arial"/>
          <w:color w:val="000000"/>
        </w:rPr>
        <w:t>.</w:t>
      </w:r>
    </w:p>
    <w:p w14:paraId="20A95DE6" w14:textId="77777777" w:rsidR="00040AAE" w:rsidRPr="00132880" w:rsidRDefault="00040AAE" w:rsidP="00040AAE">
      <w:pPr>
        <w:numPr>
          <w:ilvl w:val="0"/>
          <w:numId w:val="11"/>
        </w:numPr>
        <w:ind w:left="945"/>
        <w:textAlignment w:val="baseline"/>
        <w:rPr>
          <w:rFonts w:ascii="Verdana" w:hAnsi="Verdana" w:cs="Arial"/>
          <w:b/>
          <w:bCs/>
          <w:color w:val="000000"/>
        </w:rPr>
      </w:pPr>
      <w:r w:rsidRPr="00132880">
        <w:rPr>
          <w:rFonts w:ascii="Verdana" w:hAnsi="Verdana" w:cs="Arial"/>
          <w:color w:val="000000"/>
        </w:rPr>
        <w:t xml:space="preserve">Mondays and Thursdays are the preferred meeting days. </w:t>
      </w:r>
    </w:p>
    <w:p w14:paraId="1C840C4F" w14:textId="77777777" w:rsidR="00040AAE" w:rsidRPr="00132880" w:rsidRDefault="00040AAE" w:rsidP="00040AAE">
      <w:pPr>
        <w:numPr>
          <w:ilvl w:val="0"/>
          <w:numId w:val="11"/>
        </w:numPr>
        <w:ind w:left="945"/>
        <w:textAlignment w:val="baseline"/>
        <w:rPr>
          <w:rFonts w:ascii="Verdana" w:hAnsi="Verdana" w:cs="Arial"/>
          <w:color w:val="000000"/>
        </w:rPr>
      </w:pPr>
      <w:r w:rsidRPr="00132880">
        <w:rPr>
          <w:rFonts w:ascii="Verdana" w:hAnsi="Verdana" w:cs="Arial"/>
          <w:color w:val="000000"/>
        </w:rPr>
        <w:t xml:space="preserve">Team members with evening events and ministry commitments can flex their in-office hours as needed to maintain an </w:t>
      </w:r>
      <w:proofErr w:type="gramStart"/>
      <w:r w:rsidRPr="00132880">
        <w:rPr>
          <w:rFonts w:ascii="Verdana" w:hAnsi="Verdana" w:cs="Arial"/>
          <w:color w:val="000000"/>
        </w:rPr>
        <w:t>8-10 hour</w:t>
      </w:r>
      <w:proofErr w:type="gramEnd"/>
      <w:r w:rsidRPr="00132880">
        <w:rPr>
          <w:rFonts w:ascii="Verdana" w:hAnsi="Verdana" w:cs="Arial"/>
          <w:color w:val="000000"/>
        </w:rPr>
        <w:t xml:space="preserve"> workday.</w:t>
      </w:r>
    </w:p>
    <w:p w14:paraId="10D8FEAE" w14:textId="77777777" w:rsidR="00040AAE" w:rsidRPr="00132880" w:rsidRDefault="00040AAE" w:rsidP="00040AAE">
      <w:pPr>
        <w:numPr>
          <w:ilvl w:val="0"/>
          <w:numId w:val="11"/>
        </w:numPr>
        <w:ind w:left="945"/>
        <w:textAlignment w:val="baseline"/>
        <w:rPr>
          <w:rFonts w:ascii="Verdana" w:hAnsi="Verdana" w:cs="Arial"/>
          <w:color w:val="000000"/>
        </w:rPr>
      </w:pPr>
      <w:r w:rsidRPr="00132880">
        <w:rPr>
          <w:rFonts w:ascii="Verdana" w:hAnsi="Verdana" w:cs="Arial"/>
          <w:color w:val="000000"/>
        </w:rPr>
        <w:t>Team members can also continue to exercise offsite flexibility throughout the week with manager approval for community-building and ministry opportunities.</w:t>
      </w:r>
    </w:p>
    <w:p w14:paraId="6FAF13BA" w14:textId="77777777" w:rsidR="00040AAE" w:rsidRPr="00132880" w:rsidRDefault="00040AAE" w:rsidP="00040AAE">
      <w:pPr>
        <w:shd w:val="clear" w:color="auto" w:fill="FFFFFF"/>
        <w:rPr>
          <w:rFonts w:ascii="Verdana" w:hAnsi="Verdana" w:cs="Arial"/>
          <w:color w:val="222222"/>
        </w:rPr>
      </w:pPr>
    </w:p>
    <w:p w14:paraId="2A94C174"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Flex Guidelines</w:t>
      </w:r>
    </w:p>
    <w:p w14:paraId="27CE54C9" w14:textId="77777777" w:rsidR="00040AAE" w:rsidRPr="00132880" w:rsidRDefault="00040AAE" w:rsidP="00040AAE">
      <w:pPr>
        <w:shd w:val="clear" w:color="auto" w:fill="FFFFFF"/>
        <w:rPr>
          <w:rFonts w:ascii="Verdana" w:hAnsi="Verdana" w:cs="Arial"/>
          <w:color w:val="222222"/>
        </w:rPr>
      </w:pPr>
    </w:p>
    <w:p w14:paraId="31976E19"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color w:val="000000"/>
        </w:rPr>
        <w:t>Remote flexibility is available under certain circumstances (productivity or project related) by way of manager and HR discretion. As much as possible, we encourage those instances to occur on Tuesdays.</w:t>
      </w:r>
    </w:p>
    <w:p w14:paraId="19678F13" w14:textId="77777777" w:rsidR="00040AAE" w:rsidRPr="00132880" w:rsidRDefault="00040AAE" w:rsidP="00040AAE">
      <w:pPr>
        <w:shd w:val="clear" w:color="auto" w:fill="FFFFFF"/>
        <w:rPr>
          <w:rFonts w:ascii="Verdana" w:hAnsi="Verdana" w:cs="Arial"/>
          <w:color w:val="222222"/>
        </w:rPr>
      </w:pPr>
    </w:p>
    <w:p w14:paraId="34E88526"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Employees work remotely when they complete their work and/or connect at a place located outside of the church office.</w:t>
      </w:r>
    </w:p>
    <w:p w14:paraId="5748D3F3"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Working remotely means you are available and productive as you would be in person and responsive to messages and requests.</w:t>
      </w:r>
    </w:p>
    <w:p w14:paraId="1FF8069E"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Remote work flexibility is available for project or productivity-driven tasks/meetings with manager discretion. </w:t>
      </w:r>
    </w:p>
    <w:p w14:paraId="0922A01D"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Remote work is not a substitute for managing sick family members, providing childcare, or avoiding inclement weather.   PTO/ESST should be used for these examples.</w:t>
      </w:r>
    </w:p>
    <w:p w14:paraId="10651B4E"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Each team member can work with their manager about specific expectations for checking in, communicating, and stewarding remote work flexibility. </w:t>
      </w:r>
    </w:p>
    <w:p w14:paraId="11D53D9B"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During flex days (Tuesdays), the office will</w:t>
      </w:r>
      <w:r>
        <w:rPr>
          <w:rFonts w:ascii="Verdana" w:hAnsi="Verdana" w:cs="Arial"/>
          <w:color w:val="000000"/>
        </w:rPr>
        <w:t xml:space="preserve"> </w:t>
      </w:r>
      <w:r w:rsidRPr="00132880">
        <w:rPr>
          <w:rFonts w:ascii="Verdana" w:hAnsi="Verdana" w:cs="Arial"/>
          <w:color w:val="000000"/>
        </w:rPr>
        <w:t xml:space="preserve">remain open to the public with </w:t>
      </w:r>
      <w:r>
        <w:rPr>
          <w:rFonts w:ascii="Verdana" w:hAnsi="Verdana" w:cs="Arial"/>
          <w:color w:val="000000"/>
        </w:rPr>
        <w:t>front desk</w:t>
      </w:r>
      <w:r w:rsidRPr="00132880">
        <w:rPr>
          <w:rFonts w:ascii="Verdana" w:hAnsi="Verdana" w:cs="Arial"/>
          <w:color w:val="000000"/>
        </w:rPr>
        <w:t xml:space="preserve"> and/or facilities team members as scheduled.</w:t>
      </w:r>
    </w:p>
    <w:p w14:paraId="3CA9149D" w14:textId="77777777" w:rsidR="00040AAE" w:rsidRPr="00132880" w:rsidRDefault="00040AAE" w:rsidP="00040AAE">
      <w:pPr>
        <w:shd w:val="clear" w:color="auto" w:fill="FFFFFF"/>
        <w:rPr>
          <w:rFonts w:ascii="Verdana" w:hAnsi="Verdana" w:cs="Arial"/>
          <w:color w:val="222222"/>
        </w:rPr>
      </w:pPr>
    </w:p>
    <w:p w14:paraId="3E22F86E" w14:textId="77777777" w:rsidR="00040AAE" w:rsidRPr="00040AAE" w:rsidRDefault="00040AAE" w:rsidP="00040AAE">
      <w:pPr>
        <w:rPr>
          <w:rFonts w:eastAsia="Verdana"/>
        </w:rPr>
      </w:pPr>
    </w:p>
    <w:p w14:paraId="1758B4FC" w14:textId="77777777" w:rsidR="00040AAE" w:rsidRDefault="00040AAE" w:rsidP="00040AAE">
      <w:pPr>
        <w:rPr>
          <w:rFonts w:eastAsia="Verdana"/>
        </w:rPr>
      </w:pPr>
    </w:p>
    <w:p w14:paraId="17AA65F3" w14:textId="77777777" w:rsidR="00040AAE" w:rsidRDefault="00040AAE" w:rsidP="00040AAE">
      <w:pPr>
        <w:rPr>
          <w:rFonts w:eastAsia="Verdana"/>
        </w:rPr>
      </w:pPr>
    </w:p>
    <w:p w14:paraId="4C320990" w14:textId="77777777" w:rsidR="00040AAE" w:rsidRDefault="00040AAE" w:rsidP="00040AAE">
      <w:pPr>
        <w:rPr>
          <w:rFonts w:eastAsia="Verdana"/>
        </w:rPr>
      </w:pPr>
    </w:p>
    <w:p w14:paraId="4FD5827F" w14:textId="77777777" w:rsidR="00040AAE" w:rsidRDefault="00040AAE" w:rsidP="00040AAE">
      <w:pPr>
        <w:rPr>
          <w:rFonts w:eastAsia="Verdana"/>
        </w:rPr>
      </w:pPr>
    </w:p>
    <w:p w14:paraId="2F7BB4AF" w14:textId="77777777" w:rsidR="00040AAE" w:rsidRDefault="00040AAE" w:rsidP="00040AAE">
      <w:pPr>
        <w:rPr>
          <w:rFonts w:eastAsia="Verdana"/>
        </w:rPr>
      </w:pPr>
    </w:p>
    <w:p w14:paraId="14903A1C" w14:textId="77777777" w:rsidR="00040AAE" w:rsidRDefault="00040AAE" w:rsidP="00040AAE">
      <w:pPr>
        <w:rPr>
          <w:rFonts w:eastAsia="Verdana"/>
        </w:rPr>
      </w:pPr>
    </w:p>
    <w:p w14:paraId="4368A22E" w14:textId="77777777" w:rsidR="00040AAE" w:rsidRDefault="00040AAE" w:rsidP="00040AAE">
      <w:pPr>
        <w:rPr>
          <w:rFonts w:eastAsia="Verdana"/>
        </w:rPr>
      </w:pPr>
    </w:p>
    <w:p w14:paraId="523B2FCC" w14:textId="77777777" w:rsidR="00040AAE" w:rsidRDefault="00040AAE" w:rsidP="00040AAE">
      <w:pPr>
        <w:rPr>
          <w:rFonts w:eastAsia="Verdana"/>
        </w:rPr>
      </w:pPr>
    </w:p>
    <w:p w14:paraId="4EED3B6B" w14:textId="77777777" w:rsidR="00040AAE" w:rsidRDefault="00040AAE" w:rsidP="00040AAE">
      <w:pPr>
        <w:rPr>
          <w:rFonts w:eastAsia="Verdana"/>
        </w:rPr>
      </w:pPr>
    </w:p>
    <w:p w14:paraId="39076216" w14:textId="77777777" w:rsidR="00040AAE" w:rsidRDefault="00040AAE" w:rsidP="00040AAE">
      <w:pPr>
        <w:rPr>
          <w:rFonts w:eastAsia="Verdana"/>
        </w:rPr>
      </w:pPr>
    </w:p>
    <w:p w14:paraId="3CCBD3BB" w14:textId="77777777" w:rsidR="00040AAE" w:rsidRDefault="00040AAE" w:rsidP="00040AAE">
      <w:pPr>
        <w:rPr>
          <w:rFonts w:eastAsia="Verdana"/>
        </w:rPr>
      </w:pPr>
    </w:p>
    <w:p w14:paraId="31419FD7" w14:textId="77777777" w:rsidR="00040AAE" w:rsidRDefault="00040AAE" w:rsidP="00040AAE">
      <w:pPr>
        <w:rPr>
          <w:rFonts w:eastAsia="Verdana"/>
        </w:rPr>
      </w:pPr>
    </w:p>
    <w:p w14:paraId="2781691D" w14:textId="77777777" w:rsidR="00040AAE" w:rsidRDefault="00040AAE" w:rsidP="00040AAE">
      <w:pPr>
        <w:rPr>
          <w:rFonts w:eastAsia="Verdana"/>
        </w:rPr>
      </w:pPr>
    </w:p>
    <w:p w14:paraId="7A33AAF5" w14:textId="77777777" w:rsidR="00040AAE" w:rsidRDefault="00040AAE" w:rsidP="00040AAE">
      <w:pPr>
        <w:rPr>
          <w:rFonts w:eastAsia="Verdana"/>
        </w:rPr>
      </w:pPr>
    </w:p>
    <w:p w14:paraId="250AFA89" w14:textId="77777777" w:rsidR="00040AAE" w:rsidRDefault="00040AAE" w:rsidP="00040AAE">
      <w:pPr>
        <w:rPr>
          <w:rFonts w:eastAsia="Verdana"/>
        </w:rPr>
      </w:pPr>
    </w:p>
    <w:p w14:paraId="44C7F05A" w14:textId="77777777" w:rsidR="00040AAE" w:rsidRDefault="00040AAE" w:rsidP="00040AAE">
      <w:pPr>
        <w:rPr>
          <w:rFonts w:eastAsia="Verdana"/>
        </w:rPr>
      </w:pPr>
    </w:p>
    <w:p w14:paraId="099D2312" w14:textId="77777777" w:rsidR="00040AAE" w:rsidRDefault="00040AAE" w:rsidP="00040AAE">
      <w:pPr>
        <w:rPr>
          <w:rFonts w:eastAsia="Verdana"/>
        </w:rPr>
      </w:pPr>
    </w:p>
    <w:p w14:paraId="4B6C84FD" w14:textId="77777777" w:rsidR="00040AAE" w:rsidRDefault="00040AAE" w:rsidP="00040AAE">
      <w:pPr>
        <w:rPr>
          <w:rFonts w:eastAsia="Verdana"/>
        </w:rPr>
      </w:pPr>
    </w:p>
    <w:p w14:paraId="144B79C4" w14:textId="77777777" w:rsidR="00040AAE" w:rsidRDefault="00040AAE" w:rsidP="00040AAE">
      <w:pPr>
        <w:rPr>
          <w:rFonts w:eastAsia="Verdana"/>
        </w:rPr>
      </w:pPr>
    </w:p>
    <w:p w14:paraId="6EC5AD95" w14:textId="77777777" w:rsidR="00040AAE" w:rsidRDefault="00040AAE" w:rsidP="00040AAE">
      <w:pPr>
        <w:rPr>
          <w:rFonts w:eastAsia="Verdana"/>
        </w:rPr>
      </w:pPr>
    </w:p>
    <w:p w14:paraId="132301A4" w14:textId="77777777" w:rsidR="00040AAE" w:rsidRDefault="00040AAE" w:rsidP="00040AAE">
      <w:pPr>
        <w:rPr>
          <w:rFonts w:eastAsia="Verdana"/>
        </w:rPr>
      </w:pPr>
    </w:p>
    <w:p w14:paraId="07D528EB" w14:textId="77777777" w:rsidR="00040AAE" w:rsidRPr="00040AAE" w:rsidRDefault="00040AAE" w:rsidP="00040AAE">
      <w:pPr>
        <w:rPr>
          <w:rFonts w:eastAsia="Verdana"/>
        </w:rPr>
      </w:pPr>
    </w:p>
    <w:p w14:paraId="3D8EEE31" w14:textId="77777777" w:rsidR="008C298B" w:rsidRPr="006B4EAD" w:rsidRDefault="00ED59D2" w:rsidP="006B4EAD">
      <w:pPr>
        <w:pStyle w:val="Heading1"/>
        <w:rPr>
          <w:rFonts w:eastAsia="Verdana"/>
          <w:sz w:val="40"/>
          <w:szCs w:val="40"/>
        </w:rPr>
      </w:pPr>
      <w:bookmarkStart w:id="3" w:name="_Toc201832131"/>
      <w:r w:rsidRPr="006B4EAD">
        <w:rPr>
          <w:rFonts w:eastAsia="Verdana"/>
          <w:sz w:val="40"/>
          <w:szCs w:val="40"/>
        </w:rPr>
        <w:lastRenderedPageBreak/>
        <w:t>COMPENSATION &amp; WORK SCHEDULE</w:t>
      </w:r>
      <w:bookmarkEnd w:id="3"/>
    </w:p>
    <w:p w14:paraId="2F549835" w14:textId="77777777" w:rsidR="008C298B" w:rsidRDefault="008C298B">
      <w:pPr>
        <w:pBdr>
          <w:top w:val="nil"/>
          <w:left w:val="nil"/>
          <w:bottom w:val="nil"/>
          <w:right w:val="nil"/>
          <w:between w:val="nil"/>
        </w:pBdr>
        <w:jc w:val="center"/>
        <w:rPr>
          <w:rFonts w:ascii="Verdana" w:eastAsia="Verdana" w:hAnsi="Verdana" w:cs="Verdana"/>
          <w:color w:val="000000"/>
          <w:sz w:val="36"/>
          <w:szCs w:val="36"/>
        </w:rPr>
      </w:pPr>
    </w:p>
    <w:p w14:paraId="5B5FEAE4"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Employee Designations </w:t>
      </w:r>
      <w:r>
        <w:rPr>
          <w:rFonts w:ascii="Verdana" w:eastAsia="Verdana" w:hAnsi="Verdana" w:cs="Verdana"/>
          <w:color w:val="000000"/>
          <w:highlight w:val="white"/>
        </w:rPr>
        <w:t xml:space="preserve">                                                                      The following definitions and classifications determine employee status. </w:t>
      </w:r>
    </w:p>
    <w:p w14:paraId="09C30B2B"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Non-exempt Employee</w:t>
      </w:r>
      <w:r>
        <w:rPr>
          <w:rFonts w:ascii="Verdana" w:eastAsia="Verdana" w:hAnsi="Verdana" w:cs="Verdana"/>
          <w:color w:val="000000"/>
          <w:highlight w:val="white"/>
        </w:rPr>
        <w:t xml:space="preserve"> – An employee whose wage and hour standards are regulated by the Fair Labor Standards Act. These employees receive overtime premium pay for hours worked over 40 hours per week. </w:t>
      </w:r>
    </w:p>
    <w:p w14:paraId="1A901809"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Exempt Employee</w:t>
      </w:r>
      <w:r>
        <w:rPr>
          <w:rFonts w:ascii="Verdana" w:eastAsia="Verdana" w:hAnsi="Verdana" w:cs="Verdana"/>
          <w:color w:val="000000"/>
          <w:highlight w:val="white"/>
        </w:rPr>
        <w:t xml:space="preserve"> – An employee who is specifically excluded from the wage and hour standards as regulated by the Fair Labor Standards Act. These employees (usually management, professional or administrative) are excluded from overtime pay. </w:t>
      </w:r>
    </w:p>
    <w:p w14:paraId="24F6D99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In addition, employees are further classified in the following manner based on the number of hours for which they are authorized to receive compensation. </w:t>
      </w:r>
    </w:p>
    <w:p w14:paraId="2D05C11C"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Full-time</w:t>
      </w:r>
      <w:r>
        <w:rPr>
          <w:rFonts w:ascii="Verdana" w:eastAsia="Verdana" w:hAnsi="Verdana" w:cs="Verdana"/>
          <w:color w:val="000000"/>
          <w:highlight w:val="white"/>
        </w:rPr>
        <w:t xml:space="preserve"> – An employee who is authorized to work an average of at least 32 hours per week on a regularly scheduled basis. Full-time employees are eligible for benefits including holiday pay, Paid Time Off.</w:t>
      </w:r>
    </w:p>
    <w:p w14:paraId="50CE0771"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Part-Time</w:t>
      </w:r>
      <w:r>
        <w:rPr>
          <w:rFonts w:ascii="Verdana" w:eastAsia="Verdana" w:hAnsi="Verdana" w:cs="Verdana"/>
          <w:color w:val="000000"/>
          <w:highlight w:val="white"/>
        </w:rPr>
        <w:t xml:space="preserve"> – A </w:t>
      </w:r>
      <w:r>
        <w:rPr>
          <w:rFonts w:ascii="Verdana" w:eastAsia="Verdana" w:hAnsi="Verdana" w:cs="Verdana"/>
          <w:i/>
          <w:color w:val="000000"/>
          <w:highlight w:val="white"/>
        </w:rPr>
        <w:t>non-exempt</w:t>
      </w:r>
      <w:r>
        <w:rPr>
          <w:rFonts w:ascii="Verdana" w:eastAsia="Verdana" w:hAnsi="Verdana" w:cs="Verdana"/>
          <w:color w:val="000000"/>
          <w:highlight w:val="white"/>
        </w:rPr>
        <w:t xml:space="preserve"> employee who is only authorized to work an average of less than 32 hours per week on a regularly scheduled basis. Part-Time employees are eligible for holiday pay and Paid Time Off. </w:t>
      </w:r>
    </w:p>
    <w:p w14:paraId="0B0063B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Role Definitions: </w:t>
      </w:r>
      <w:r>
        <w:rPr>
          <w:rFonts w:ascii="Verdana" w:eastAsia="Verdana" w:hAnsi="Verdana" w:cs="Verdana"/>
          <w:color w:val="000000"/>
          <w:highlight w:val="white"/>
        </w:rPr>
        <w:t xml:space="preserve">                                                                              Please be aware that the benefits, pay scale, and hours required are for the role you are hired for, regardless of qualification. Compensation packages are personal and confidential. Heritage strives to accommodate various tax classifications and self-employment statuses associated with various ministerial credentials but pay and benefits will be applied based on actual position held within the church. </w:t>
      </w:r>
    </w:p>
    <w:p w14:paraId="28FDA837"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Employee</w:t>
      </w:r>
      <w:r>
        <w:rPr>
          <w:rFonts w:ascii="Verdana" w:eastAsia="Verdana" w:hAnsi="Verdana" w:cs="Verdana"/>
          <w:color w:val="000000"/>
          <w:highlight w:val="white"/>
        </w:rPr>
        <w:t xml:space="preserve"> – Any person who receives wages or a salary from Heritage. </w:t>
      </w:r>
    </w:p>
    <w:p w14:paraId="262B05D2"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Pastoral Staff</w:t>
      </w:r>
      <w:r>
        <w:rPr>
          <w:rFonts w:ascii="Verdana" w:eastAsia="Verdana" w:hAnsi="Verdana" w:cs="Verdana"/>
          <w:color w:val="000000"/>
          <w:highlight w:val="white"/>
        </w:rPr>
        <w:t xml:space="preserve"> – An employee who is currently serving the church in a pastoral capacity. Each position and employee within the Church </w:t>
      </w:r>
      <w:proofErr w:type="gramStart"/>
      <w:r>
        <w:rPr>
          <w:rFonts w:ascii="Verdana" w:eastAsia="Verdana" w:hAnsi="Verdana" w:cs="Verdana"/>
          <w:color w:val="000000"/>
          <w:highlight w:val="white"/>
        </w:rPr>
        <w:t>is</w:t>
      </w:r>
      <w:proofErr w:type="gramEnd"/>
      <w:r>
        <w:rPr>
          <w:rFonts w:ascii="Verdana" w:eastAsia="Verdana" w:hAnsi="Verdana" w:cs="Verdana"/>
          <w:color w:val="000000"/>
          <w:highlight w:val="white"/>
        </w:rPr>
        <w:t xml:space="preserve"> classified as exempt or non-exempt. Heritage complies with Fair Labor </w:t>
      </w:r>
      <w:r>
        <w:rPr>
          <w:rFonts w:ascii="Verdana" w:eastAsia="Verdana" w:hAnsi="Verdana" w:cs="Verdana"/>
          <w:color w:val="000000"/>
          <w:highlight w:val="white"/>
        </w:rPr>
        <w:lastRenderedPageBreak/>
        <w:t xml:space="preserve">Standards Act definitions for purposes of wage and hour administration. </w:t>
      </w:r>
    </w:p>
    <w:p w14:paraId="5B8B19D6" w14:textId="77777777" w:rsidR="008C298B" w:rsidRDefault="00ED59D2">
      <w:pPr>
        <w:pBdr>
          <w:top w:val="nil"/>
          <w:left w:val="nil"/>
          <w:bottom w:val="nil"/>
          <w:right w:val="nil"/>
          <w:between w:val="nil"/>
        </w:pBdr>
        <w:rPr>
          <w:rFonts w:ascii="Verdana" w:eastAsia="Verdana" w:hAnsi="Verdana" w:cs="Verdana"/>
          <w:color w:val="000000"/>
          <w:u w:val="single"/>
        </w:rPr>
      </w:pPr>
      <w:r>
        <w:rPr>
          <w:rFonts w:ascii="Verdana" w:eastAsia="Verdana" w:hAnsi="Verdana" w:cs="Verdana"/>
          <w:b/>
          <w:color w:val="000000"/>
        </w:rPr>
        <w:t>Employment-At-Will</w:t>
      </w:r>
    </w:p>
    <w:p w14:paraId="026B0AB3"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This handbook does not constitute a contract for employment for any </w:t>
      </w:r>
      <w:proofErr w:type="gramStart"/>
      <w:r>
        <w:rPr>
          <w:rFonts w:ascii="Verdana" w:eastAsia="Verdana" w:hAnsi="Verdana" w:cs="Verdana"/>
          <w:color w:val="000000"/>
        </w:rPr>
        <w:t>period of time</w:t>
      </w:r>
      <w:proofErr w:type="gramEnd"/>
      <w:r>
        <w:rPr>
          <w:rFonts w:ascii="Verdana" w:eastAsia="Verdana" w:hAnsi="Verdana" w:cs="Verdana"/>
          <w:color w:val="000000"/>
        </w:rPr>
        <w:t xml:space="preserve">. Both </w:t>
      </w:r>
      <w:proofErr w:type="gramStart"/>
      <w:r>
        <w:rPr>
          <w:rFonts w:ascii="Verdana" w:eastAsia="Verdana" w:hAnsi="Verdana" w:cs="Verdana"/>
          <w:color w:val="000000"/>
        </w:rPr>
        <w:t>Heritage</w:t>
      </w:r>
      <w:proofErr w:type="gramEnd"/>
      <w:r>
        <w:rPr>
          <w:rFonts w:ascii="Verdana" w:eastAsia="Verdana" w:hAnsi="Verdana" w:cs="Verdana"/>
          <w:color w:val="000000"/>
        </w:rPr>
        <w:t xml:space="preserve"> Church and the employee have a right to terminate the employment relationship at any time, with or without cause and with or without notice. This at-will employment relationship may not be altered except by written contract of employment signed by the employee, the Executive Pastor and the Lead Pastor. </w:t>
      </w:r>
    </w:p>
    <w:p w14:paraId="5F863457" w14:textId="77777777" w:rsidR="008C298B" w:rsidRDefault="008C298B">
      <w:pPr>
        <w:pBdr>
          <w:top w:val="nil"/>
          <w:left w:val="nil"/>
          <w:bottom w:val="nil"/>
          <w:right w:val="nil"/>
          <w:between w:val="nil"/>
        </w:pBdr>
        <w:rPr>
          <w:rFonts w:ascii="Calibri" w:eastAsia="Calibri" w:hAnsi="Calibri" w:cs="Calibri"/>
          <w:color w:val="000000"/>
        </w:rPr>
      </w:pPr>
    </w:p>
    <w:p w14:paraId="3A92DA1B"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Your First Months on the Job </w:t>
      </w:r>
      <w:r>
        <w:rPr>
          <w:rFonts w:ascii="Verdana" w:eastAsia="Verdana" w:hAnsi="Verdana" w:cs="Verdana"/>
          <w:color w:val="000000"/>
          <w:highlight w:val="white"/>
        </w:rPr>
        <w:t xml:space="preserve">                                                          Your first 180 days of continuous employment are a mutual trial period. During this period, you will be learning the specific duties and responsibilities of your job. It is especially important that you ask questions about anything in this handbook or anything else you do not fully understand. If, during this time, it is determined that your employment is not working out satisfactorily, you may be dismissed without notice as your employment is “at will” during this probationary period. </w:t>
      </w:r>
    </w:p>
    <w:p w14:paraId="2EC608E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This </w:t>
      </w:r>
      <w:proofErr w:type="gramStart"/>
      <w:r>
        <w:rPr>
          <w:rFonts w:ascii="Verdana" w:eastAsia="Verdana" w:hAnsi="Verdana" w:cs="Verdana"/>
          <w:color w:val="000000"/>
          <w:highlight w:val="white"/>
        </w:rPr>
        <w:t>time period</w:t>
      </w:r>
      <w:proofErr w:type="gramEnd"/>
      <w:r>
        <w:rPr>
          <w:rFonts w:ascii="Verdana" w:eastAsia="Verdana" w:hAnsi="Verdana" w:cs="Verdana"/>
          <w:color w:val="000000"/>
          <w:highlight w:val="white"/>
        </w:rPr>
        <w:t xml:space="preserve"> allows you to determine if you have made the right career decision and for Heritage to determine whether your initial work performance meets our needs. Your supervisor will monitor your work performance, attitude, and attendance during this time, and be available to answer any questions or concerns you may have about your new job. </w:t>
      </w:r>
    </w:p>
    <w:p w14:paraId="7E4FC67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Benefits such as Paid Time Off or bereavement leave begin upon the first of the month following employment. These are not dependent on the probationary period. </w:t>
      </w:r>
    </w:p>
    <w:p w14:paraId="557D2FC0" w14:textId="77777777" w:rsidR="008C298B" w:rsidRDefault="008C298B">
      <w:pPr>
        <w:pBdr>
          <w:top w:val="nil"/>
          <w:left w:val="nil"/>
          <w:bottom w:val="nil"/>
          <w:right w:val="nil"/>
          <w:between w:val="nil"/>
        </w:pBdr>
        <w:spacing w:after="240"/>
        <w:rPr>
          <w:rFonts w:ascii="Verdana" w:eastAsia="Verdana" w:hAnsi="Verdana" w:cs="Verdana"/>
          <w:b/>
          <w:color w:val="000000"/>
          <w:highlight w:val="white"/>
        </w:rPr>
      </w:pPr>
    </w:p>
    <w:p w14:paraId="3E9DA9E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Attendance and Punctuality </w:t>
      </w:r>
      <w:r>
        <w:rPr>
          <w:rFonts w:ascii="Verdana" w:eastAsia="Verdana" w:hAnsi="Verdana" w:cs="Verdana"/>
          <w:color w:val="000000"/>
          <w:highlight w:val="white"/>
        </w:rPr>
        <w:t xml:space="preserve">                                                       Regular attendance and punctuality are essential for everyone on our staff. Our office is open Monday through Thursday 8:30-4:30. The exact time you are scheduled to report for work depends on the schedule you are assigned. You are allowed a paid half-hour lunch break as well as two 15-minute paid breaks during the day. Since this is a church, some employees may be required to work on Saturday, Sunday or evenings as part of their normal work week or as the need may arise. </w:t>
      </w:r>
    </w:p>
    <w:p w14:paraId="418BAB8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An average work week is minimum of 40 hours with some extra </w:t>
      </w:r>
      <w:proofErr w:type="gramStart"/>
      <w:r>
        <w:rPr>
          <w:rFonts w:ascii="Verdana" w:eastAsia="Verdana" w:hAnsi="Verdana" w:cs="Verdana"/>
          <w:color w:val="000000"/>
          <w:highlight w:val="white"/>
        </w:rPr>
        <w:t>time as</w:t>
      </w:r>
      <w:proofErr w:type="gramEnd"/>
      <w:r>
        <w:rPr>
          <w:rFonts w:ascii="Verdana" w:eastAsia="Verdana" w:hAnsi="Verdana" w:cs="Verdana"/>
          <w:color w:val="000000"/>
          <w:highlight w:val="white"/>
        </w:rPr>
        <w:t xml:space="preserve"> needed based on church events/calendar. It will be important to manage your schedule to protect your personal time. </w:t>
      </w:r>
    </w:p>
    <w:p w14:paraId="2640451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lastRenderedPageBreak/>
        <w:t xml:space="preserve">Think of your work week in blocks of ten (4) hour increments. If you know you’re going to be working an evening one day, schedule your morning block of (4) hours off and stay at home. Your eight-hour day would then be from noon to 8 pm. </w:t>
      </w:r>
    </w:p>
    <w:p w14:paraId="0AA8590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All staff should attend (not </w:t>
      </w:r>
      <w:proofErr w:type="gramStart"/>
      <w:r>
        <w:rPr>
          <w:rFonts w:ascii="Verdana" w:eastAsia="Verdana" w:hAnsi="Verdana" w:cs="Verdana"/>
          <w:color w:val="000000"/>
          <w:highlight w:val="white"/>
        </w:rPr>
        <w:t>serving, but</w:t>
      </w:r>
      <w:proofErr w:type="gramEnd"/>
      <w:r>
        <w:rPr>
          <w:rFonts w:ascii="Verdana" w:eastAsia="Verdana" w:hAnsi="Verdana" w:cs="Verdana"/>
          <w:color w:val="000000"/>
          <w:highlight w:val="white"/>
        </w:rPr>
        <w:t xml:space="preserve"> sitting with your family or friends and enjoying) gatherings on a regular basis. When attending any gathering, event or activity – you are always “on.” If you are on </w:t>
      </w:r>
      <w:proofErr w:type="gramStart"/>
      <w:r>
        <w:rPr>
          <w:rFonts w:ascii="Verdana" w:eastAsia="Verdana" w:hAnsi="Verdana" w:cs="Verdana"/>
          <w:color w:val="000000"/>
          <w:highlight w:val="white"/>
        </w:rPr>
        <w:t>vacation, and</w:t>
      </w:r>
      <w:proofErr w:type="gramEnd"/>
      <w:r>
        <w:rPr>
          <w:rFonts w:ascii="Verdana" w:eastAsia="Verdana" w:hAnsi="Verdana" w:cs="Verdana"/>
          <w:color w:val="000000"/>
          <w:highlight w:val="white"/>
        </w:rPr>
        <w:t xml:space="preserve"> want to act like you’re on vacation – it would be best to attend church somewhere else. </w:t>
      </w:r>
    </w:p>
    <w:p w14:paraId="776C462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Because you are a needed member of the team, it is critical for you to observe your regular work schedule. Absence or tardiness causes undue hardship for </w:t>
      </w:r>
      <w:proofErr w:type="gramStart"/>
      <w:r>
        <w:rPr>
          <w:rFonts w:ascii="Verdana" w:eastAsia="Verdana" w:hAnsi="Verdana" w:cs="Verdana"/>
          <w:color w:val="000000"/>
          <w:highlight w:val="white"/>
        </w:rPr>
        <w:t>others</w:t>
      </w:r>
      <w:proofErr w:type="gramEnd"/>
      <w:r>
        <w:rPr>
          <w:rFonts w:ascii="Verdana" w:eastAsia="Verdana" w:hAnsi="Verdana" w:cs="Verdana"/>
          <w:color w:val="000000"/>
          <w:highlight w:val="white"/>
        </w:rPr>
        <w:t xml:space="preserve"> and we encourage you to be especially diligent in this respect.</w:t>
      </w:r>
    </w:p>
    <w:p w14:paraId="0FCCDDA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We recognize that there may be times when you are unable to work because of illness or personal emergency or must be late </w:t>
      </w:r>
      <w:proofErr w:type="gramStart"/>
      <w:r>
        <w:rPr>
          <w:rFonts w:ascii="Verdana" w:eastAsia="Verdana" w:hAnsi="Verdana" w:cs="Verdana"/>
          <w:color w:val="000000"/>
          <w:highlight w:val="white"/>
        </w:rPr>
        <w:t>to</w:t>
      </w:r>
      <w:proofErr w:type="gramEnd"/>
      <w:r>
        <w:rPr>
          <w:rFonts w:ascii="Verdana" w:eastAsia="Verdana" w:hAnsi="Verdana" w:cs="Verdana"/>
          <w:color w:val="000000"/>
          <w:highlight w:val="white"/>
        </w:rPr>
        <w:t xml:space="preserve"> work for the same reasons. If this happens, notify your supervisor as soon as possible (at least 30 minutes before your normal reporting time) so that arrangements to cover your job can be made. Please remember to keep your supervisor informed of your situation if your absence extends for more than one day. </w:t>
      </w:r>
    </w:p>
    <w:p w14:paraId="4160173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Excessive tardiness or absenteeism may be cause for disciplinary action, up to and including termination. Late call-in or absence without cause will not be tolerated and will also be cause for discipline procedures. </w:t>
      </w:r>
    </w:p>
    <w:p w14:paraId="1E67D175"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E5FBE56" w14:textId="56519ECF" w:rsidR="0066030F" w:rsidRDefault="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sz w:val="27"/>
          <w:szCs w:val="27"/>
          <w:highlight w:val="white"/>
        </w:rPr>
        <w:t>Break Periods</w:t>
      </w:r>
      <w:r>
        <w:rPr>
          <w:rFonts w:ascii="Verdana" w:eastAsia="Verdana" w:hAnsi="Verdana" w:cs="Verdana"/>
          <w:b/>
          <w:bCs/>
          <w:color w:val="000000"/>
          <w:sz w:val="27"/>
          <w:szCs w:val="27"/>
          <w:highlight w:val="white"/>
        </w:rPr>
        <w:t>:</w:t>
      </w:r>
    </w:p>
    <w:p w14:paraId="55F8CC6A" w14:textId="2AC68A7B"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highlight w:val="white"/>
        </w:rPr>
        <w:t>Meal and Rest Breaks for Nonexempt Employees</w:t>
      </w:r>
    </w:p>
    <w:p w14:paraId="44C6E48F" w14:textId="762F803B" w:rsidR="0066030F" w:rsidRP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Heritage</w:t>
      </w:r>
      <w:r w:rsidRPr="0066030F">
        <w:rPr>
          <w:rFonts w:ascii="Verdana" w:eastAsia="Verdana" w:hAnsi="Verdana" w:cs="Verdana"/>
          <w:color w:val="000000"/>
          <w:highlight w:val="white"/>
        </w:rPr>
        <w:t xml:space="preserve"> Church provides reasonable </w:t>
      </w:r>
      <w:proofErr w:type="gramStart"/>
      <w:r w:rsidRPr="0066030F">
        <w:rPr>
          <w:rFonts w:ascii="Verdana" w:eastAsia="Verdana" w:hAnsi="Verdana" w:cs="Verdana"/>
          <w:color w:val="000000"/>
          <w:highlight w:val="white"/>
        </w:rPr>
        <w:t>meal</w:t>
      </w:r>
      <w:proofErr w:type="gramEnd"/>
      <w:r w:rsidRPr="0066030F">
        <w:rPr>
          <w:rFonts w:ascii="Verdana" w:eastAsia="Verdana" w:hAnsi="Verdana" w:cs="Verdana"/>
          <w:color w:val="000000"/>
          <w:highlight w:val="white"/>
        </w:rPr>
        <w:t xml:space="preserve"> and break periods in accordance with the law, which may be paid or unpaid. Generally, nonexempt employees who work more than 6 hours a day are provided a 30-minute, unpaid lunch break. Non-exempt employees who work a full </w:t>
      </w:r>
      <w:proofErr w:type="gramStart"/>
      <w:r w:rsidRPr="0066030F">
        <w:rPr>
          <w:rFonts w:ascii="Verdana" w:eastAsia="Verdana" w:hAnsi="Verdana" w:cs="Verdana"/>
          <w:color w:val="000000"/>
          <w:highlight w:val="white"/>
        </w:rPr>
        <w:t>8 hour</w:t>
      </w:r>
      <w:proofErr w:type="gramEnd"/>
      <w:r w:rsidRPr="0066030F">
        <w:rPr>
          <w:rFonts w:ascii="Verdana" w:eastAsia="Verdana" w:hAnsi="Verdana" w:cs="Verdana"/>
          <w:color w:val="000000"/>
          <w:highlight w:val="white"/>
        </w:rPr>
        <w:t xml:space="preserve"> day are entitled to two 15-minute paid breaks in addition to the 30-minute lunch break. If a nonexempt employee works 4 hours they are entitled to one 15-minute paid break. Breaks do not accumulate over workdays.</w:t>
      </w:r>
    </w:p>
    <w:p w14:paraId="1E070E64" w14:textId="0DAFCF9E"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color w:val="000000"/>
          <w:highlight w:val="white"/>
        </w:rPr>
        <w:t>While on unpaid break time, nonexempt employees are relieved of all duties and should not remain on duty unless they have previously discussed this arrangement with their supervisor and accurately</w:t>
      </w:r>
      <w:r w:rsidRPr="0066030F">
        <w:rPr>
          <w:rFonts w:ascii="Verdana" w:eastAsia="Verdana" w:hAnsi="Verdana" w:cs="Verdana"/>
          <w:b/>
          <w:bCs/>
          <w:color w:val="000000"/>
          <w:highlight w:val="white"/>
        </w:rPr>
        <w:t xml:space="preserve"> </w:t>
      </w:r>
      <w:r w:rsidRPr="0066030F">
        <w:rPr>
          <w:rFonts w:ascii="Verdana" w:eastAsia="Verdana" w:hAnsi="Verdana" w:cs="Verdana"/>
          <w:color w:val="000000"/>
          <w:highlight w:val="white"/>
        </w:rPr>
        <w:t>report their time worked.</w:t>
      </w:r>
      <w:r w:rsidRPr="0066030F">
        <w:rPr>
          <w:rFonts w:ascii="Verdana" w:eastAsia="Verdana" w:hAnsi="Verdana" w:cs="Verdana"/>
          <w:b/>
          <w:bCs/>
          <w:color w:val="000000"/>
          <w:highlight w:val="white"/>
        </w:rPr>
        <w:t xml:space="preserve"> </w:t>
      </w:r>
      <w:r w:rsidRPr="0066030F">
        <w:rPr>
          <w:rFonts w:ascii="Verdana" w:eastAsia="Verdana" w:hAnsi="Verdana" w:cs="Verdana"/>
          <w:color w:val="000000"/>
          <w:highlight w:val="white"/>
        </w:rPr>
        <w:lastRenderedPageBreak/>
        <w:t>An employee’s supervisor may authorize other breaks, if appropriate and necessary.</w:t>
      </w:r>
    </w:p>
    <w:p w14:paraId="4EEE4C27" w14:textId="5CD1C3E5"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highlight w:val="white"/>
        </w:rPr>
        <w:t>Lactation Breaks</w:t>
      </w:r>
    </w:p>
    <w:p w14:paraId="26EC4A6A" w14:textId="4A99E2AD" w:rsidR="0066030F" w:rsidRP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sidRPr="0066030F">
        <w:rPr>
          <w:rFonts w:ascii="Verdana" w:eastAsia="Verdana" w:hAnsi="Verdana" w:cs="Verdana"/>
          <w:color w:val="000000"/>
          <w:highlight w:val="white"/>
        </w:rPr>
        <w:t xml:space="preserve">Heritage Church will provide reasonable breaks to allow lactating (nursing mothers) time to express breast milk. Employees are encouraged to speak with their supervisors or Human Resources to discuss their nursing break time needs and any lactation–related health </w:t>
      </w:r>
      <w:proofErr w:type="spellStart"/>
      <w:proofErr w:type="gramStart"/>
      <w:r w:rsidRPr="0066030F">
        <w:rPr>
          <w:rFonts w:ascii="Verdana" w:eastAsia="Verdana" w:hAnsi="Verdana" w:cs="Verdana"/>
          <w:color w:val="000000"/>
          <w:highlight w:val="white"/>
        </w:rPr>
        <w:t>conditions.For</w:t>
      </w:r>
      <w:proofErr w:type="spellEnd"/>
      <w:proofErr w:type="gramEnd"/>
      <w:r w:rsidRPr="0066030F">
        <w:rPr>
          <w:rFonts w:ascii="Verdana" w:eastAsia="Verdana" w:hAnsi="Verdana" w:cs="Verdana"/>
          <w:color w:val="000000"/>
          <w:highlight w:val="white"/>
        </w:rPr>
        <w:t xml:space="preserve"> more information, please see ______ policy with the complete Pregnancy and Lactation Accommodation Notice, as required by Minnesota law. </w:t>
      </w:r>
    </w:p>
    <w:p w14:paraId="7B1347E7" w14:textId="093BCFDC"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highlight w:val="white"/>
        </w:rPr>
        <w:t>Pregnancy Accommodations and Breaks</w:t>
      </w:r>
    </w:p>
    <w:p w14:paraId="6399196C" w14:textId="69F7758A" w:rsidR="0066030F" w:rsidRP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Heritage</w:t>
      </w:r>
      <w:r w:rsidRPr="0066030F">
        <w:rPr>
          <w:rFonts w:ascii="Verdana" w:eastAsia="Verdana" w:hAnsi="Verdana" w:cs="Verdana"/>
          <w:color w:val="000000"/>
          <w:highlight w:val="white"/>
        </w:rPr>
        <w:t xml:space="preserve"> Church will provide reasonable </w:t>
      </w:r>
      <w:proofErr w:type="gramStart"/>
      <w:r w:rsidRPr="0066030F">
        <w:rPr>
          <w:rFonts w:ascii="Verdana" w:eastAsia="Verdana" w:hAnsi="Verdana" w:cs="Verdana"/>
          <w:color w:val="000000"/>
          <w:highlight w:val="white"/>
        </w:rPr>
        <w:t>accommodations</w:t>
      </w:r>
      <w:proofErr w:type="gramEnd"/>
      <w:r w:rsidRPr="0066030F">
        <w:rPr>
          <w:rFonts w:ascii="Verdana" w:eastAsia="Verdana" w:hAnsi="Verdana" w:cs="Verdana"/>
          <w:color w:val="000000"/>
          <w:highlight w:val="white"/>
        </w:rPr>
        <w:t xml:space="preserve"> </w:t>
      </w:r>
      <w:proofErr w:type="gramStart"/>
      <w:r w:rsidRPr="0066030F">
        <w:rPr>
          <w:rFonts w:ascii="Verdana" w:eastAsia="Verdana" w:hAnsi="Verdana" w:cs="Verdana"/>
          <w:color w:val="000000"/>
          <w:highlight w:val="white"/>
        </w:rPr>
        <w:t>to</w:t>
      </w:r>
      <w:proofErr w:type="gramEnd"/>
      <w:r w:rsidRPr="0066030F">
        <w:rPr>
          <w:rFonts w:ascii="Verdana" w:eastAsia="Verdana" w:hAnsi="Verdana" w:cs="Verdana"/>
          <w:color w:val="000000"/>
          <w:highlight w:val="white"/>
        </w:rPr>
        <w:t xml:space="preserve"> pregnant employees, which may include more frequent or longer bathroom breaks, and breaks for water and rests. For more information, please see </w:t>
      </w:r>
      <w:r>
        <w:rPr>
          <w:rFonts w:ascii="Verdana" w:eastAsia="Verdana" w:hAnsi="Verdana" w:cs="Verdana"/>
          <w:color w:val="000000"/>
          <w:highlight w:val="white"/>
        </w:rPr>
        <w:t xml:space="preserve">the </w:t>
      </w:r>
      <w:hyperlink r:id="rId10" w:history="1">
        <w:r w:rsidRPr="0066030F">
          <w:rPr>
            <w:rStyle w:val="Hyperlink"/>
            <w:rFonts w:ascii="Verdana" w:eastAsia="Verdana" w:hAnsi="Verdana" w:cs="Verdana"/>
            <w:highlight w:val="white"/>
          </w:rPr>
          <w:t xml:space="preserve">pregnant workers and new </w:t>
        </w:r>
        <w:proofErr w:type="gramStart"/>
        <w:r w:rsidRPr="0066030F">
          <w:rPr>
            <w:rStyle w:val="Hyperlink"/>
            <w:rFonts w:ascii="Verdana" w:eastAsia="Verdana" w:hAnsi="Verdana" w:cs="Verdana"/>
            <w:highlight w:val="white"/>
          </w:rPr>
          <w:t>parents</w:t>
        </w:r>
        <w:proofErr w:type="gramEnd"/>
        <w:r w:rsidRPr="0066030F">
          <w:rPr>
            <w:rStyle w:val="Hyperlink"/>
            <w:rFonts w:ascii="Verdana" w:eastAsia="Verdana" w:hAnsi="Verdana" w:cs="Verdana"/>
            <w:highlight w:val="white"/>
          </w:rPr>
          <w:t xml:space="preserve"> policy</w:t>
        </w:r>
      </w:hyperlink>
      <w:r w:rsidRPr="0066030F">
        <w:rPr>
          <w:rFonts w:ascii="Verdana" w:eastAsia="Verdana" w:hAnsi="Verdana" w:cs="Verdana"/>
          <w:color w:val="000000"/>
          <w:highlight w:val="white"/>
        </w:rPr>
        <w:t xml:space="preserve"> with the complete Pregnancy and Lactation Accommodation Notice, as required by Minnesota law. Employees are encouraged to speak with their supervisors or Human Resources to discuss their pregnancy break time needs and other accommodation requests. </w:t>
      </w:r>
    </w:p>
    <w:p w14:paraId="03711EE7" w14:textId="094869FE" w:rsidR="0066030F" w:rsidRPr="0066030F" w:rsidRDefault="00ED59D2" w:rsidP="0066030F">
      <w:pPr>
        <w:pBdr>
          <w:top w:val="nil"/>
          <w:left w:val="nil"/>
          <w:bottom w:val="nil"/>
          <w:right w:val="nil"/>
          <w:between w:val="nil"/>
        </w:pBdr>
        <w:spacing w:after="240"/>
        <w:rPr>
          <w:rFonts w:ascii="Verdana" w:eastAsia="Verdana" w:hAnsi="Verdana" w:cs="Verdana"/>
          <w:color w:val="000000"/>
          <w:highlight w:val="white"/>
        </w:rPr>
      </w:pPr>
      <w:r w:rsidRPr="00ED59D2">
        <w:rPr>
          <w:rFonts w:ascii="Verdana" w:eastAsia="Verdana" w:hAnsi="Verdana" w:cs="Verdana"/>
          <w:color w:val="000000"/>
          <w:highlight w:val="white"/>
        </w:rPr>
        <w:t>Heritage Church</w:t>
      </w:r>
      <w:r w:rsidR="0066030F" w:rsidRPr="0066030F">
        <w:rPr>
          <w:rFonts w:ascii="Verdana" w:eastAsia="Verdana" w:hAnsi="Verdana" w:cs="Verdana"/>
          <w:color w:val="000000"/>
          <w:highlight w:val="white"/>
        </w:rPr>
        <w:t xml:space="preserve"> </w:t>
      </w:r>
      <w:r w:rsidRPr="00ED59D2">
        <w:rPr>
          <w:rFonts w:ascii="Verdana" w:eastAsia="Verdana" w:hAnsi="Verdana" w:cs="Verdana"/>
          <w:color w:val="000000"/>
          <w:highlight w:val="white"/>
        </w:rPr>
        <w:t>o</w:t>
      </w:r>
      <w:r w:rsidR="0066030F" w:rsidRPr="0066030F">
        <w:rPr>
          <w:rFonts w:ascii="Verdana" w:eastAsia="Verdana" w:hAnsi="Verdana" w:cs="Verdana"/>
          <w:color w:val="000000"/>
          <w:highlight w:val="white"/>
        </w:rPr>
        <w:t xml:space="preserve">ffice </w:t>
      </w:r>
      <w:r w:rsidRPr="00ED59D2">
        <w:rPr>
          <w:rFonts w:ascii="Verdana" w:eastAsia="Verdana" w:hAnsi="Verdana" w:cs="Verdana"/>
          <w:color w:val="000000"/>
          <w:highlight w:val="white"/>
        </w:rPr>
        <w:t>h</w:t>
      </w:r>
      <w:r w:rsidR="0066030F" w:rsidRPr="0066030F">
        <w:rPr>
          <w:rFonts w:ascii="Verdana" w:eastAsia="Verdana" w:hAnsi="Verdana" w:cs="Verdana"/>
          <w:color w:val="000000"/>
          <w:highlight w:val="white"/>
        </w:rPr>
        <w:t xml:space="preserve">ours are officially </w:t>
      </w:r>
      <w:r>
        <w:rPr>
          <w:rFonts w:ascii="Verdana" w:eastAsia="Verdana" w:hAnsi="Verdana" w:cs="Verdana"/>
          <w:color w:val="000000"/>
          <w:highlight w:val="white"/>
        </w:rPr>
        <w:t>8</w:t>
      </w:r>
      <w:r w:rsidR="0066030F" w:rsidRPr="0066030F">
        <w:rPr>
          <w:rFonts w:ascii="Verdana" w:eastAsia="Verdana" w:hAnsi="Verdana" w:cs="Verdana"/>
          <w:color w:val="000000"/>
          <w:highlight w:val="white"/>
        </w:rPr>
        <w:t>:</w:t>
      </w:r>
      <w:r>
        <w:rPr>
          <w:rFonts w:ascii="Verdana" w:eastAsia="Verdana" w:hAnsi="Verdana" w:cs="Verdana"/>
          <w:color w:val="000000"/>
          <w:highlight w:val="white"/>
        </w:rPr>
        <w:t>3</w:t>
      </w:r>
      <w:r w:rsidR="0066030F" w:rsidRPr="0066030F">
        <w:rPr>
          <w:rFonts w:ascii="Verdana" w:eastAsia="Verdana" w:hAnsi="Verdana" w:cs="Verdana"/>
          <w:color w:val="000000"/>
          <w:highlight w:val="white"/>
        </w:rPr>
        <w:t xml:space="preserve">0 am - </w:t>
      </w:r>
      <w:r w:rsidRPr="00ED59D2">
        <w:rPr>
          <w:rFonts w:ascii="Verdana" w:eastAsia="Verdana" w:hAnsi="Verdana" w:cs="Verdana"/>
          <w:color w:val="000000"/>
          <w:highlight w:val="white"/>
        </w:rPr>
        <w:t>4</w:t>
      </w:r>
      <w:r w:rsidR="0066030F" w:rsidRPr="0066030F">
        <w:rPr>
          <w:rFonts w:ascii="Verdana" w:eastAsia="Verdana" w:hAnsi="Verdana" w:cs="Verdana"/>
          <w:color w:val="000000"/>
          <w:highlight w:val="white"/>
        </w:rPr>
        <w:t>:</w:t>
      </w:r>
      <w:r>
        <w:rPr>
          <w:rFonts w:ascii="Verdana" w:eastAsia="Verdana" w:hAnsi="Verdana" w:cs="Verdana"/>
          <w:color w:val="000000"/>
          <w:highlight w:val="white"/>
        </w:rPr>
        <w:t>3</w:t>
      </w:r>
      <w:r w:rsidR="0066030F" w:rsidRPr="0066030F">
        <w:rPr>
          <w:rFonts w:ascii="Verdana" w:eastAsia="Verdana" w:hAnsi="Verdana" w:cs="Verdana"/>
          <w:color w:val="000000"/>
          <w:highlight w:val="white"/>
        </w:rPr>
        <w:t>0 pm. As this is an eight (8) day, it is expected that if employees are only working during this window, they are electing to not take a personal, uninterrupted lunch break or to work through their lunch break. </w:t>
      </w:r>
    </w:p>
    <w:p w14:paraId="348AAC25" w14:textId="77777777" w:rsidR="0066030F" w:rsidRDefault="0066030F">
      <w:pPr>
        <w:pBdr>
          <w:top w:val="nil"/>
          <w:left w:val="nil"/>
          <w:bottom w:val="nil"/>
          <w:right w:val="nil"/>
          <w:between w:val="nil"/>
        </w:pBdr>
        <w:spacing w:after="240"/>
        <w:rPr>
          <w:rFonts w:ascii="Verdana" w:eastAsia="Verdana" w:hAnsi="Verdana" w:cs="Verdana"/>
          <w:color w:val="000000"/>
          <w:highlight w:val="white"/>
        </w:rPr>
      </w:pPr>
    </w:p>
    <w:p w14:paraId="0FDB30A0" w14:textId="556520F3"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sz w:val="27"/>
          <w:szCs w:val="27"/>
          <w:highlight w:val="white"/>
        </w:rPr>
        <w:t xml:space="preserve">General Pay Information: </w:t>
      </w:r>
      <w:r>
        <w:rPr>
          <w:rFonts w:ascii="Times" w:eastAsia="Times" w:hAnsi="Times" w:cs="Times"/>
          <w:color w:val="000000"/>
          <w:highlight w:val="white"/>
        </w:rPr>
        <w:t xml:space="preserve">                                                                            </w:t>
      </w:r>
      <w:r>
        <w:rPr>
          <w:rFonts w:ascii="Verdana" w:eastAsia="Verdana" w:hAnsi="Verdana" w:cs="Verdana"/>
          <w:color w:val="000000"/>
          <w:highlight w:val="white"/>
        </w:rPr>
        <w:t>Heritage pay periods are every other Monday.</w:t>
      </w:r>
    </w:p>
    <w:p w14:paraId="66E529A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work week runs </w:t>
      </w:r>
      <w:r>
        <w:rPr>
          <w:rFonts w:ascii="Verdana" w:eastAsia="Verdana" w:hAnsi="Verdana" w:cs="Verdana"/>
          <w:color w:val="000000"/>
        </w:rPr>
        <w:t>Friday through Thursday.</w:t>
      </w:r>
      <w:r>
        <w:rPr>
          <w:rFonts w:ascii="Verdana" w:eastAsia="Verdana" w:hAnsi="Verdana" w:cs="Verdana"/>
          <w:color w:val="000000"/>
          <w:highlight w:val="white"/>
        </w:rPr>
        <w:t xml:space="preserve"> We ask that you please enroll in automatic direct deposit for your pay, as made available to you upon hiring. If this is not an option, paper checks can still be issued. </w:t>
      </w:r>
    </w:p>
    <w:p w14:paraId="007C39C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Each position at Heritage falls into a general job classification. Pay ranges for each classification are determined by the responsibilities, skills and experience required by that classification. We review these classifications regularly to ensure that they are accurate and that pay ranges are competitive with similar job classifications in this area. </w:t>
      </w:r>
    </w:p>
    <w:p w14:paraId="38C2152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Heritage strives to maintain strict compliance with the Fair Labor Standards Act (FLSA). </w:t>
      </w:r>
      <w:proofErr w:type="gramStart"/>
      <w:r>
        <w:rPr>
          <w:rFonts w:ascii="Verdana" w:eastAsia="Verdana" w:hAnsi="Verdana" w:cs="Verdana"/>
          <w:color w:val="000000"/>
          <w:highlight w:val="white"/>
        </w:rPr>
        <w:t>The FLSA</w:t>
      </w:r>
      <w:proofErr w:type="gramEnd"/>
      <w:r>
        <w:rPr>
          <w:rFonts w:ascii="Verdana" w:eastAsia="Verdana" w:hAnsi="Verdana" w:cs="Verdana"/>
          <w:color w:val="000000"/>
          <w:highlight w:val="white"/>
        </w:rPr>
        <w:t xml:space="preserve"> is a federal law that protects employees from unfair pay practices and guarantees non-exempt employees’ payment of minimum </w:t>
      </w:r>
      <w:r>
        <w:rPr>
          <w:rFonts w:ascii="Verdana" w:eastAsia="Verdana" w:hAnsi="Verdana" w:cs="Verdana"/>
          <w:color w:val="000000"/>
          <w:highlight w:val="white"/>
        </w:rPr>
        <w:lastRenderedPageBreak/>
        <w:t xml:space="preserve">wage and overtime. The rules below are designed to help Heritage with the FLSA and to ensure that all employees are paid fairly and legally. Failure to follow these rules may subject you to discipline up to termination. Hourly employees must keep an accurate record of all </w:t>
      </w:r>
      <w:proofErr w:type="gramStart"/>
      <w:r>
        <w:rPr>
          <w:rFonts w:ascii="Verdana" w:eastAsia="Verdana" w:hAnsi="Verdana" w:cs="Verdana"/>
          <w:color w:val="000000"/>
          <w:highlight w:val="white"/>
        </w:rPr>
        <w:t>your</w:t>
      </w:r>
      <w:proofErr w:type="gramEnd"/>
      <w:r>
        <w:rPr>
          <w:rFonts w:ascii="Verdana" w:eastAsia="Verdana" w:hAnsi="Verdana" w:cs="Verdana"/>
          <w:color w:val="000000"/>
          <w:highlight w:val="white"/>
        </w:rPr>
        <w:t xml:space="preserve"> work hours. </w:t>
      </w:r>
    </w:p>
    <w:p w14:paraId="08B3904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sz w:val="27"/>
          <w:szCs w:val="27"/>
          <w:highlight w:val="white"/>
        </w:rPr>
        <w:t xml:space="preserve">Performance Evaluations </w:t>
      </w:r>
      <w:r>
        <w:rPr>
          <w:rFonts w:ascii="Times" w:eastAsia="Times" w:hAnsi="Times" w:cs="Times"/>
          <w:color w:val="000000"/>
          <w:highlight w:val="white"/>
        </w:rPr>
        <w:t xml:space="preserve">                                                                          </w:t>
      </w:r>
      <w:r>
        <w:rPr>
          <w:rFonts w:ascii="Verdana" w:eastAsia="Verdana" w:hAnsi="Verdana" w:cs="Verdana"/>
          <w:color w:val="000000"/>
          <w:highlight w:val="white"/>
        </w:rPr>
        <w:t xml:space="preserve">Supervisors and employees are strongly encouraged to discuss job performance and goals informally at any time and on a continual basis. These reviews are held with the intention of affirming current strengths and progress, identifying possible areas of growth, and strategizing goals for the future. If significant correction is required, the meeting is to be </w:t>
      </w:r>
      <w:proofErr w:type="gramStart"/>
      <w:r>
        <w:rPr>
          <w:rFonts w:ascii="Verdana" w:eastAsia="Verdana" w:hAnsi="Verdana" w:cs="Verdana"/>
          <w:color w:val="000000"/>
          <w:highlight w:val="white"/>
        </w:rPr>
        <w:t>documented, and</w:t>
      </w:r>
      <w:proofErr w:type="gramEnd"/>
      <w:r>
        <w:rPr>
          <w:rFonts w:ascii="Verdana" w:eastAsia="Verdana" w:hAnsi="Verdana" w:cs="Verdana"/>
          <w:color w:val="000000"/>
          <w:highlight w:val="white"/>
        </w:rPr>
        <w:t xml:space="preserve"> signed by both your supervisor and you. This document will be kept in your permanent personnel file. </w:t>
      </w:r>
    </w:p>
    <w:p w14:paraId="6BB1ED4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Wages are reviewed annually for everyone, and salary increases may or may not occur based on current employee performance as well as the current financial position of the church. </w:t>
      </w:r>
    </w:p>
    <w:p w14:paraId="23E954BA"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Payroll Deductions </w:t>
      </w:r>
      <w:r>
        <w:rPr>
          <w:rFonts w:ascii="Verdana" w:eastAsia="Verdana" w:hAnsi="Verdana" w:cs="Verdana"/>
          <w:color w:val="000000"/>
          <w:highlight w:val="white"/>
        </w:rPr>
        <w:t xml:space="preserve">                                                                             As required by law, the following taxes are deducted from your pay:</w:t>
      </w:r>
      <w:r>
        <w:rPr>
          <w:rFonts w:ascii="Verdana" w:eastAsia="Verdana" w:hAnsi="Verdana" w:cs="Verdana"/>
          <w:b/>
          <w:color w:val="000000"/>
          <w:highlight w:val="white"/>
        </w:rPr>
        <w:t xml:space="preserve"> </w:t>
      </w:r>
    </w:p>
    <w:p w14:paraId="49642E6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Federal Income Tax: </w:t>
      </w:r>
      <w:proofErr w:type="gramStart"/>
      <w:r>
        <w:rPr>
          <w:rFonts w:ascii="Verdana" w:eastAsia="Verdana" w:hAnsi="Verdana" w:cs="Verdana"/>
          <w:color w:val="000000"/>
          <w:highlight w:val="white"/>
        </w:rPr>
        <w:t>With the exception of</w:t>
      </w:r>
      <w:proofErr w:type="gramEnd"/>
      <w:r>
        <w:rPr>
          <w:rFonts w:ascii="Verdana" w:eastAsia="Verdana" w:hAnsi="Verdana" w:cs="Verdana"/>
          <w:color w:val="000000"/>
          <w:highlight w:val="white"/>
        </w:rPr>
        <w:t xml:space="preserve"> the Pastoral Staff, the amount that we are required to withhold from and pay to the IRS is regulated by Federal law and depends on the number of exemptions you claim and the amount of your salary. If the number of your exemptions </w:t>
      </w:r>
      <w:proofErr w:type="gramStart"/>
      <w:r>
        <w:rPr>
          <w:rFonts w:ascii="Verdana" w:eastAsia="Verdana" w:hAnsi="Verdana" w:cs="Verdana"/>
          <w:color w:val="000000"/>
          <w:highlight w:val="white"/>
        </w:rPr>
        <w:t>change</w:t>
      </w:r>
      <w:proofErr w:type="gramEnd"/>
      <w:r>
        <w:rPr>
          <w:rFonts w:ascii="Verdana" w:eastAsia="Verdana" w:hAnsi="Verdana" w:cs="Verdana"/>
          <w:color w:val="000000"/>
          <w:highlight w:val="white"/>
        </w:rPr>
        <w:t xml:space="preserve">, please provide a revised W-4 form to the Financial Admin. Members of the Pastoral Staff may voluntarily elect to have Federal Income Tax withheld from their paychecks. </w:t>
      </w:r>
    </w:p>
    <w:p w14:paraId="2355D0A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Social Security Tax: </w:t>
      </w:r>
      <w:proofErr w:type="gramStart"/>
      <w:r>
        <w:rPr>
          <w:rFonts w:ascii="Verdana" w:eastAsia="Verdana" w:hAnsi="Verdana" w:cs="Verdana"/>
          <w:color w:val="000000"/>
          <w:highlight w:val="white"/>
        </w:rPr>
        <w:t>With the exception of</w:t>
      </w:r>
      <w:proofErr w:type="gramEnd"/>
      <w:r>
        <w:rPr>
          <w:rFonts w:ascii="Verdana" w:eastAsia="Verdana" w:hAnsi="Verdana" w:cs="Verdana"/>
          <w:color w:val="000000"/>
          <w:highlight w:val="white"/>
        </w:rPr>
        <w:t xml:space="preserve"> ministerial credentialed employees, every employee is covered for Social Security under the Federal Insurance Contributions Act (FICA). Your contribution is deducted from your paycheck each pay period and is equally matched by Heritage. </w:t>
      </w:r>
    </w:p>
    <w:p w14:paraId="2E338F2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Other optional deductions may include a 403(b)9 plan for retirement contributions, Aflac, HSA and tithing. </w:t>
      </w:r>
    </w:p>
    <w:p w14:paraId="0B08CE1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 sure to keep all statements. This information will be useful in keeping your personal accounts and in preparing your tax returns. Before the end of January, you will receive a W-2 statement of total earnings during the previous calendar year. </w:t>
      </w:r>
    </w:p>
    <w:p w14:paraId="6BD76E9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Overtime </w:t>
      </w:r>
      <w:r>
        <w:rPr>
          <w:rFonts w:ascii="Verdana" w:eastAsia="Verdana" w:hAnsi="Verdana" w:cs="Verdana"/>
          <w:color w:val="000000"/>
          <w:highlight w:val="white"/>
        </w:rPr>
        <w:t xml:space="preserve">                                                                                         Each employee within the church is classified as exempt or non-exempt depending on responsibilities and salary. If you are an exempt employee, </w:t>
      </w:r>
      <w:r>
        <w:rPr>
          <w:rFonts w:ascii="Verdana" w:eastAsia="Verdana" w:hAnsi="Verdana" w:cs="Verdana"/>
          <w:color w:val="000000"/>
          <w:highlight w:val="white"/>
        </w:rPr>
        <w:lastRenderedPageBreak/>
        <w:t xml:space="preserve">you will not be paid overtime. Your salary is the total compensation you will receive for the time required to perform your duties. If you are a non-exempt employee, you will be paid for overtime after 40 hours worked in a normal workweek. Your pay for overtime hours is one and one-half times your regular hourly pay rate. </w:t>
      </w:r>
    </w:p>
    <w:p w14:paraId="42BBA5E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must obtain permission to work overtime. </w:t>
      </w:r>
    </w:p>
    <w:p w14:paraId="33D938C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Because of the nature of work, employees may be asked to work overtime on weekends or holidays or additional hours during the regular workday and are expected to comply with such requests. </w:t>
      </w:r>
    </w:p>
    <w:p w14:paraId="2F634524"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Employee versus Volunteer Considerations </w:t>
      </w:r>
      <w:r>
        <w:rPr>
          <w:rFonts w:ascii="Verdana" w:eastAsia="Verdana" w:hAnsi="Verdana" w:cs="Verdana"/>
          <w:color w:val="000000"/>
          <w:highlight w:val="white"/>
        </w:rPr>
        <w:t xml:space="preserve">                               Heritage employees recognize that the success of our ministry to the congregation and community relies heavily on the support of volunteers. However, because of the nature of the employer-employee relationship, supervisors may not request employees to perform work as an unpaid volunteer. This does not mean that employees may not work for the church as a volunteer. In fact, all our employees are encouraged to participate in the various ministries of the church as unpaid volunteers; it means your volunteer position must not resemble that of your paid position. Your employment will not be affected by your willingness to provide volunteer services. </w:t>
      </w:r>
    </w:p>
    <w:p w14:paraId="0E6047AE"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Employees and Ministry Trips </w:t>
      </w:r>
      <w:r>
        <w:rPr>
          <w:rFonts w:ascii="Verdana" w:eastAsia="Verdana" w:hAnsi="Verdana" w:cs="Verdana"/>
          <w:color w:val="000000"/>
          <w:highlight w:val="white"/>
        </w:rPr>
        <w:t xml:space="preserve">                                                        From time to time, employees may have the opportunity to participate in church related activities such as short-term mission trips, summer camps, etc. Generally, a non-exempt employee participating in such activities will be required to use available Paid Time Off </w:t>
      </w:r>
      <w:proofErr w:type="gramStart"/>
      <w:r>
        <w:rPr>
          <w:rFonts w:ascii="Verdana" w:eastAsia="Verdana" w:hAnsi="Verdana" w:cs="Verdana"/>
          <w:color w:val="000000"/>
          <w:highlight w:val="white"/>
        </w:rPr>
        <w:t>in order to</w:t>
      </w:r>
      <w:proofErr w:type="gramEnd"/>
      <w:r>
        <w:rPr>
          <w:rFonts w:ascii="Verdana" w:eastAsia="Verdana" w:hAnsi="Verdana" w:cs="Verdana"/>
          <w:color w:val="000000"/>
          <w:highlight w:val="white"/>
        </w:rPr>
        <w:t xml:space="preserve"> receive pay while participating in these activities. </w:t>
      </w:r>
      <w:proofErr w:type="gramStart"/>
      <w:r>
        <w:rPr>
          <w:rFonts w:ascii="Verdana" w:eastAsia="Verdana" w:hAnsi="Verdana" w:cs="Verdana"/>
          <w:color w:val="000000"/>
          <w:highlight w:val="white"/>
        </w:rPr>
        <w:t>In order to</w:t>
      </w:r>
      <w:proofErr w:type="gramEnd"/>
      <w:r>
        <w:rPr>
          <w:rFonts w:ascii="Verdana" w:eastAsia="Verdana" w:hAnsi="Verdana" w:cs="Verdana"/>
          <w:color w:val="000000"/>
          <w:highlight w:val="white"/>
        </w:rPr>
        <w:t xml:space="preserve"> be paid and not use PTO, the non-exempt employee’s supervisor must document the purpose and authorize the number of hours a non-exempt employee will be paid prior to that employee’s participation in the activity. Under no circumstances will an employee be authorized to work or receive pay </w:t>
      </w:r>
      <w:proofErr w:type="gramStart"/>
      <w:r>
        <w:rPr>
          <w:rFonts w:ascii="Verdana" w:eastAsia="Verdana" w:hAnsi="Verdana" w:cs="Verdana"/>
          <w:color w:val="000000"/>
          <w:highlight w:val="white"/>
        </w:rPr>
        <w:t>in excess of</w:t>
      </w:r>
      <w:proofErr w:type="gramEnd"/>
      <w:r>
        <w:rPr>
          <w:rFonts w:ascii="Verdana" w:eastAsia="Verdana" w:hAnsi="Verdana" w:cs="Verdana"/>
          <w:color w:val="000000"/>
          <w:highlight w:val="white"/>
        </w:rPr>
        <w:t xml:space="preserve"> that employee’s normal work schedule. Exempt employees participating in these activities for which they are not directly responsible or </w:t>
      </w:r>
      <w:proofErr w:type="gramStart"/>
      <w:r>
        <w:rPr>
          <w:rFonts w:ascii="Verdana" w:eastAsia="Verdana" w:hAnsi="Verdana" w:cs="Verdana"/>
          <w:color w:val="000000"/>
          <w:highlight w:val="white"/>
        </w:rPr>
        <w:t>have been not been</w:t>
      </w:r>
      <w:proofErr w:type="gramEnd"/>
      <w:r>
        <w:rPr>
          <w:rFonts w:ascii="Verdana" w:eastAsia="Verdana" w:hAnsi="Verdana" w:cs="Verdana"/>
          <w:color w:val="000000"/>
          <w:highlight w:val="white"/>
        </w:rPr>
        <w:t xml:space="preserve"> directed to participate will be required to use available consolidated annual leave </w:t>
      </w:r>
      <w:proofErr w:type="gramStart"/>
      <w:r>
        <w:rPr>
          <w:rFonts w:ascii="Verdana" w:eastAsia="Verdana" w:hAnsi="Verdana" w:cs="Verdana"/>
          <w:color w:val="000000"/>
          <w:highlight w:val="white"/>
        </w:rPr>
        <w:t>in order to</w:t>
      </w:r>
      <w:proofErr w:type="gramEnd"/>
      <w:r>
        <w:rPr>
          <w:rFonts w:ascii="Verdana" w:eastAsia="Verdana" w:hAnsi="Verdana" w:cs="Verdana"/>
          <w:color w:val="000000"/>
          <w:highlight w:val="white"/>
        </w:rPr>
        <w:t xml:space="preserve"> receive pay. </w:t>
      </w:r>
    </w:p>
    <w:p w14:paraId="1EAA8A45"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Employee Records </w:t>
      </w:r>
      <w:r>
        <w:rPr>
          <w:rFonts w:ascii="Verdana" w:eastAsia="Verdana" w:hAnsi="Verdana" w:cs="Verdana"/>
          <w:color w:val="000000"/>
          <w:highlight w:val="white"/>
        </w:rPr>
        <w:t xml:space="preserve">                                                                             An employee's personnel file consists of the employee's employment application, withholding forms, reference checks, emergency information and any performance appraisals, benefits data or other appropriate employment-related documents. </w:t>
      </w:r>
    </w:p>
    <w:p w14:paraId="0F874B6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lastRenderedPageBreak/>
        <w:t xml:space="preserve">It is the employee's responsibility to notify the Executive Pastor of any changes in name, address, telephone number, marital status, number of dependents, military service status, beneficiaries or person to notify in case of an accident. </w:t>
      </w:r>
    </w:p>
    <w:p w14:paraId="5464ECE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Misrepresentation of any fact, which you have provided information for on your application, in your personnel file, or any other document, is sufficient reason for dismissal. Personnel records are considered church property and are not available for review by employees. </w:t>
      </w:r>
    </w:p>
    <w:p w14:paraId="3EE08FF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Heritage may conduct reference and background checks on all employees at any time. As a church, our employees regularly </w:t>
      </w:r>
      <w:proofErr w:type="gramStart"/>
      <w:r>
        <w:rPr>
          <w:rFonts w:ascii="Verdana" w:eastAsia="Verdana" w:hAnsi="Verdana" w:cs="Verdana"/>
          <w:color w:val="000000"/>
          <w:highlight w:val="white"/>
        </w:rPr>
        <w:t>come in contact with</w:t>
      </w:r>
      <w:proofErr w:type="gramEnd"/>
      <w:r>
        <w:rPr>
          <w:rFonts w:ascii="Verdana" w:eastAsia="Verdana" w:hAnsi="Verdana" w:cs="Verdana"/>
          <w:color w:val="000000"/>
          <w:highlight w:val="white"/>
        </w:rPr>
        <w:t xml:space="preserve"> people of all ages, and their security is of great importance to our church. Employees who have falsified information on their employment applications will be disciplined, which could include termination. Applicants who have provided false information may be eliminated from further consideration for employment. </w:t>
      </w:r>
    </w:p>
    <w:p w14:paraId="47FFC5DB"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3A563535"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Progressive Discipline</w:t>
      </w:r>
    </w:p>
    <w:p w14:paraId="1843F325"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In most circumstances, progressive discipline outlined below may be initiated at any step, depending on the circumstances: </w:t>
      </w:r>
    </w:p>
    <w:p w14:paraId="01D39176" w14:textId="77777777" w:rsidR="008C298B" w:rsidRDefault="008C298B">
      <w:pPr>
        <w:pBdr>
          <w:top w:val="nil"/>
          <w:left w:val="nil"/>
          <w:bottom w:val="nil"/>
          <w:right w:val="nil"/>
          <w:between w:val="nil"/>
        </w:pBdr>
        <w:rPr>
          <w:rFonts w:ascii="Verdana" w:eastAsia="Verdana" w:hAnsi="Verdana" w:cs="Verdana"/>
          <w:color w:val="000000"/>
        </w:rPr>
      </w:pPr>
    </w:p>
    <w:p w14:paraId="2C800621"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Verbal Warning</w:t>
      </w:r>
      <w:proofErr w:type="gramStart"/>
      <w:r>
        <w:rPr>
          <w:rFonts w:ascii="Verdana" w:eastAsia="Verdana" w:hAnsi="Verdana" w:cs="Verdana"/>
          <w:b/>
          <w:color w:val="000000"/>
        </w:rPr>
        <w:t xml:space="preserve">: </w:t>
      </w:r>
      <w:r>
        <w:rPr>
          <w:rFonts w:ascii="Verdana" w:eastAsia="Verdana" w:hAnsi="Verdana" w:cs="Verdana"/>
          <w:color w:val="000000"/>
        </w:rPr>
        <w:t xml:space="preserve"> The</w:t>
      </w:r>
      <w:proofErr w:type="gramEnd"/>
      <w:r>
        <w:rPr>
          <w:rFonts w:ascii="Verdana" w:eastAsia="Verdana" w:hAnsi="Verdana" w:cs="Verdana"/>
          <w:color w:val="000000"/>
        </w:rPr>
        <w:t xml:space="preserve"> immediate supervisor will give a verbal </w:t>
      </w:r>
      <w:proofErr w:type="gramStart"/>
      <w:r>
        <w:rPr>
          <w:rFonts w:ascii="Verdana" w:eastAsia="Verdana" w:hAnsi="Verdana" w:cs="Verdana"/>
          <w:color w:val="000000"/>
        </w:rPr>
        <w:t>warning</w:t>
      </w:r>
      <w:proofErr w:type="gramEnd"/>
      <w:r>
        <w:rPr>
          <w:rFonts w:ascii="Verdana" w:eastAsia="Verdana" w:hAnsi="Verdana" w:cs="Verdana"/>
          <w:color w:val="000000"/>
        </w:rPr>
        <w:t xml:space="preserve"> and a note added to the Staff member’s personal file. Every effort will be made to help the staff member find ways of correcting the situation and/or behavior. Both </w:t>
      </w:r>
      <w:proofErr w:type="gramStart"/>
      <w:r>
        <w:rPr>
          <w:rFonts w:ascii="Verdana" w:eastAsia="Verdana" w:hAnsi="Verdana" w:cs="Verdana"/>
          <w:color w:val="000000"/>
        </w:rPr>
        <w:t>supervisor</w:t>
      </w:r>
      <w:proofErr w:type="gramEnd"/>
      <w:r>
        <w:rPr>
          <w:rFonts w:ascii="Verdana" w:eastAsia="Verdana" w:hAnsi="Verdana" w:cs="Verdana"/>
          <w:color w:val="000000"/>
        </w:rPr>
        <w:t xml:space="preserve"> and the staff </w:t>
      </w:r>
      <w:proofErr w:type="gramStart"/>
      <w:r>
        <w:rPr>
          <w:rFonts w:ascii="Verdana" w:eastAsia="Verdana" w:hAnsi="Verdana" w:cs="Verdana"/>
          <w:color w:val="000000"/>
        </w:rPr>
        <w:t>member</w:t>
      </w:r>
      <w:proofErr w:type="gramEnd"/>
      <w:r>
        <w:rPr>
          <w:rFonts w:ascii="Verdana" w:eastAsia="Verdana" w:hAnsi="Verdana" w:cs="Verdana"/>
          <w:color w:val="000000"/>
        </w:rPr>
        <w:t xml:space="preserve"> will strive to maintain a positive attitude. </w:t>
      </w:r>
    </w:p>
    <w:p w14:paraId="4677E48D" w14:textId="77777777" w:rsidR="008C298B" w:rsidRDefault="008C298B">
      <w:pPr>
        <w:pBdr>
          <w:top w:val="nil"/>
          <w:left w:val="nil"/>
          <w:bottom w:val="nil"/>
          <w:right w:val="nil"/>
          <w:between w:val="nil"/>
        </w:pBdr>
        <w:rPr>
          <w:rFonts w:ascii="Verdana" w:eastAsia="Verdana" w:hAnsi="Verdana" w:cs="Verdana"/>
          <w:color w:val="000000"/>
        </w:rPr>
      </w:pPr>
    </w:p>
    <w:p w14:paraId="0087C76C"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Written Warning: </w:t>
      </w:r>
      <w:r>
        <w:rPr>
          <w:rFonts w:ascii="Verdana" w:eastAsia="Verdana" w:hAnsi="Verdana" w:cs="Verdana"/>
          <w:color w:val="000000"/>
        </w:rPr>
        <w:t xml:space="preserve">If the situation/behavior continues, a written warning will be given to the staff member and a copy forwarded to the Lead Pastor. If the Lead Pastor is your immediate supervisor, a copy will be forwarded to the deacons.  This warning will contain a description of the situation/behavior, the </w:t>
      </w:r>
      <w:proofErr w:type="gramStart"/>
      <w:r>
        <w:rPr>
          <w:rFonts w:ascii="Verdana" w:eastAsia="Verdana" w:hAnsi="Verdana" w:cs="Verdana"/>
          <w:color w:val="000000"/>
        </w:rPr>
        <w:t>steps</w:t>
      </w:r>
      <w:proofErr w:type="gramEnd"/>
      <w:r>
        <w:rPr>
          <w:rFonts w:ascii="Verdana" w:eastAsia="Verdana" w:hAnsi="Verdana" w:cs="Verdana"/>
          <w:color w:val="000000"/>
        </w:rPr>
        <w:t xml:space="preserve"> toward correction </w:t>
      </w:r>
      <w:proofErr w:type="gramStart"/>
      <w:r>
        <w:rPr>
          <w:rFonts w:ascii="Verdana" w:eastAsia="Verdana" w:hAnsi="Verdana" w:cs="Verdana"/>
          <w:color w:val="000000"/>
        </w:rPr>
        <w:t>takes</w:t>
      </w:r>
      <w:proofErr w:type="gramEnd"/>
      <w:r>
        <w:rPr>
          <w:rFonts w:ascii="Verdana" w:eastAsia="Verdana" w:hAnsi="Verdana" w:cs="Verdana"/>
          <w:color w:val="000000"/>
        </w:rPr>
        <w:t xml:space="preserve"> so far and the future steps to be attempted. The staff member and the immediate supervisor will both have to sign </w:t>
      </w:r>
      <w:proofErr w:type="gramStart"/>
      <w:r>
        <w:rPr>
          <w:rFonts w:ascii="Verdana" w:eastAsia="Verdana" w:hAnsi="Verdana" w:cs="Verdana"/>
          <w:color w:val="000000"/>
        </w:rPr>
        <w:t>the</w:t>
      </w:r>
      <w:proofErr w:type="gramEnd"/>
      <w:r>
        <w:rPr>
          <w:rFonts w:ascii="Verdana" w:eastAsia="Verdana" w:hAnsi="Verdana" w:cs="Verdana"/>
          <w:color w:val="000000"/>
        </w:rPr>
        <w:t xml:space="preserve"> written warning. A copy of the written warning will be placed in the staff member’s personnel file. </w:t>
      </w:r>
    </w:p>
    <w:p w14:paraId="73FA37AC" w14:textId="77777777" w:rsidR="008C298B" w:rsidRDefault="008C298B">
      <w:pPr>
        <w:pBdr>
          <w:top w:val="nil"/>
          <w:left w:val="nil"/>
          <w:bottom w:val="nil"/>
          <w:right w:val="nil"/>
          <w:between w:val="nil"/>
        </w:pBdr>
        <w:rPr>
          <w:rFonts w:ascii="Verdana" w:eastAsia="Verdana" w:hAnsi="Verdana" w:cs="Verdana"/>
          <w:color w:val="000000"/>
        </w:rPr>
      </w:pPr>
    </w:p>
    <w:p w14:paraId="6136BF97"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Written Warning 2: </w:t>
      </w:r>
      <w:r>
        <w:rPr>
          <w:rFonts w:ascii="Verdana" w:eastAsia="Verdana" w:hAnsi="Verdana" w:cs="Verdana"/>
          <w:color w:val="000000"/>
        </w:rPr>
        <w:t xml:space="preserve">If the situation/behavior happens a third time, the staff member will receive a second written warning. With the second warning the Lead Pastor and the deacons will get a copy of the written warning.  The staff member may be brought before the Lead Pastor and/or the deacons to discuss how this situation/behavior can </w:t>
      </w:r>
      <w:r>
        <w:rPr>
          <w:rFonts w:ascii="Verdana" w:eastAsia="Verdana" w:hAnsi="Verdana" w:cs="Verdana"/>
          <w:color w:val="000000"/>
        </w:rPr>
        <w:lastRenderedPageBreak/>
        <w:t xml:space="preserve">be discontinued. This will be the final opportunity to correct the situation/behavior before a decision day. </w:t>
      </w:r>
    </w:p>
    <w:p w14:paraId="0C60DDD9" w14:textId="77777777" w:rsidR="008C298B" w:rsidRDefault="008C298B">
      <w:pPr>
        <w:pBdr>
          <w:top w:val="nil"/>
          <w:left w:val="nil"/>
          <w:bottom w:val="nil"/>
          <w:right w:val="nil"/>
          <w:between w:val="nil"/>
        </w:pBdr>
        <w:rPr>
          <w:rFonts w:ascii="Verdana" w:eastAsia="Verdana" w:hAnsi="Verdana" w:cs="Verdana"/>
          <w:color w:val="000000"/>
        </w:rPr>
      </w:pPr>
    </w:p>
    <w:p w14:paraId="7B2B8713"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Decision Day: </w:t>
      </w:r>
      <w:r>
        <w:rPr>
          <w:rFonts w:ascii="Verdana" w:eastAsia="Verdana" w:hAnsi="Verdana" w:cs="Verdana"/>
          <w:color w:val="000000"/>
        </w:rPr>
        <w:t xml:space="preserve">If the situation/behavior continues after the written warning, the staff member will be brought before the Executive Pastor or Lead Pastor, and the staff member will be given one paid day off to go home and prayerfully consider their continued employment at Heritage. If they choose to no longer work for Heritage, they may return the following day with a written and signed resignation notice. Their resignation at Heritage will be effective immediately. If the staff </w:t>
      </w:r>
      <w:proofErr w:type="gramStart"/>
      <w:r>
        <w:rPr>
          <w:rFonts w:ascii="Verdana" w:eastAsia="Verdana" w:hAnsi="Verdana" w:cs="Verdana"/>
          <w:color w:val="000000"/>
        </w:rPr>
        <w:t>member prefers</w:t>
      </w:r>
      <w:proofErr w:type="gramEnd"/>
      <w:r>
        <w:rPr>
          <w:rFonts w:ascii="Verdana" w:eastAsia="Verdana" w:hAnsi="Verdana" w:cs="Verdana"/>
          <w:color w:val="000000"/>
        </w:rPr>
        <w:t xml:space="preserve"> to stay on at Heritage, they will return to work the following day with a written out and signed explanation as to why they would like to remain on staff and how they expect to solve the situation/behavior and prevent it from occurring again. If the staff member chooses to stay employed at </w:t>
      </w:r>
      <w:proofErr w:type="gramStart"/>
      <w:r>
        <w:rPr>
          <w:rFonts w:ascii="Verdana" w:eastAsia="Verdana" w:hAnsi="Verdana" w:cs="Verdana"/>
          <w:color w:val="000000"/>
        </w:rPr>
        <w:t>Heritage</w:t>
      </w:r>
      <w:proofErr w:type="gramEnd"/>
      <w:r>
        <w:rPr>
          <w:rFonts w:ascii="Verdana" w:eastAsia="Verdana" w:hAnsi="Verdana" w:cs="Verdana"/>
          <w:color w:val="000000"/>
        </w:rPr>
        <w:t xml:space="preserve"> they will be placed on a </w:t>
      </w:r>
      <w:proofErr w:type="gramStart"/>
      <w:r>
        <w:rPr>
          <w:rFonts w:ascii="Verdana" w:eastAsia="Verdana" w:hAnsi="Verdana" w:cs="Verdana"/>
          <w:color w:val="000000"/>
        </w:rPr>
        <w:t>1 year</w:t>
      </w:r>
      <w:proofErr w:type="gramEnd"/>
      <w:r>
        <w:rPr>
          <w:rFonts w:ascii="Verdana" w:eastAsia="Verdana" w:hAnsi="Verdana" w:cs="Verdana"/>
          <w:color w:val="000000"/>
        </w:rPr>
        <w:t xml:space="preserve"> probationary period. If the situation/behavior occurs again within that </w:t>
      </w:r>
      <w:proofErr w:type="gramStart"/>
      <w:r>
        <w:rPr>
          <w:rFonts w:ascii="Verdana" w:eastAsia="Verdana" w:hAnsi="Verdana" w:cs="Verdana"/>
          <w:color w:val="000000"/>
        </w:rPr>
        <w:t>1 year</w:t>
      </w:r>
      <w:proofErr w:type="gramEnd"/>
      <w:r>
        <w:rPr>
          <w:rFonts w:ascii="Verdana" w:eastAsia="Verdana" w:hAnsi="Verdana" w:cs="Verdana"/>
          <w:color w:val="000000"/>
        </w:rPr>
        <w:t xml:space="preserve"> period, the staff member will be terminated from their employment at Heritage. </w:t>
      </w:r>
    </w:p>
    <w:p w14:paraId="4FE9DB6A" w14:textId="77777777" w:rsidR="008C298B" w:rsidRDefault="008C298B">
      <w:pPr>
        <w:pBdr>
          <w:top w:val="nil"/>
          <w:left w:val="nil"/>
          <w:bottom w:val="nil"/>
          <w:right w:val="nil"/>
          <w:between w:val="nil"/>
        </w:pBdr>
        <w:rPr>
          <w:rFonts w:ascii="Verdana" w:eastAsia="Verdana" w:hAnsi="Verdana" w:cs="Verdana"/>
          <w:color w:val="000000"/>
        </w:rPr>
      </w:pPr>
    </w:p>
    <w:p w14:paraId="5993408E"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Appeal                                                                                                                   </w:t>
      </w:r>
      <w:r>
        <w:rPr>
          <w:rFonts w:ascii="Verdana" w:eastAsia="Verdana" w:hAnsi="Verdana" w:cs="Verdana"/>
          <w:color w:val="000000"/>
        </w:rPr>
        <w:t xml:space="preserve">Staff members may appeal discipline and or termination to the church deacons. Appeal must be made in writing to the deacons within 3 days of the discipline and/or termination. The decision to hear an </w:t>
      </w:r>
      <w:proofErr w:type="gramStart"/>
      <w:r>
        <w:rPr>
          <w:rFonts w:ascii="Verdana" w:eastAsia="Verdana" w:hAnsi="Verdana" w:cs="Verdana"/>
          <w:color w:val="000000"/>
        </w:rPr>
        <w:t>appeal rests</w:t>
      </w:r>
      <w:proofErr w:type="gramEnd"/>
      <w:r>
        <w:rPr>
          <w:rFonts w:ascii="Verdana" w:eastAsia="Verdana" w:hAnsi="Verdana" w:cs="Verdana"/>
          <w:color w:val="000000"/>
        </w:rPr>
        <w:t xml:space="preserve"> with the church deacons. </w:t>
      </w:r>
    </w:p>
    <w:p w14:paraId="012079A2" w14:textId="77777777" w:rsidR="008C298B" w:rsidRDefault="008C298B">
      <w:pPr>
        <w:pBdr>
          <w:top w:val="nil"/>
          <w:left w:val="nil"/>
          <w:bottom w:val="nil"/>
          <w:right w:val="nil"/>
          <w:between w:val="nil"/>
        </w:pBdr>
        <w:rPr>
          <w:rFonts w:ascii="Verdana" w:eastAsia="Verdana" w:hAnsi="Verdana" w:cs="Verdana"/>
          <w:color w:val="000000"/>
        </w:rPr>
      </w:pPr>
    </w:p>
    <w:p w14:paraId="55E6DA7F" w14:textId="77777777" w:rsidR="008C298B" w:rsidRDefault="008C298B">
      <w:pPr>
        <w:pBdr>
          <w:top w:val="nil"/>
          <w:left w:val="nil"/>
          <w:bottom w:val="nil"/>
          <w:right w:val="nil"/>
          <w:between w:val="nil"/>
        </w:pBdr>
        <w:rPr>
          <w:rFonts w:ascii="Verdana" w:eastAsia="Verdana" w:hAnsi="Verdana" w:cs="Verdana"/>
          <w:color w:val="000000"/>
        </w:rPr>
      </w:pPr>
    </w:p>
    <w:p w14:paraId="14591F25" w14:textId="77777777" w:rsidR="008C298B" w:rsidRDefault="008C298B">
      <w:pPr>
        <w:pBdr>
          <w:top w:val="nil"/>
          <w:left w:val="nil"/>
          <w:bottom w:val="nil"/>
          <w:right w:val="nil"/>
          <w:between w:val="nil"/>
        </w:pBdr>
        <w:rPr>
          <w:rFonts w:ascii="Verdana" w:eastAsia="Verdana" w:hAnsi="Verdana" w:cs="Verdana"/>
          <w:color w:val="000000"/>
        </w:rPr>
      </w:pPr>
    </w:p>
    <w:p w14:paraId="3A0C87B0" w14:textId="77777777" w:rsidR="008C298B" w:rsidRDefault="008C298B">
      <w:pPr>
        <w:pBdr>
          <w:top w:val="nil"/>
          <w:left w:val="nil"/>
          <w:bottom w:val="nil"/>
          <w:right w:val="nil"/>
          <w:between w:val="nil"/>
        </w:pBdr>
        <w:rPr>
          <w:rFonts w:ascii="Verdana" w:eastAsia="Verdana" w:hAnsi="Verdana" w:cs="Verdana"/>
          <w:color w:val="000000"/>
        </w:rPr>
      </w:pPr>
    </w:p>
    <w:p w14:paraId="0DBE3C17"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Exit Interviews</w:t>
      </w:r>
    </w:p>
    <w:p w14:paraId="5613E6F7"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Exit Interviews will be conducted with each staff member to provide closure for the departing staff </w:t>
      </w:r>
      <w:proofErr w:type="gramStart"/>
      <w:r>
        <w:rPr>
          <w:rFonts w:ascii="Verdana" w:eastAsia="Verdana" w:hAnsi="Verdana" w:cs="Verdana"/>
          <w:color w:val="000000"/>
        </w:rPr>
        <w:t>member</w:t>
      </w:r>
      <w:proofErr w:type="gramEnd"/>
      <w:r>
        <w:rPr>
          <w:rFonts w:ascii="Verdana" w:eastAsia="Verdana" w:hAnsi="Verdana" w:cs="Verdana"/>
          <w:color w:val="000000"/>
        </w:rPr>
        <w:t xml:space="preserve"> and </w:t>
      </w:r>
      <w:proofErr w:type="gramStart"/>
      <w:r>
        <w:rPr>
          <w:rFonts w:ascii="Verdana" w:eastAsia="Verdana" w:hAnsi="Verdana" w:cs="Verdana"/>
          <w:color w:val="000000"/>
        </w:rPr>
        <w:t>in order to</w:t>
      </w:r>
      <w:proofErr w:type="gramEnd"/>
      <w:r>
        <w:rPr>
          <w:rFonts w:ascii="Verdana" w:eastAsia="Verdana" w:hAnsi="Verdana" w:cs="Verdana"/>
          <w:color w:val="000000"/>
        </w:rPr>
        <w:t xml:space="preserve"> provide an opportunity for </w:t>
      </w:r>
      <w:proofErr w:type="gramStart"/>
      <w:r>
        <w:rPr>
          <w:rFonts w:ascii="Verdana" w:eastAsia="Verdana" w:hAnsi="Verdana" w:cs="Verdana"/>
          <w:color w:val="000000"/>
        </w:rPr>
        <w:t>Heritage</w:t>
      </w:r>
      <w:proofErr w:type="gramEnd"/>
      <w:r>
        <w:rPr>
          <w:rFonts w:ascii="Verdana" w:eastAsia="Verdana" w:hAnsi="Verdana" w:cs="Verdana"/>
          <w:color w:val="000000"/>
        </w:rPr>
        <w:t xml:space="preserve"> Church to better its staff leadership. </w:t>
      </w:r>
    </w:p>
    <w:p w14:paraId="54907CCD" w14:textId="77777777" w:rsidR="008C298B" w:rsidRDefault="008C298B">
      <w:pPr>
        <w:pBdr>
          <w:top w:val="nil"/>
          <w:left w:val="nil"/>
          <w:bottom w:val="nil"/>
          <w:right w:val="nil"/>
          <w:between w:val="nil"/>
        </w:pBdr>
        <w:rPr>
          <w:rFonts w:ascii="Verdana" w:eastAsia="Verdana" w:hAnsi="Verdana" w:cs="Verdana"/>
          <w:color w:val="000000"/>
        </w:rPr>
      </w:pPr>
    </w:p>
    <w:p w14:paraId="4610B3F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Termination, Resignation and Discharge </w:t>
      </w:r>
      <w:r>
        <w:rPr>
          <w:rFonts w:ascii="Verdana" w:eastAsia="Verdana" w:hAnsi="Verdana" w:cs="Verdana"/>
          <w:color w:val="000000"/>
          <w:highlight w:val="white"/>
        </w:rPr>
        <w:t xml:space="preserve">                                  Employees, who have successfully completed a 180-day probationary period, as defined by Heritage at the outset of the employment relationship, can be terminated only for just or good cause. </w:t>
      </w:r>
    </w:p>
    <w:p w14:paraId="09D4EF5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Unless expressly prescribed by statute or contract, employment with Heritage is "at will" for employees who have not successfully completed a probationary period. "At will" employees may be terminated with or without cause or notice, while maintaining compliance with current anti-discrimination laws. Similarly, employees are free to resign at any time. If an employee resigns, Heritage requests the courtesy of at least two </w:t>
      </w:r>
      <w:proofErr w:type="spellStart"/>
      <w:proofErr w:type="gramStart"/>
      <w:r>
        <w:rPr>
          <w:rFonts w:ascii="Verdana" w:eastAsia="Verdana" w:hAnsi="Verdana" w:cs="Verdana"/>
          <w:color w:val="000000"/>
          <w:highlight w:val="white"/>
        </w:rPr>
        <w:t>week’s</w:t>
      </w:r>
      <w:proofErr w:type="gramEnd"/>
      <w:r>
        <w:rPr>
          <w:rFonts w:ascii="Verdana" w:eastAsia="Verdana" w:hAnsi="Verdana" w:cs="Verdana"/>
          <w:color w:val="000000"/>
          <w:highlight w:val="white"/>
        </w:rPr>
        <w:t xml:space="preserve"> </w:t>
      </w:r>
      <w:r>
        <w:rPr>
          <w:rFonts w:ascii="Verdana" w:eastAsia="Verdana" w:hAnsi="Verdana" w:cs="Verdana"/>
          <w:color w:val="000000"/>
          <w:highlight w:val="white"/>
        </w:rPr>
        <w:lastRenderedPageBreak/>
        <w:t>notice</w:t>
      </w:r>
      <w:proofErr w:type="spellEnd"/>
      <w:r>
        <w:rPr>
          <w:rFonts w:ascii="Verdana" w:eastAsia="Verdana" w:hAnsi="Verdana" w:cs="Verdana"/>
          <w:color w:val="000000"/>
          <w:highlight w:val="white"/>
        </w:rPr>
        <w:t xml:space="preserve">. Any employee who is discharged by Heritage shall be paid only wages accrued to the date of the separation. </w:t>
      </w:r>
    </w:p>
    <w:p w14:paraId="48EF741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Upon termination, Heritage reserves the right to withhold from pay any money owed it by the employee. </w:t>
      </w:r>
    </w:p>
    <w:p w14:paraId="25455DC4"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All benefits cease when employment ceases. Personnel terminated from the church are eligible to receive pay for any unused vacation time.  The final paycheck will be issued on the regularly scheduled payday. </w:t>
      </w:r>
    </w:p>
    <w:p w14:paraId="712ADFA6" w14:textId="77777777" w:rsidR="008C298B" w:rsidRDefault="008C298B">
      <w:pPr>
        <w:pBdr>
          <w:top w:val="nil"/>
          <w:left w:val="nil"/>
          <w:bottom w:val="nil"/>
          <w:right w:val="nil"/>
          <w:between w:val="nil"/>
        </w:pBdr>
        <w:rPr>
          <w:rFonts w:ascii="Calibri" w:eastAsia="Calibri" w:hAnsi="Calibri" w:cs="Calibri"/>
          <w:color w:val="000000"/>
        </w:rPr>
      </w:pPr>
    </w:p>
    <w:p w14:paraId="14D2CD08"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6106AC5"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EDCF09D"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2D07AA5A"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A1F0727"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33622F72"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58C2FECE"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4BB60F3C"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227347F1"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3B9BA58B"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5D2A99CA"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465AC17C"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22BD897E"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5C505946"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117DBC9B"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1FB9488C"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220EC37"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338B7247" w14:textId="77777777" w:rsidR="00040AAE" w:rsidRDefault="00040AAE" w:rsidP="006B4EAD">
      <w:pPr>
        <w:pStyle w:val="Heading1"/>
        <w:rPr>
          <w:rFonts w:eastAsia="Verdana"/>
          <w:sz w:val="40"/>
          <w:szCs w:val="40"/>
        </w:rPr>
      </w:pPr>
    </w:p>
    <w:p w14:paraId="3CCBF632" w14:textId="77777777" w:rsidR="004D1A56" w:rsidRPr="004D1A56" w:rsidRDefault="004D1A56" w:rsidP="004D1A56">
      <w:pPr>
        <w:rPr>
          <w:rFonts w:eastAsia="Verdana"/>
        </w:rPr>
      </w:pPr>
    </w:p>
    <w:p w14:paraId="758703BE" w14:textId="741A646C" w:rsidR="008C298B" w:rsidRPr="006B4EAD" w:rsidRDefault="00ED59D2" w:rsidP="006B4EAD">
      <w:pPr>
        <w:pStyle w:val="Heading1"/>
        <w:rPr>
          <w:rFonts w:eastAsia="Verdana"/>
          <w:sz w:val="40"/>
          <w:szCs w:val="40"/>
        </w:rPr>
      </w:pPr>
      <w:bookmarkStart w:id="4" w:name="_Toc201832132"/>
      <w:r w:rsidRPr="006B4EAD">
        <w:rPr>
          <w:rFonts w:eastAsia="Verdana"/>
          <w:sz w:val="40"/>
          <w:szCs w:val="40"/>
        </w:rPr>
        <w:t>EMPLOYEE BENEFITS</w:t>
      </w:r>
      <w:bookmarkEnd w:id="4"/>
    </w:p>
    <w:p w14:paraId="57A78A0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51663D7A"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Heritage employees are entitled to a wide range of benefits. </w:t>
      </w:r>
      <w:proofErr w:type="gramStart"/>
      <w:r>
        <w:rPr>
          <w:rFonts w:ascii="Verdana" w:eastAsia="Verdana" w:hAnsi="Verdana" w:cs="Verdana"/>
          <w:color w:val="000000"/>
          <w:highlight w:val="white"/>
        </w:rPr>
        <w:t>A number of</w:t>
      </w:r>
      <w:proofErr w:type="gramEnd"/>
      <w:r>
        <w:rPr>
          <w:rFonts w:ascii="Verdana" w:eastAsia="Verdana" w:hAnsi="Verdana" w:cs="Verdana"/>
          <w:color w:val="000000"/>
          <w:highlight w:val="white"/>
        </w:rPr>
        <w:t xml:space="preserve"> the benefit programs -- such as Social Security, workers' compensation, state disability and unemployment insurance -- cover all employees as required by law. </w:t>
      </w:r>
    </w:p>
    <w:p w14:paraId="5A51477D"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Eligibility for most other benefits depends upon a variety of factors, including employee classification. The Executive Pastor can identify the programs for which you are eligible. You can find the details of many of these programs in separate written summaries. For more information, contact the Executive Pastor. </w:t>
      </w:r>
    </w:p>
    <w:p w14:paraId="7B305BE6"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Some benefit programs require contributions from employees, but many are fully paid by Heritage. We reserve the right to add, amend, modify or terminate any employee benefit plans or programs. </w:t>
      </w:r>
    </w:p>
    <w:p w14:paraId="0942906D"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Currently, some of the benefits Canvas provides are: Paid Time Off, Retirement (Minister's Benefit Association), and FMLA Leave.</w:t>
      </w:r>
      <w:r>
        <w:rPr>
          <w:rFonts w:ascii="Verdana" w:eastAsia="Verdana" w:hAnsi="Verdana" w:cs="Verdana"/>
          <w:color w:val="000000"/>
          <w:sz w:val="27"/>
          <w:szCs w:val="27"/>
          <w:highlight w:val="white"/>
        </w:rPr>
        <w:t xml:space="preserve"> </w:t>
      </w:r>
    </w:p>
    <w:p w14:paraId="59AB617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sz w:val="27"/>
          <w:szCs w:val="27"/>
          <w:highlight w:val="white"/>
        </w:rPr>
        <w:t xml:space="preserve">Maternity/Paternity Leave </w:t>
      </w:r>
      <w:r>
        <w:rPr>
          <w:rFonts w:ascii="Times" w:eastAsia="Times" w:hAnsi="Times" w:cs="Times"/>
          <w:color w:val="000000"/>
          <w:highlight w:val="white"/>
        </w:rPr>
        <w:t xml:space="preserve">                                                                                    </w:t>
      </w:r>
      <w:r>
        <w:rPr>
          <w:rFonts w:ascii="Verdana" w:eastAsia="Verdana" w:hAnsi="Verdana" w:cs="Verdana"/>
          <w:color w:val="000000"/>
          <w:highlight w:val="white"/>
        </w:rPr>
        <w:t xml:space="preserve">For the benefit of our employees, the Maternity and Paternity leave policies at Heritage follow the principles outlined by FMLA. We offer up to 12 weeks off with your position held, the first 6 weeks will be paid for Maternity leave. After the first 6 weeks you may opt to use PTO. For Paternity leave we offer 1 week off paid with your position held in accordance with FMLA. After the first paid week, you may opt to use PTO. </w:t>
      </w:r>
    </w:p>
    <w:p w14:paraId="1EC6F118" w14:textId="77777777" w:rsidR="008C298B" w:rsidRDefault="00ED59D2">
      <w:pPr>
        <w:pBdr>
          <w:top w:val="nil"/>
          <w:left w:val="nil"/>
          <w:bottom w:val="nil"/>
          <w:right w:val="nil"/>
          <w:between w:val="nil"/>
        </w:pBdr>
        <w:spacing w:after="240"/>
        <w:rPr>
          <w:rFonts w:ascii="Verdana" w:eastAsia="Verdana" w:hAnsi="Verdana" w:cs="Verdana"/>
          <w:highlight w:val="white"/>
        </w:rPr>
      </w:pPr>
      <w:r>
        <w:rPr>
          <w:rFonts w:ascii="Verdana" w:eastAsia="Verdana" w:hAnsi="Verdana" w:cs="Verdana"/>
          <w:highlight w:val="white"/>
        </w:rPr>
        <w:t xml:space="preserve">If your primary work location is in the church office, your newborn/adopted child is welcome in our office through the first 6 months of life.    </w:t>
      </w:r>
    </w:p>
    <w:p w14:paraId="511BD78C" w14:textId="1BDAA033"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Retirement Saving Plan </w:t>
      </w:r>
      <w:r>
        <w:rPr>
          <w:rFonts w:ascii="Verdana" w:eastAsia="Verdana" w:hAnsi="Verdana" w:cs="Verdana"/>
          <w:color w:val="000000"/>
          <w:highlight w:val="white"/>
        </w:rPr>
        <w:t xml:space="preserve">                                                                               Heritage offers a 403(b)9 retirement savings plan for all full-time </w:t>
      </w:r>
      <w:proofErr w:type="gramStart"/>
      <w:r>
        <w:rPr>
          <w:rFonts w:ascii="Verdana" w:eastAsia="Verdana" w:hAnsi="Verdana" w:cs="Verdana"/>
          <w:highlight w:val="white"/>
        </w:rPr>
        <w:t>employee</w:t>
      </w:r>
      <w:proofErr w:type="gramEnd"/>
      <w:r>
        <w:rPr>
          <w:rFonts w:ascii="Verdana" w:eastAsia="Verdana" w:hAnsi="Verdana" w:cs="Verdana"/>
          <w:color w:val="000000"/>
          <w:highlight w:val="white"/>
        </w:rPr>
        <w:t xml:space="preserve"> and offers an employer contribution match up to 2.5% per year. </w:t>
      </w:r>
    </w:p>
    <w:p w14:paraId="3428E7AF"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The plan trustee is Guardian. You can request a full copy of the plan summary description from the Operations Director. </w:t>
      </w:r>
    </w:p>
    <w:p w14:paraId="204CE58A"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Personal Vehicle Use </w:t>
      </w:r>
      <w:r>
        <w:rPr>
          <w:rFonts w:ascii="Verdana" w:eastAsia="Verdana" w:hAnsi="Verdana" w:cs="Verdana"/>
          <w:color w:val="000000"/>
          <w:highlight w:val="white"/>
        </w:rPr>
        <w:t xml:space="preserve">                                                                                            While using your vehicle for Church purposes, you assume liability for your vehicle. All employees who use their personal vehicles for Church business must have a current driver's license and vehicle liability insurance with at least the minimum amounts required by state law. Also, the Church strictly prohibits employees who drive vehicles </w:t>
      </w:r>
      <w:proofErr w:type="gramStart"/>
      <w:r>
        <w:rPr>
          <w:rFonts w:ascii="Verdana" w:eastAsia="Verdana" w:hAnsi="Verdana" w:cs="Verdana"/>
          <w:color w:val="000000"/>
          <w:highlight w:val="white"/>
        </w:rPr>
        <w:t>in the course of</w:t>
      </w:r>
      <w:proofErr w:type="gramEnd"/>
      <w:r>
        <w:rPr>
          <w:rFonts w:ascii="Verdana" w:eastAsia="Verdana" w:hAnsi="Verdana" w:cs="Verdana"/>
          <w:color w:val="000000"/>
          <w:highlight w:val="white"/>
        </w:rPr>
        <w:t xml:space="preserve"> any church function </w:t>
      </w:r>
      <w:r>
        <w:rPr>
          <w:rFonts w:ascii="Verdana" w:eastAsia="Verdana" w:hAnsi="Verdana" w:cs="Verdana"/>
          <w:color w:val="000000"/>
          <w:highlight w:val="white"/>
        </w:rPr>
        <w:lastRenderedPageBreak/>
        <w:t>from engaging in distracting behavior while driving, including any use of a cell phone or eating.</w:t>
      </w:r>
      <w:r>
        <w:rPr>
          <w:rFonts w:ascii="Verdana" w:eastAsia="Verdana" w:hAnsi="Verdana" w:cs="Verdana"/>
          <w:b/>
          <w:color w:val="000000"/>
          <w:highlight w:val="white"/>
        </w:rPr>
        <w:t xml:space="preserve"> </w:t>
      </w:r>
    </w:p>
    <w:p w14:paraId="410EA51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Business Expenses </w:t>
      </w:r>
      <w:r>
        <w:rPr>
          <w:rFonts w:ascii="Verdana" w:eastAsia="Verdana" w:hAnsi="Verdana" w:cs="Verdana"/>
          <w:color w:val="000000"/>
          <w:highlight w:val="white"/>
        </w:rPr>
        <w:t xml:space="preserve">                                                                                                        A Church-issued credit card will be supplied to any employees that regularly incur expenses on behalf of the church. If you do not have a church card, or are otherwise unable to use your church card, you may be reimbursed for church expenses. </w:t>
      </w:r>
    </w:p>
    <w:p w14:paraId="69E13C66" w14:textId="20C02FCD"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Employees can be reimbursed for reasonable and necessary expenses they incur on behalf of Heritage. Make sure that each purchase is covered by your budget or approved otherwise. It is important that you keep all receipts and upload them using Divy – Spend and Expense. </w:t>
      </w:r>
    </w:p>
    <w:p w14:paraId="00D7005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traveling, you must record all travel and business expenses by noting on receipts for expenses incurred. </w:t>
      </w:r>
    </w:p>
    <w:p w14:paraId="53355ABB"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All expense reimbursements should be submitted no later than 30 days </w:t>
      </w:r>
      <w:proofErr w:type="gramStart"/>
      <w:r>
        <w:rPr>
          <w:rFonts w:ascii="Verdana" w:eastAsia="Verdana" w:hAnsi="Verdana" w:cs="Verdana"/>
          <w:color w:val="000000"/>
          <w:highlight w:val="white"/>
        </w:rPr>
        <w:t>following</w:t>
      </w:r>
      <w:proofErr w:type="gramEnd"/>
      <w:r>
        <w:rPr>
          <w:rFonts w:ascii="Verdana" w:eastAsia="Verdana" w:hAnsi="Verdana" w:cs="Verdana"/>
          <w:color w:val="000000"/>
          <w:highlight w:val="white"/>
        </w:rPr>
        <w:t xml:space="preserve"> the date of expense. </w:t>
      </w:r>
      <w:proofErr w:type="gramStart"/>
      <w:r>
        <w:rPr>
          <w:rFonts w:ascii="Verdana" w:eastAsia="Verdana" w:hAnsi="Verdana" w:cs="Verdana"/>
          <w:color w:val="000000"/>
          <w:highlight w:val="white"/>
        </w:rPr>
        <w:t>Any non</w:t>
      </w:r>
      <w:proofErr w:type="gramEnd"/>
      <w:r>
        <w:rPr>
          <w:rFonts w:ascii="Verdana" w:eastAsia="Verdana" w:hAnsi="Verdana" w:cs="Verdana"/>
          <w:color w:val="000000"/>
          <w:highlight w:val="white"/>
        </w:rPr>
        <w:t xml:space="preserve">-substantiated expenses will not be reimbursed. </w:t>
      </w:r>
    </w:p>
    <w:p w14:paraId="40E69033"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Worker's Compensation </w:t>
      </w:r>
      <w:r>
        <w:rPr>
          <w:rFonts w:ascii="Verdana" w:eastAsia="Verdana" w:hAnsi="Verdana" w:cs="Verdana"/>
          <w:color w:val="000000"/>
          <w:highlight w:val="white"/>
        </w:rPr>
        <w:t xml:space="preserve">                                                                                                Heritage provides insurance to compensate for any illness or injury an employee might suffer while working on church premises, traveling on official church business, or working an activity officially sponsored by the Church. If you become ill or injured, please get medical attention at once. </w:t>
      </w:r>
    </w:p>
    <w:p w14:paraId="6836D8C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must also report the details to your supervisor immediately and you must complete a report </w:t>
      </w:r>
      <w:proofErr w:type="gramStart"/>
      <w:r>
        <w:rPr>
          <w:rFonts w:ascii="Verdana" w:eastAsia="Verdana" w:hAnsi="Verdana" w:cs="Verdana"/>
          <w:color w:val="000000"/>
          <w:highlight w:val="white"/>
        </w:rPr>
        <w:t>for</w:t>
      </w:r>
      <w:proofErr w:type="gramEnd"/>
      <w:r>
        <w:rPr>
          <w:rFonts w:ascii="Verdana" w:eastAsia="Verdana" w:hAnsi="Verdana" w:cs="Verdana"/>
          <w:color w:val="000000"/>
          <w:highlight w:val="white"/>
        </w:rPr>
        <w:t xml:space="preserve"> every injury, no matter how small, to keep the coverage in force and to get any benefits or other compensation to which you may be entitled. </w:t>
      </w:r>
    </w:p>
    <w:p w14:paraId="1B274BD9" w14:textId="0F576F80"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b/>
          <w:color w:val="000000"/>
          <w:highlight w:val="white"/>
        </w:rPr>
        <w:t xml:space="preserve">Facility Rental </w:t>
      </w:r>
      <w:r>
        <w:rPr>
          <w:rFonts w:ascii="Verdana" w:eastAsia="Verdana" w:hAnsi="Verdana" w:cs="Verdana"/>
          <w:color w:val="000000"/>
          <w:highlight w:val="white"/>
        </w:rPr>
        <w:t xml:space="preserve">                                                                                      All staff may use the facility without charge for personal use, </w:t>
      </w:r>
      <w:proofErr w:type="gramStart"/>
      <w:r>
        <w:rPr>
          <w:rFonts w:ascii="Verdana" w:eastAsia="Verdana" w:hAnsi="Verdana" w:cs="Verdana"/>
          <w:color w:val="000000"/>
          <w:highlight w:val="white"/>
        </w:rPr>
        <w:t>as long as</w:t>
      </w:r>
      <w:proofErr w:type="gramEnd"/>
      <w:r>
        <w:rPr>
          <w:rFonts w:ascii="Verdana" w:eastAsia="Verdana" w:hAnsi="Verdana" w:cs="Verdana"/>
          <w:color w:val="000000"/>
          <w:highlight w:val="white"/>
        </w:rPr>
        <w:t xml:space="preserve"> it does not conflict with church events. i.e. Birthday parties, Anniversaries, family events. All building usage must be communicated and approved through the church office admin team.</w:t>
      </w:r>
    </w:p>
    <w:p w14:paraId="07A52859" w14:textId="77777777" w:rsidR="008C298B" w:rsidRDefault="008C298B" w:rsidP="00166A08">
      <w:pPr>
        <w:pBdr>
          <w:top w:val="nil"/>
          <w:left w:val="nil"/>
          <w:bottom w:val="nil"/>
          <w:right w:val="nil"/>
          <w:between w:val="nil"/>
        </w:pBdr>
        <w:rPr>
          <w:rFonts w:ascii="Times" w:eastAsia="Times" w:hAnsi="Times" w:cs="Times"/>
          <w:b/>
          <w:color w:val="000000"/>
        </w:rPr>
      </w:pPr>
    </w:p>
    <w:p w14:paraId="50CD3B56" w14:textId="77777777" w:rsidR="004D1A56" w:rsidRDefault="004D1A56" w:rsidP="006B4EAD">
      <w:pPr>
        <w:pStyle w:val="Heading1"/>
        <w:rPr>
          <w:rFonts w:eastAsia="Verdana"/>
          <w:sz w:val="40"/>
          <w:szCs w:val="40"/>
        </w:rPr>
      </w:pPr>
    </w:p>
    <w:p w14:paraId="6609A643" w14:textId="77B0B2EE" w:rsidR="008C298B" w:rsidRPr="006B4EAD" w:rsidRDefault="00ED59D2" w:rsidP="006B4EAD">
      <w:pPr>
        <w:pStyle w:val="Heading1"/>
        <w:rPr>
          <w:rFonts w:eastAsia="Verdana"/>
          <w:sz w:val="40"/>
          <w:szCs w:val="40"/>
        </w:rPr>
      </w:pPr>
      <w:bookmarkStart w:id="5" w:name="_Toc201832133"/>
      <w:r w:rsidRPr="006B4EAD">
        <w:rPr>
          <w:rFonts w:eastAsia="Verdana"/>
          <w:sz w:val="40"/>
          <w:szCs w:val="40"/>
        </w:rPr>
        <w:t>VACATION AND HOLIDAYS</w:t>
      </w:r>
      <w:bookmarkEnd w:id="5"/>
    </w:p>
    <w:p w14:paraId="1B3C4091" w14:textId="77777777" w:rsidR="008C298B" w:rsidRDefault="008C298B">
      <w:pPr>
        <w:pBdr>
          <w:top w:val="nil"/>
          <w:left w:val="nil"/>
          <w:bottom w:val="nil"/>
          <w:right w:val="nil"/>
          <w:between w:val="nil"/>
        </w:pBdr>
        <w:jc w:val="center"/>
        <w:rPr>
          <w:rFonts w:ascii="Verdana" w:eastAsia="Verdana" w:hAnsi="Verdana" w:cs="Verdana"/>
          <w:b/>
          <w:color w:val="000000"/>
          <w:sz w:val="28"/>
          <w:szCs w:val="28"/>
        </w:rPr>
      </w:pPr>
    </w:p>
    <w:p w14:paraId="7185C78D" w14:textId="77777777" w:rsidR="008C298B" w:rsidRDefault="008C298B">
      <w:pPr>
        <w:pBdr>
          <w:top w:val="nil"/>
          <w:left w:val="nil"/>
          <w:bottom w:val="nil"/>
          <w:right w:val="nil"/>
          <w:between w:val="nil"/>
        </w:pBdr>
        <w:rPr>
          <w:rFonts w:ascii="Verdana" w:eastAsia="Verdana" w:hAnsi="Verdana" w:cs="Verdana"/>
          <w:color w:val="000000"/>
        </w:rPr>
      </w:pPr>
    </w:p>
    <w:p w14:paraId="34455400" w14:textId="77777777" w:rsidR="008C298B" w:rsidRDefault="00ED59D2">
      <w:pPr>
        <w:pBdr>
          <w:top w:val="nil"/>
          <w:left w:val="nil"/>
          <w:bottom w:val="nil"/>
          <w:right w:val="nil"/>
          <w:between w:val="nil"/>
        </w:pBdr>
        <w:spacing w:after="240"/>
        <w:rPr>
          <w:rFonts w:ascii="Times" w:eastAsia="Times" w:hAnsi="Times" w:cs="Times"/>
          <w:b/>
          <w:color w:val="000000"/>
          <w:highlight w:val="white"/>
        </w:rPr>
      </w:pPr>
      <w:r>
        <w:rPr>
          <w:rFonts w:ascii="Verdana" w:eastAsia="Verdana" w:hAnsi="Verdana" w:cs="Verdana"/>
          <w:b/>
          <w:color w:val="000000"/>
          <w:sz w:val="27"/>
          <w:szCs w:val="27"/>
          <w:highlight w:val="white"/>
        </w:rPr>
        <w:t xml:space="preserve">Holidays: </w:t>
      </w:r>
      <w:r>
        <w:rPr>
          <w:rFonts w:ascii="Verdana" w:eastAsia="Verdana" w:hAnsi="Verdana" w:cs="Verdana"/>
          <w:color w:val="000000"/>
          <w:sz w:val="27"/>
          <w:szCs w:val="27"/>
          <w:highlight w:val="white"/>
        </w:rPr>
        <w:t xml:space="preserve">Heritage observes the following holidays: </w:t>
      </w:r>
    </w:p>
    <w:p w14:paraId="62B44D81" w14:textId="77777777" w:rsidR="008C298B" w:rsidRDefault="00ED59D2">
      <w:pPr>
        <w:pBdr>
          <w:top w:val="nil"/>
          <w:left w:val="nil"/>
          <w:bottom w:val="nil"/>
          <w:right w:val="nil"/>
          <w:between w:val="nil"/>
        </w:pBdr>
        <w:spacing w:after="240"/>
        <w:rPr>
          <w:rFonts w:ascii="Verdana" w:eastAsia="Verdana" w:hAnsi="Verdana" w:cs="Verdana"/>
          <w:color w:val="000000"/>
          <w:sz w:val="27"/>
          <w:szCs w:val="27"/>
          <w:highlight w:val="white"/>
        </w:rPr>
      </w:pPr>
      <w:r>
        <w:rPr>
          <w:rFonts w:ascii="Times" w:eastAsia="Times" w:hAnsi="Times" w:cs="Times"/>
          <w:color w:val="000000"/>
          <w:highlight w:val="white"/>
        </w:rPr>
        <w:tab/>
      </w:r>
      <w:r>
        <w:rPr>
          <w:rFonts w:ascii="Verdana" w:eastAsia="Verdana" w:hAnsi="Verdana" w:cs="Verdana"/>
          <w:color w:val="000000"/>
          <w:sz w:val="27"/>
          <w:szCs w:val="27"/>
          <w:highlight w:val="white"/>
        </w:rPr>
        <w:t>New Year's Day</w:t>
      </w:r>
      <w:r>
        <w:rPr>
          <w:rFonts w:ascii="Verdana" w:eastAsia="Verdana" w:hAnsi="Verdana" w:cs="Verdana"/>
          <w:color w:val="000000"/>
          <w:sz w:val="27"/>
          <w:szCs w:val="27"/>
          <w:highlight w:val="white"/>
        </w:rPr>
        <w:tab/>
      </w:r>
      <w:r>
        <w:rPr>
          <w:rFonts w:ascii="Verdana" w:eastAsia="Verdana" w:hAnsi="Verdana" w:cs="Verdana"/>
          <w:color w:val="000000"/>
          <w:sz w:val="27"/>
          <w:szCs w:val="27"/>
          <w:highlight w:val="white"/>
        </w:rPr>
        <w:tab/>
        <w:t xml:space="preserve">Memorial Day </w:t>
      </w:r>
      <w:r>
        <w:rPr>
          <w:rFonts w:ascii="Verdana" w:eastAsia="Verdana" w:hAnsi="Verdana" w:cs="Verdana"/>
          <w:color w:val="000000"/>
          <w:sz w:val="27"/>
          <w:szCs w:val="27"/>
          <w:highlight w:val="white"/>
        </w:rPr>
        <w:tab/>
      </w:r>
      <w:r>
        <w:rPr>
          <w:rFonts w:ascii="Verdana" w:eastAsia="Verdana" w:hAnsi="Verdana" w:cs="Verdana"/>
          <w:color w:val="000000"/>
          <w:sz w:val="27"/>
          <w:szCs w:val="27"/>
          <w:highlight w:val="white"/>
        </w:rPr>
        <w:tab/>
        <w:t xml:space="preserve">Independence Day    </w:t>
      </w:r>
    </w:p>
    <w:p w14:paraId="3A0E2EF9" w14:textId="77777777" w:rsidR="008C298B" w:rsidRDefault="00ED59D2">
      <w:pPr>
        <w:pBdr>
          <w:top w:val="nil"/>
          <w:left w:val="nil"/>
          <w:bottom w:val="nil"/>
          <w:right w:val="nil"/>
          <w:between w:val="nil"/>
        </w:pBdr>
        <w:spacing w:after="240"/>
        <w:rPr>
          <w:rFonts w:ascii="Verdana" w:eastAsia="Verdana" w:hAnsi="Verdana" w:cs="Verdana"/>
          <w:color w:val="000000"/>
          <w:sz w:val="27"/>
          <w:szCs w:val="27"/>
          <w:highlight w:val="white"/>
        </w:rPr>
      </w:pPr>
      <w:r>
        <w:rPr>
          <w:rFonts w:ascii="Verdana" w:eastAsia="Verdana" w:hAnsi="Verdana" w:cs="Verdana"/>
          <w:color w:val="000000"/>
          <w:sz w:val="27"/>
          <w:szCs w:val="27"/>
          <w:highlight w:val="white"/>
        </w:rPr>
        <w:tab/>
        <w:t xml:space="preserve">Labor Day                Thanksgiving Day </w:t>
      </w:r>
      <w:r>
        <w:rPr>
          <w:rFonts w:ascii="Verdana" w:eastAsia="Verdana" w:hAnsi="Verdana" w:cs="Verdana"/>
          <w:color w:val="000000"/>
          <w:sz w:val="27"/>
          <w:szCs w:val="27"/>
          <w:highlight w:val="white"/>
        </w:rPr>
        <w:tab/>
        <w:t xml:space="preserve">Christmas Eve Day </w:t>
      </w:r>
    </w:p>
    <w:p w14:paraId="4D2CC984" w14:textId="285D4BAE" w:rsidR="008C298B" w:rsidRDefault="00ED59D2" w:rsidP="00ED59D2">
      <w:pPr>
        <w:pBdr>
          <w:top w:val="nil"/>
          <w:left w:val="nil"/>
          <w:bottom w:val="nil"/>
          <w:right w:val="nil"/>
          <w:between w:val="nil"/>
        </w:pBdr>
        <w:spacing w:after="240"/>
        <w:ind w:left="720"/>
        <w:rPr>
          <w:rFonts w:ascii="Times" w:eastAsia="Times" w:hAnsi="Times" w:cs="Times"/>
          <w:color w:val="000000"/>
          <w:highlight w:val="white"/>
        </w:rPr>
      </w:pPr>
      <w:r>
        <w:rPr>
          <w:rFonts w:ascii="Verdana" w:eastAsia="Verdana" w:hAnsi="Verdana" w:cs="Verdana"/>
          <w:color w:val="000000"/>
          <w:sz w:val="27"/>
          <w:szCs w:val="27"/>
          <w:highlight w:val="white"/>
        </w:rPr>
        <w:t>*Plus, any additional days as announced by the Executive Pastor</w:t>
      </w:r>
    </w:p>
    <w:p w14:paraId="4A3BBC9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Holidays that fall on a weekend will be observed on </w:t>
      </w:r>
      <w:proofErr w:type="gramStart"/>
      <w:r>
        <w:rPr>
          <w:rFonts w:ascii="Verdana" w:eastAsia="Verdana" w:hAnsi="Verdana" w:cs="Verdana"/>
          <w:color w:val="000000"/>
          <w:highlight w:val="white"/>
        </w:rPr>
        <w:t>the Thursday</w:t>
      </w:r>
      <w:proofErr w:type="gramEnd"/>
      <w:r>
        <w:rPr>
          <w:rFonts w:ascii="Verdana" w:eastAsia="Verdana" w:hAnsi="Verdana" w:cs="Verdana"/>
          <w:color w:val="000000"/>
          <w:highlight w:val="white"/>
        </w:rPr>
        <w:t xml:space="preserve"> or Monday closest to the day of the holiday. Due to church needs, some employees may be required to work on observed holidays. </w:t>
      </w:r>
    </w:p>
    <w:p w14:paraId="70BF05C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Christmas Shutdown</w:t>
      </w:r>
      <w:r>
        <w:rPr>
          <w:rFonts w:ascii="Verdana" w:eastAsia="Verdana" w:hAnsi="Verdana" w:cs="Verdana"/>
          <w:color w:val="000000"/>
          <w:highlight w:val="white"/>
        </w:rPr>
        <w:t xml:space="preserve"> </w:t>
      </w:r>
      <w:r>
        <w:rPr>
          <w:rFonts w:ascii="Times" w:eastAsia="Times" w:hAnsi="Times" w:cs="Times"/>
          <w:color w:val="000000"/>
          <w:highlight w:val="white"/>
        </w:rPr>
        <w:t xml:space="preserve">                                                                                                               </w:t>
      </w:r>
      <w:proofErr w:type="gramStart"/>
      <w:r>
        <w:rPr>
          <w:rFonts w:ascii="Verdana" w:eastAsia="Verdana" w:hAnsi="Verdana" w:cs="Verdana"/>
          <w:color w:val="000000"/>
          <w:highlight w:val="white"/>
        </w:rPr>
        <w:t>The</w:t>
      </w:r>
      <w:proofErr w:type="gramEnd"/>
      <w:r>
        <w:rPr>
          <w:rFonts w:ascii="Verdana" w:eastAsia="Verdana" w:hAnsi="Verdana" w:cs="Verdana"/>
          <w:color w:val="000000"/>
          <w:highlight w:val="white"/>
        </w:rPr>
        <w:t xml:space="preserve"> Church office will be closed after Christmas Eve gatherings and remain closed through New Year’s Day. During this time, you will be granted time off with pay. Dependent on the nature of your position, you may need to work during the Christmas Shutdown to accomplish your tasks. </w:t>
      </w:r>
    </w:p>
    <w:p w14:paraId="6B4DBF71" w14:textId="77777777" w:rsidR="008C298B" w:rsidRDefault="00ED59D2">
      <w:pPr>
        <w:pBdr>
          <w:top w:val="nil"/>
          <w:left w:val="nil"/>
          <w:bottom w:val="nil"/>
          <w:right w:val="nil"/>
          <w:between w:val="nil"/>
        </w:pBdr>
        <w:rPr>
          <w:rFonts w:ascii="Calibri" w:eastAsia="Calibri" w:hAnsi="Calibri" w:cs="Calibri"/>
          <w:b/>
          <w:color w:val="000000"/>
        </w:rPr>
      </w:pPr>
      <w:r>
        <w:rPr>
          <w:rFonts w:ascii="Verdana" w:eastAsia="Verdana" w:hAnsi="Verdana" w:cs="Verdana"/>
          <w:b/>
          <w:color w:val="000000"/>
        </w:rPr>
        <w:t>Severe Weather</w:t>
      </w:r>
      <w:r>
        <w:rPr>
          <w:rFonts w:ascii="Calibri" w:eastAsia="Calibri" w:hAnsi="Calibri" w:cs="Calibri"/>
          <w:b/>
          <w:color w:val="000000"/>
        </w:rPr>
        <w:t xml:space="preserve">                                                                                  </w:t>
      </w:r>
    </w:p>
    <w:p w14:paraId="20B64092"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color w:val="000000"/>
        </w:rPr>
        <w:t>Employees should exercise good judgment in the event of severe weather when deciding whether to travel to work. When the office is closed (Executive Pastor will make this call) due to inclement weather, you will be granted time off with pay.</w:t>
      </w:r>
      <w:r>
        <w:rPr>
          <w:rFonts w:ascii="Verdana" w:eastAsia="Verdana" w:hAnsi="Verdana" w:cs="Verdana"/>
          <w:b/>
          <w:color w:val="000000"/>
        </w:rPr>
        <w:t xml:space="preserve"> </w:t>
      </w:r>
    </w:p>
    <w:p w14:paraId="0AD7F7E2" w14:textId="77777777" w:rsidR="008C298B" w:rsidRDefault="008C298B">
      <w:pPr>
        <w:pBdr>
          <w:top w:val="nil"/>
          <w:left w:val="nil"/>
          <w:bottom w:val="nil"/>
          <w:right w:val="nil"/>
          <w:between w:val="nil"/>
        </w:pBdr>
        <w:rPr>
          <w:rFonts w:ascii="Calibri" w:eastAsia="Calibri" w:hAnsi="Calibri" w:cs="Calibri"/>
          <w:color w:val="000000"/>
        </w:rPr>
      </w:pPr>
    </w:p>
    <w:p w14:paraId="1A4D609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Paid Time Off (</w:t>
      </w:r>
      <w:proofErr w:type="gramStart"/>
      <w:r>
        <w:rPr>
          <w:rFonts w:ascii="Verdana" w:eastAsia="Verdana" w:hAnsi="Verdana" w:cs="Verdana"/>
          <w:b/>
          <w:color w:val="000000"/>
          <w:highlight w:val="white"/>
        </w:rPr>
        <w:t xml:space="preserve">PTO) </w:t>
      </w:r>
      <w:r>
        <w:rPr>
          <w:rFonts w:ascii="Verdana" w:eastAsia="Verdana" w:hAnsi="Verdana" w:cs="Verdana"/>
          <w:color w:val="000000"/>
          <w:highlight w:val="white"/>
        </w:rPr>
        <w:t xml:space="preserve">  </w:t>
      </w:r>
      <w:proofErr w:type="gramEnd"/>
      <w:r>
        <w:rPr>
          <w:rFonts w:ascii="Verdana" w:eastAsia="Verdana" w:hAnsi="Verdana" w:cs="Verdana"/>
          <w:color w:val="000000"/>
          <w:highlight w:val="white"/>
        </w:rPr>
        <w:t xml:space="preserve">                                                                                         Heritage provides all Full-Time and Part-Time employees Paid Time Off to be used for any purpose as determined by the employee. Some employees may start at a higher tier at the discretion of Heritage leadership. All</w:t>
      </w:r>
      <w:r>
        <w:rPr>
          <w:rFonts w:ascii="Verdana" w:eastAsia="Verdana" w:hAnsi="Verdana" w:cs="Verdana"/>
          <w:highlight w:val="white"/>
        </w:rPr>
        <w:t xml:space="preserve"> employees will accrue their PTO, starting on</w:t>
      </w:r>
      <w:r>
        <w:rPr>
          <w:rFonts w:ascii="Verdana" w:eastAsia="Verdana" w:hAnsi="Verdana" w:cs="Verdana"/>
          <w:color w:val="000000"/>
          <w:highlight w:val="white"/>
        </w:rPr>
        <w:t xml:space="preserve"> the first of each year</w:t>
      </w:r>
      <w:r>
        <w:rPr>
          <w:rFonts w:ascii="Verdana" w:eastAsia="Verdana" w:hAnsi="Verdana" w:cs="Verdana"/>
          <w:highlight w:val="white"/>
        </w:rPr>
        <w:t>.</w:t>
      </w:r>
      <w:r>
        <w:rPr>
          <w:rFonts w:ascii="Verdana" w:eastAsia="Verdana" w:hAnsi="Verdana" w:cs="Verdana"/>
          <w:color w:val="000000"/>
          <w:highlight w:val="white"/>
        </w:rPr>
        <w:t xml:space="preserve">  </w:t>
      </w:r>
      <w:r>
        <w:rPr>
          <w:rFonts w:ascii="Verdana" w:eastAsia="Verdana" w:hAnsi="Verdana" w:cs="Verdana"/>
          <w:highlight w:val="white"/>
        </w:rPr>
        <w:t>E</w:t>
      </w:r>
      <w:r>
        <w:rPr>
          <w:rFonts w:ascii="Verdana" w:eastAsia="Verdana" w:hAnsi="Verdana" w:cs="Verdana"/>
          <w:color w:val="000000"/>
          <w:highlight w:val="white"/>
        </w:rPr>
        <w:t xml:space="preserve">ach employee will be given the following amount of PTO: </w:t>
      </w:r>
    </w:p>
    <w:p w14:paraId="257F18E9"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Full-Time Salaried Employees</w:t>
      </w:r>
    </w:p>
    <w:p w14:paraId="17EB61E3"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color w:val="000000"/>
          <w:u w:val="single"/>
        </w:rPr>
        <w:t xml:space="preserve">Years </w:t>
      </w:r>
      <w:r>
        <w:rPr>
          <w:rFonts w:ascii="Verdana" w:eastAsia="Verdana" w:hAnsi="Verdana" w:cs="Verdana"/>
          <w:u w:val="single"/>
        </w:rPr>
        <w:t>1</w:t>
      </w:r>
      <w:r>
        <w:rPr>
          <w:rFonts w:ascii="Verdana" w:eastAsia="Verdana" w:hAnsi="Verdana" w:cs="Verdana"/>
          <w:color w:val="000000"/>
          <w:u w:val="single"/>
        </w:rPr>
        <w:t>-3</w:t>
      </w:r>
      <w:r>
        <w:rPr>
          <w:rFonts w:ascii="Verdana" w:eastAsia="Verdana" w:hAnsi="Verdana" w:cs="Verdana"/>
          <w:color w:val="000000"/>
        </w:rPr>
        <w:t xml:space="preserve">: </w:t>
      </w:r>
      <w:r>
        <w:rPr>
          <w:rFonts w:ascii="Verdana" w:eastAsia="Verdana" w:hAnsi="Verdana" w:cs="Verdana"/>
          <w:b/>
          <w:color w:val="000000"/>
        </w:rPr>
        <w:t>10 days off</w:t>
      </w:r>
      <w:r>
        <w:rPr>
          <w:rFonts w:ascii="Verdana" w:eastAsia="Verdana" w:hAnsi="Verdana" w:cs="Verdana"/>
          <w:color w:val="000000"/>
        </w:rPr>
        <w:t xml:space="preserve"> </w:t>
      </w:r>
    </w:p>
    <w:p w14:paraId="3C1700A1"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color w:val="000000"/>
          <w:u w:val="single"/>
        </w:rPr>
        <w:t>Years 4-6</w:t>
      </w:r>
      <w:r>
        <w:rPr>
          <w:rFonts w:ascii="Verdana" w:eastAsia="Verdana" w:hAnsi="Verdana" w:cs="Verdana"/>
          <w:color w:val="000000"/>
        </w:rPr>
        <w:t xml:space="preserve">: </w:t>
      </w:r>
      <w:r>
        <w:rPr>
          <w:rFonts w:ascii="Verdana" w:eastAsia="Verdana" w:hAnsi="Verdana" w:cs="Verdana"/>
          <w:b/>
        </w:rPr>
        <w:t>A</w:t>
      </w:r>
      <w:r>
        <w:rPr>
          <w:rFonts w:ascii="Verdana" w:eastAsia="Verdana" w:hAnsi="Verdana" w:cs="Verdana"/>
          <w:b/>
          <w:color w:val="000000"/>
        </w:rPr>
        <w:t>dditional 5 days</w:t>
      </w:r>
    </w:p>
    <w:p w14:paraId="597FFF0C" w14:textId="77777777" w:rsidR="008C298B" w:rsidRDefault="00ED59D2">
      <w:pPr>
        <w:pBdr>
          <w:top w:val="nil"/>
          <w:left w:val="nil"/>
          <w:bottom w:val="nil"/>
          <w:right w:val="nil"/>
          <w:between w:val="nil"/>
        </w:pBdr>
        <w:ind w:left="785"/>
        <w:rPr>
          <w:rFonts w:ascii="Verdana" w:eastAsia="Verdana" w:hAnsi="Verdana" w:cs="Verdana"/>
          <w:b/>
          <w:color w:val="000000"/>
        </w:rPr>
      </w:pPr>
      <w:r>
        <w:rPr>
          <w:rFonts w:ascii="Verdana" w:eastAsia="Verdana" w:hAnsi="Verdana" w:cs="Verdana"/>
          <w:color w:val="000000"/>
          <w:u w:val="single"/>
        </w:rPr>
        <w:t>Years 7-9</w:t>
      </w:r>
      <w:r>
        <w:rPr>
          <w:rFonts w:ascii="Verdana" w:eastAsia="Verdana" w:hAnsi="Verdana" w:cs="Verdana"/>
          <w:color w:val="000000"/>
        </w:rPr>
        <w:t xml:space="preserve">: </w:t>
      </w:r>
      <w:r>
        <w:rPr>
          <w:rFonts w:ascii="Verdana" w:eastAsia="Verdana" w:hAnsi="Verdana" w:cs="Verdana"/>
          <w:b/>
        </w:rPr>
        <w:t>A</w:t>
      </w:r>
      <w:r>
        <w:rPr>
          <w:rFonts w:ascii="Verdana" w:eastAsia="Verdana" w:hAnsi="Verdana" w:cs="Verdana"/>
          <w:b/>
          <w:color w:val="000000"/>
        </w:rPr>
        <w:t>ddition</w:t>
      </w:r>
      <w:r>
        <w:rPr>
          <w:rFonts w:ascii="Verdana" w:eastAsia="Verdana" w:hAnsi="Verdana" w:cs="Verdana"/>
          <w:b/>
        </w:rPr>
        <w:t>al 5 days</w:t>
      </w:r>
    </w:p>
    <w:p w14:paraId="1E68520B"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color w:val="000000"/>
          <w:u w:val="single"/>
        </w:rPr>
        <w:t>Years 10+</w:t>
      </w:r>
      <w:r>
        <w:rPr>
          <w:rFonts w:ascii="Verdana" w:eastAsia="Verdana" w:hAnsi="Verdana" w:cs="Verdana"/>
          <w:color w:val="000000"/>
        </w:rPr>
        <w:t xml:space="preserve">: </w:t>
      </w:r>
      <w:r>
        <w:rPr>
          <w:rFonts w:ascii="Verdana" w:eastAsia="Verdana" w:hAnsi="Verdana" w:cs="Verdana"/>
          <w:b/>
          <w:color w:val="000000"/>
        </w:rPr>
        <w:t>25 days off (max</w:t>
      </w:r>
      <w:r>
        <w:rPr>
          <w:rFonts w:ascii="Verdana" w:eastAsia="Verdana" w:hAnsi="Verdana" w:cs="Verdana"/>
          <w:b/>
        </w:rPr>
        <w:t>imum is 25 days</w:t>
      </w:r>
      <w:r>
        <w:rPr>
          <w:rFonts w:ascii="Verdana" w:eastAsia="Verdana" w:hAnsi="Verdana" w:cs="Verdana"/>
          <w:b/>
          <w:color w:val="000000"/>
        </w:rPr>
        <w:t>)</w:t>
      </w:r>
    </w:p>
    <w:p w14:paraId="23202BF1" w14:textId="77777777" w:rsidR="008C298B" w:rsidRDefault="008C298B">
      <w:pPr>
        <w:pBdr>
          <w:top w:val="nil"/>
          <w:left w:val="nil"/>
          <w:bottom w:val="nil"/>
          <w:right w:val="nil"/>
          <w:between w:val="nil"/>
        </w:pBdr>
        <w:rPr>
          <w:rFonts w:ascii="Verdana" w:eastAsia="Verdana" w:hAnsi="Verdana" w:cs="Verdana"/>
          <w:color w:val="000000"/>
        </w:rPr>
      </w:pPr>
    </w:p>
    <w:p w14:paraId="7EEEDBDF" w14:textId="77777777" w:rsidR="008C298B" w:rsidRDefault="008C298B">
      <w:pPr>
        <w:pBdr>
          <w:top w:val="nil"/>
          <w:left w:val="nil"/>
          <w:bottom w:val="nil"/>
          <w:right w:val="nil"/>
          <w:between w:val="nil"/>
        </w:pBdr>
        <w:rPr>
          <w:rFonts w:ascii="Verdana" w:eastAsia="Verdana" w:hAnsi="Verdana" w:cs="Verdana"/>
          <w:color w:val="000000"/>
        </w:rPr>
      </w:pPr>
    </w:p>
    <w:p w14:paraId="2C76042E" w14:textId="77777777" w:rsidR="008C298B" w:rsidRDefault="008C298B">
      <w:pPr>
        <w:pBdr>
          <w:top w:val="nil"/>
          <w:left w:val="nil"/>
          <w:bottom w:val="nil"/>
          <w:right w:val="nil"/>
          <w:between w:val="nil"/>
        </w:pBdr>
        <w:ind w:left="785"/>
        <w:rPr>
          <w:rFonts w:ascii="Verdana" w:eastAsia="Verdana" w:hAnsi="Verdana" w:cs="Verdana"/>
          <w:color w:val="000000"/>
        </w:rPr>
      </w:pPr>
    </w:p>
    <w:p w14:paraId="468B3074"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Hourly Employees</w:t>
      </w:r>
    </w:p>
    <w:p w14:paraId="64CEA084"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color w:val="000000"/>
          <w:u w:val="single"/>
        </w:rPr>
        <w:t>Years 0-3:</w:t>
      </w:r>
      <w:r>
        <w:rPr>
          <w:rFonts w:ascii="Verdana" w:eastAsia="Verdana" w:hAnsi="Verdana" w:cs="Verdana"/>
          <w:color w:val="000000"/>
        </w:rPr>
        <w:t xml:space="preserve"> </w:t>
      </w:r>
      <w:r>
        <w:rPr>
          <w:rFonts w:ascii="Verdana" w:eastAsia="Verdana" w:hAnsi="Verdana" w:cs="Verdana"/>
          <w:b/>
          <w:color w:val="000000"/>
        </w:rPr>
        <w:t>Three weeks of your regularly scheduled work week (If you work 3 days a week, you get 3 days).</w:t>
      </w:r>
    </w:p>
    <w:p w14:paraId="65F0C1A4"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color w:val="000000"/>
          <w:u w:val="single"/>
        </w:rPr>
        <w:t>Years 4-6</w:t>
      </w:r>
      <w:r>
        <w:rPr>
          <w:rFonts w:ascii="Verdana" w:eastAsia="Verdana" w:hAnsi="Verdana" w:cs="Verdana"/>
          <w:color w:val="000000"/>
        </w:rPr>
        <w:t xml:space="preserve">: </w:t>
      </w:r>
      <w:r>
        <w:rPr>
          <w:rFonts w:ascii="Verdana" w:eastAsia="Verdana" w:hAnsi="Verdana" w:cs="Verdana"/>
          <w:b/>
          <w:color w:val="000000"/>
        </w:rPr>
        <w:t>Four weeks of your regularly scheduled work week.</w:t>
      </w:r>
    </w:p>
    <w:p w14:paraId="60419AAD" w14:textId="77777777" w:rsidR="008C298B" w:rsidRDefault="00ED59D2">
      <w:pPr>
        <w:pBdr>
          <w:top w:val="nil"/>
          <w:left w:val="nil"/>
          <w:bottom w:val="nil"/>
          <w:right w:val="nil"/>
          <w:between w:val="nil"/>
        </w:pBdr>
        <w:ind w:left="785"/>
        <w:rPr>
          <w:rFonts w:ascii="Verdana" w:eastAsia="Verdana" w:hAnsi="Verdana" w:cs="Verdana"/>
          <w:b/>
          <w:color w:val="000000"/>
        </w:rPr>
      </w:pPr>
      <w:r>
        <w:rPr>
          <w:rFonts w:ascii="Verdana" w:eastAsia="Verdana" w:hAnsi="Verdana" w:cs="Verdana"/>
          <w:color w:val="000000"/>
          <w:u w:val="single"/>
        </w:rPr>
        <w:t>Years 7+</w:t>
      </w:r>
      <w:r>
        <w:rPr>
          <w:rFonts w:ascii="Verdana" w:eastAsia="Verdana" w:hAnsi="Verdana" w:cs="Verdana"/>
          <w:color w:val="000000"/>
        </w:rPr>
        <w:t xml:space="preserve">: </w:t>
      </w:r>
      <w:r>
        <w:rPr>
          <w:rFonts w:ascii="Verdana" w:eastAsia="Verdana" w:hAnsi="Verdana" w:cs="Verdana"/>
          <w:b/>
          <w:color w:val="000000"/>
        </w:rPr>
        <w:t>Five weeks of your regularly scheduled work week</w:t>
      </w:r>
    </w:p>
    <w:p w14:paraId="4FD7C07B" w14:textId="77777777" w:rsidR="008C298B" w:rsidRDefault="008C298B">
      <w:pPr>
        <w:pBdr>
          <w:top w:val="nil"/>
          <w:left w:val="nil"/>
          <w:bottom w:val="nil"/>
          <w:right w:val="nil"/>
          <w:between w:val="nil"/>
        </w:pBdr>
        <w:rPr>
          <w:rFonts w:ascii="Verdana" w:eastAsia="Verdana" w:hAnsi="Verdana" w:cs="Verdana"/>
          <w:b/>
          <w:color w:val="000000"/>
        </w:rPr>
      </w:pPr>
    </w:p>
    <w:p w14:paraId="22FFFC2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PTO is for the purpose of rest and rejuvenation, and as such, it is the desire that each year PTO is sufficiently used. No PTO can be carried over into the next year. Time Off is an earned </w:t>
      </w:r>
      <w:proofErr w:type="gramStart"/>
      <w:r>
        <w:rPr>
          <w:rFonts w:ascii="Verdana" w:eastAsia="Verdana" w:hAnsi="Verdana" w:cs="Verdana"/>
          <w:color w:val="000000"/>
          <w:highlight w:val="white"/>
        </w:rPr>
        <w:t>benefit</w:t>
      </w:r>
      <w:proofErr w:type="gramEnd"/>
      <w:r>
        <w:rPr>
          <w:rFonts w:ascii="Verdana" w:eastAsia="Verdana" w:hAnsi="Verdana" w:cs="Verdana"/>
          <w:color w:val="000000"/>
          <w:highlight w:val="white"/>
        </w:rPr>
        <w:t xml:space="preserve"> and you will be paid</w:t>
      </w:r>
      <w:r>
        <w:rPr>
          <w:rFonts w:ascii="Verdana" w:eastAsia="Verdana" w:hAnsi="Verdana" w:cs="Verdana"/>
          <w:highlight w:val="white"/>
        </w:rPr>
        <w:t xml:space="preserve"> </w:t>
      </w:r>
      <w:r>
        <w:rPr>
          <w:rFonts w:ascii="Verdana" w:eastAsia="Verdana" w:hAnsi="Verdana" w:cs="Verdana"/>
          <w:color w:val="000000"/>
          <w:highlight w:val="white"/>
        </w:rPr>
        <w:t xml:space="preserve">for any unused accrued vacation days when your employment terminates. </w:t>
      </w:r>
    </w:p>
    <w:p w14:paraId="517983B1" w14:textId="77777777" w:rsidR="008C298B" w:rsidRDefault="008C298B">
      <w:pPr>
        <w:pBdr>
          <w:top w:val="nil"/>
          <w:left w:val="nil"/>
          <w:bottom w:val="nil"/>
          <w:right w:val="nil"/>
          <w:between w:val="nil"/>
        </w:pBdr>
        <w:rPr>
          <w:rFonts w:ascii="Verdana" w:eastAsia="Verdana" w:hAnsi="Verdana" w:cs="Verdana"/>
          <w:b/>
        </w:rPr>
      </w:pPr>
    </w:p>
    <w:p w14:paraId="3DBDEC20"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ESST (Employee Safe and Sick Time)</w:t>
      </w:r>
    </w:p>
    <w:p w14:paraId="3A1864C3" w14:textId="77777777" w:rsidR="008C298B" w:rsidRDefault="00ED59D2">
      <w:pPr>
        <w:rPr>
          <w:rFonts w:ascii="Verdana" w:eastAsia="Verdana" w:hAnsi="Verdana" w:cs="Verdana"/>
        </w:rPr>
      </w:pPr>
      <w:r>
        <w:rPr>
          <w:rFonts w:ascii="Verdana" w:eastAsia="Verdana" w:hAnsi="Verdana" w:cs="Verdana"/>
        </w:rPr>
        <w:t xml:space="preserve">As of 1/1/24, employees in Minnesota are entitled to </w:t>
      </w:r>
      <w:proofErr w:type="gramStart"/>
      <w:r>
        <w:rPr>
          <w:rFonts w:ascii="Verdana" w:eastAsia="Verdana" w:hAnsi="Verdana" w:cs="Verdana"/>
        </w:rPr>
        <w:t>earned</w:t>
      </w:r>
      <w:proofErr w:type="gramEnd"/>
      <w:r>
        <w:rPr>
          <w:rFonts w:ascii="Verdana" w:eastAsia="Verdana" w:hAnsi="Verdana" w:cs="Verdana"/>
        </w:rPr>
        <w:t xml:space="preserve"> sick and safe time, a form of paid leave. Heritage Church will front-load all employees with 80 hours of ESST on the 1</w:t>
      </w:r>
      <w:r>
        <w:rPr>
          <w:rFonts w:ascii="Verdana" w:eastAsia="Verdana" w:hAnsi="Verdana" w:cs="Verdana"/>
          <w:vertAlign w:val="superscript"/>
        </w:rPr>
        <w:t>st</w:t>
      </w:r>
      <w:r>
        <w:rPr>
          <w:rFonts w:ascii="Verdana" w:eastAsia="Verdana" w:hAnsi="Verdana" w:cs="Verdana"/>
        </w:rPr>
        <w:t xml:space="preserve"> of January or on the date they are hired.  ESST at Heritage will not be carried </w:t>
      </w:r>
      <w:proofErr w:type="gramStart"/>
      <w:r>
        <w:rPr>
          <w:rFonts w:ascii="Verdana" w:eastAsia="Verdana" w:hAnsi="Verdana" w:cs="Verdana"/>
        </w:rPr>
        <w:t>over</w:t>
      </w:r>
      <w:proofErr w:type="gramEnd"/>
      <w:r>
        <w:rPr>
          <w:rFonts w:ascii="Verdana" w:eastAsia="Verdana" w:hAnsi="Verdana" w:cs="Verdana"/>
        </w:rPr>
        <w:t xml:space="preserve"> from year to year, nor will it be paid if the employee leaves or is terminated.  This is based on MN Statute 177.50 section 181.9446 (Accrual of Earned Sick and Safe Time), option 3.  </w:t>
      </w:r>
    </w:p>
    <w:p w14:paraId="54DE5E36" w14:textId="77777777" w:rsidR="008C298B" w:rsidRDefault="00ED59D2">
      <w:pPr>
        <w:rPr>
          <w:rFonts w:ascii="Verdana" w:eastAsia="Verdana" w:hAnsi="Verdana" w:cs="Verdana"/>
        </w:rPr>
      </w:pPr>
      <w:r>
        <w:rPr>
          <w:rFonts w:ascii="Verdana" w:eastAsia="Verdana" w:hAnsi="Verdana" w:cs="Verdana"/>
        </w:rPr>
        <w:t xml:space="preserve">The earned sick and safe time hours the employee has available, as well as those that have been used in the most recent pay period, must be indicated on the </w:t>
      </w:r>
      <w:proofErr w:type="gramStart"/>
      <w:r>
        <w:rPr>
          <w:rFonts w:ascii="Verdana" w:eastAsia="Verdana" w:hAnsi="Verdana" w:cs="Verdana"/>
        </w:rPr>
        <w:t>employee’s</w:t>
      </w:r>
      <w:proofErr w:type="gramEnd"/>
      <w:r>
        <w:rPr>
          <w:rFonts w:ascii="Verdana" w:eastAsia="Verdana" w:hAnsi="Verdana" w:cs="Verdana"/>
        </w:rPr>
        <w:t xml:space="preserve"> earnings statement that they receive at the end of each pay period. Earned sick and safe time must be paid at the same hourly rate employees earn from employment. Employees are not required to seek or find a replacement for their shift to use earned sick and safe time. They may use earned sick and safe time for all or part of a shift, depending on their need.</w:t>
      </w:r>
    </w:p>
    <w:p w14:paraId="71D1217E" w14:textId="77777777" w:rsidR="008C298B" w:rsidRDefault="00ED59D2">
      <w:pPr>
        <w:rPr>
          <w:rFonts w:ascii="Verdana" w:eastAsia="Verdana" w:hAnsi="Verdana" w:cs="Verdana"/>
        </w:rPr>
      </w:pPr>
      <w:r>
        <w:rPr>
          <w:rFonts w:ascii="Verdana" w:eastAsia="Verdana" w:hAnsi="Verdana" w:cs="Verdana"/>
        </w:rPr>
        <w:t xml:space="preserve">Earned </w:t>
      </w:r>
      <w:proofErr w:type="gramStart"/>
      <w:r>
        <w:rPr>
          <w:rFonts w:ascii="Verdana" w:eastAsia="Verdana" w:hAnsi="Verdana" w:cs="Verdana"/>
        </w:rPr>
        <w:t>sick</w:t>
      </w:r>
      <w:proofErr w:type="gramEnd"/>
      <w:r>
        <w:rPr>
          <w:rFonts w:ascii="Verdana" w:eastAsia="Verdana" w:hAnsi="Verdana" w:cs="Verdana"/>
        </w:rPr>
        <w:t xml:space="preserve"> and safe time can be used for:</w:t>
      </w:r>
    </w:p>
    <w:p w14:paraId="7EFEE3D8"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 xml:space="preserve">An employee’s mental or physical illness, treatment or preventative </w:t>
      </w:r>
      <w:proofErr w:type="gramStart"/>
      <w:r>
        <w:rPr>
          <w:rFonts w:ascii="Verdana" w:eastAsia="Verdana" w:hAnsi="Verdana" w:cs="Verdana"/>
          <w:color w:val="000000"/>
        </w:rPr>
        <w:t>care;</w:t>
      </w:r>
      <w:proofErr w:type="gramEnd"/>
    </w:p>
    <w:p w14:paraId="1377C617"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 xml:space="preserve">The mental or physical illness, treatment or </w:t>
      </w:r>
      <w:proofErr w:type="gramStart"/>
      <w:r>
        <w:rPr>
          <w:rFonts w:ascii="Verdana" w:eastAsia="Verdana" w:hAnsi="Verdana" w:cs="Verdana"/>
          <w:color w:val="000000"/>
        </w:rPr>
        <w:t>preventative</w:t>
      </w:r>
      <w:proofErr w:type="gramEnd"/>
      <w:r>
        <w:rPr>
          <w:rFonts w:ascii="Verdana" w:eastAsia="Verdana" w:hAnsi="Verdana" w:cs="Verdana"/>
          <w:color w:val="000000"/>
        </w:rPr>
        <w:t xml:space="preserve"> care of an employee’s family </w:t>
      </w:r>
      <w:proofErr w:type="gramStart"/>
      <w:r>
        <w:rPr>
          <w:rFonts w:ascii="Verdana" w:eastAsia="Verdana" w:hAnsi="Verdana" w:cs="Verdana"/>
          <w:color w:val="000000"/>
        </w:rPr>
        <w:t>member;</w:t>
      </w:r>
      <w:proofErr w:type="gramEnd"/>
    </w:p>
    <w:p w14:paraId="74F71421"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 xml:space="preserve">Absence due to domestic abuse, sexual assault or stalking of an employee or their family </w:t>
      </w:r>
      <w:proofErr w:type="gramStart"/>
      <w:r>
        <w:rPr>
          <w:rFonts w:ascii="Verdana" w:eastAsia="Verdana" w:hAnsi="Verdana" w:cs="Verdana"/>
          <w:color w:val="000000"/>
        </w:rPr>
        <w:t>member;</w:t>
      </w:r>
      <w:proofErr w:type="gramEnd"/>
    </w:p>
    <w:p w14:paraId="45CC2389"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Closure of an employee’s workplace due to weather or public emergency or closure of their family member’s school or care facility due to weather or public emergency; and</w:t>
      </w:r>
    </w:p>
    <w:p w14:paraId="437C07D3"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Verdana" w:eastAsia="Verdana" w:hAnsi="Verdana" w:cs="Verdana"/>
          <w:color w:val="000000"/>
        </w:rPr>
      </w:pPr>
      <w:r>
        <w:rPr>
          <w:rFonts w:ascii="Verdana" w:eastAsia="Verdana" w:hAnsi="Verdana" w:cs="Verdana"/>
          <w:color w:val="000000"/>
        </w:rPr>
        <w:t xml:space="preserve">When determined by a health authority or health care professional that an employee of their family member is at risk of infecting others with a communicable disease.  </w:t>
      </w:r>
    </w:p>
    <w:p w14:paraId="08450751" w14:textId="77777777" w:rsidR="008C298B" w:rsidRDefault="008C298B">
      <w:pPr>
        <w:rPr>
          <w:rFonts w:ascii="Verdana" w:eastAsia="Verdana" w:hAnsi="Verdana" w:cs="Verdana"/>
          <w:b/>
        </w:rPr>
      </w:pPr>
    </w:p>
    <w:p w14:paraId="5B3663D9" w14:textId="77777777" w:rsidR="008C298B" w:rsidRDefault="008C298B">
      <w:pPr>
        <w:rPr>
          <w:rFonts w:ascii="Verdana" w:eastAsia="Verdana" w:hAnsi="Verdana" w:cs="Verdana"/>
          <w:b/>
        </w:rPr>
      </w:pPr>
    </w:p>
    <w:p w14:paraId="50A1693A" w14:textId="77777777" w:rsidR="008C298B" w:rsidRDefault="00ED59D2">
      <w:pPr>
        <w:rPr>
          <w:rFonts w:ascii="Verdana" w:eastAsia="Verdana" w:hAnsi="Verdana" w:cs="Verdana"/>
          <w:b/>
        </w:rPr>
      </w:pPr>
      <w:r>
        <w:rPr>
          <w:rFonts w:ascii="Verdana" w:eastAsia="Verdana" w:hAnsi="Verdana" w:cs="Verdana"/>
          <w:b/>
        </w:rPr>
        <w:t>Notifying employer, documentation</w:t>
      </w:r>
    </w:p>
    <w:p w14:paraId="5B4EB767" w14:textId="77777777" w:rsidR="008C298B" w:rsidRDefault="00ED59D2">
      <w:pPr>
        <w:rPr>
          <w:rFonts w:ascii="Verdana" w:eastAsia="Verdana" w:hAnsi="Verdana" w:cs="Verdana"/>
        </w:rPr>
      </w:pPr>
      <w:r>
        <w:rPr>
          <w:rFonts w:ascii="Verdana" w:eastAsia="Verdana" w:hAnsi="Verdana" w:cs="Verdana"/>
        </w:rPr>
        <w:t>An employer can require their employees to provide up to 7 days of advance notice when possible (for example, when an employee has a medical appointment scheduled in advance</w:t>
      </w:r>
      <w:proofErr w:type="gramStart"/>
      <w:r>
        <w:rPr>
          <w:rFonts w:ascii="Verdana" w:eastAsia="Verdana" w:hAnsi="Verdana" w:cs="Verdana"/>
        </w:rPr>
        <w:t>)</w:t>
      </w:r>
      <w:proofErr w:type="gramEnd"/>
      <w:r>
        <w:rPr>
          <w:rFonts w:ascii="Verdana" w:eastAsia="Verdana" w:hAnsi="Verdana" w:cs="Verdana"/>
        </w:rPr>
        <w:t xml:space="preserve"> before using sick and safe time.  An employer can also require their employees to provide certain documentation regarding the reason for their use of earned sick and safe time if they use it for more than 3 consecutive days.  </w:t>
      </w:r>
    </w:p>
    <w:p w14:paraId="75DEC261" w14:textId="77777777" w:rsidR="008C298B" w:rsidRDefault="00ED59D2">
      <w:pPr>
        <w:rPr>
          <w:rFonts w:ascii="Verdana" w:eastAsia="Verdana" w:hAnsi="Verdana" w:cs="Verdana"/>
        </w:rPr>
      </w:pPr>
      <w:r>
        <w:rPr>
          <w:rFonts w:ascii="Verdana" w:eastAsia="Verdana" w:hAnsi="Verdana" w:cs="Verdana"/>
        </w:rPr>
        <w:t xml:space="preserve">If an employee plans to use earned sick and safe time for an appointment, preventative care or another permissible reason they know of in advance, inform Chad Sundberg by phone/email/text as far in advance as possible, but at least 1 day in advance.  In situations where an employee cannot provide advance notice, the employee should contact Chad Sundberg at 952-270-0230 as soon as they know they will be unable to work.  </w:t>
      </w:r>
    </w:p>
    <w:p w14:paraId="7DD40CE1" w14:textId="77777777" w:rsidR="008C298B" w:rsidRDefault="00ED59D2">
      <w:pPr>
        <w:rPr>
          <w:rFonts w:ascii="Verdana" w:eastAsia="Verdana" w:hAnsi="Verdana" w:cs="Verdana"/>
          <w:b/>
        </w:rPr>
      </w:pPr>
      <w:r>
        <w:rPr>
          <w:rFonts w:ascii="Verdana" w:eastAsia="Verdana" w:hAnsi="Verdana" w:cs="Verdana"/>
          <w:b/>
        </w:rPr>
        <w:t xml:space="preserve">Retaliation, right to file complaint </w:t>
      </w:r>
    </w:p>
    <w:p w14:paraId="4AFF0781" w14:textId="77777777" w:rsidR="008C298B" w:rsidRDefault="00ED59D2">
      <w:pPr>
        <w:rPr>
          <w:rFonts w:ascii="Verdana" w:eastAsia="Verdana" w:hAnsi="Verdana" w:cs="Verdana"/>
          <w:b/>
        </w:rPr>
      </w:pPr>
      <w:r>
        <w:rPr>
          <w:rFonts w:ascii="Verdana" w:eastAsia="Verdana" w:hAnsi="Verdana" w:cs="Verdana"/>
        </w:rPr>
        <w:t xml:space="preserve">It is against the law for an employer to retaliate, or take negative action, against an employee for using or requesting earned sick and safe time or otherwise exercising their earned sick and safe time rights under the law. If </w:t>
      </w:r>
      <w:proofErr w:type="spellStart"/>
      <w:proofErr w:type="gramStart"/>
      <w:r>
        <w:rPr>
          <w:rFonts w:ascii="Verdana" w:eastAsia="Verdana" w:hAnsi="Verdana" w:cs="Verdana"/>
        </w:rPr>
        <w:t>and</w:t>
      </w:r>
      <w:proofErr w:type="spellEnd"/>
      <w:proofErr w:type="gramEnd"/>
      <w:r>
        <w:rPr>
          <w:rFonts w:ascii="Verdana" w:eastAsia="Verdana" w:hAnsi="Verdana" w:cs="Verdana"/>
        </w:rPr>
        <w:t xml:space="preserve"> employee believes they have been retaliated against or improperly denied earned sick time, they can file a complaint with the Minnesota Department of Labor and Industry (651-284-5075).  They can also file a civil action in court for earned sick and safe time violations.  </w:t>
      </w:r>
    </w:p>
    <w:p w14:paraId="34CFABC4" w14:textId="77777777" w:rsidR="008C298B" w:rsidRDefault="008C298B">
      <w:pPr>
        <w:pBdr>
          <w:top w:val="nil"/>
          <w:left w:val="nil"/>
          <w:bottom w:val="nil"/>
          <w:right w:val="nil"/>
          <w:between w:val="nil"/>
        </w:pBdr>
        <w:rPr>
          <w:rFonts w:ascii="Verdana" w:eastAsia="Verdana" w:hAnsi="Verdana" w:cs="Verdana"/>
          <w:color w:val="000000"/>
        </w:rPr>
      </w:pPr>
    </w:p>
    <w:p w14:paraId="1DFD581F" w14:textId="77777777" w:rsidR="008C298B" w:rsidRDefault="008C298B">
      <w:pPr>
        <w:pBdr>
          <w:top w:val="nil"/>
          <w:left w:val="nil"/>
          <w:bottom w:val="nil"/>
          <w:right w:val="nil"/>
          <w:between w:val="nil"/>
        </w:pBdr>
        <w:rPr>
          <w:rFonts w:ascii="Verdana" w:eastAsia="Verdana" w:hAnsi="Verdana" w:cs="Verdana"/>
          <w:b/>
          <w:color w:val="000000"/>
        </w:rPr>
      </w:pPr>
    </w:p>
    <w:p w14:paraId="1B2A4F8B" w14:textId="77777777" w:rsidR="008C298B" w:rsidRDefault="00ED59D2">
      <w:pPr>
        <w:pBdr>
          <w:top w:val="nil"/>
          <w:left w:val="nil"/>
          <w:bottom w:val="nil"/>
          <w:right w:val="nil"/>
          <w:between w:val="nil"/>
        </w:pBdr>
        <w:rPr>
          <w:rFonts w:ascii="Verdana" w:eastAsia="Verdana" w:hAnsi="Verdana" w:cs="Verdana"/>
          <w:b/>
          <w:color w:val="000000"/>
          <w:u w:val="single"/>
        </w:rPr>
      </w:pPr>
      <w:r>
        <w:rPr>
          <w:rFonts w:ascii="Verdana" w:eastAsia="Verdana" w:hAnsi="Verdana" w:cs="Verdana"/>
          <w:b/>
          <w:color w:val="000000"/>
        </w:rPr>
        <w:t>Request for Time Off</w:t>
      </w:r>
    </w:p>
    <w:p w14:paraId="413A3667" w14:textId="77777777" w:rsidR="008C298B" w:rsidRDefault="00ED59D2">
      <w:pPr>
        <w:pBdr>
          <w:top w:val="nil"/>
          <w:left w:val="nil"/>
          <w:bottom w:val="nil"/>
          <w:right w:val="nil"/>
          <w:between w:val="nil"/>
        </w:pBdr>
        <w:rPr>
          <w:rFonts w:ascii="Verdana" w:eastAsia="Verdana" w:hAnsi="Verdana" w:cs="Verdana"/>
          <w:color w:val="000000"/>
        </w:rPr>
      </w:pPr>
      <w:proofErr w:type="gramStart"/>
      <w:r>
        <w:rPr>
          <w:rFonts w:ascii="Verdana" w:eastAsia="Verdana" w:hAnsi="Verdana" w:cs="Verdana"/>
          <w:color w:val="000000"/>
        </w:rPr>
        <w:t>In the event that</w:t>
      </w:r>
      <w:proofErr w:type="gramEnd"/>
      <w:r>
        <w:rPr>
          <w:rFonts w:ascii="Verdana" w:eastAsia="Verdana" w:hAnsi="Verdana" w:cs="Verdana"/>
          <w:color w:val="000000"/>
        </w:rPr>
        <w:t xml:space="preserve"> an employee may need to take time away from the office, the employee must complete the time off request form which will be submitted for authorization from the Executive Pastor. </w:t>
      </w:r>
    </w:p>
    <w:p w14:paraId="7145DC04" w14:textId="77777777" w:rsidR="008C298B" w:rsidRDefault="008C298B">
      <w:pPr>
        <w:pBdr>
          <w:top w:val="nil"/>
          <w:left w:val="nil"/>
          <w:bottom w:val="nil"/>
          <w:right w:val="nil"/>
          <w:between w:val="nil"/>
        </w:pBdr>
        <w:rPr>
          <w:rFonts w:ascii="Verdana" w:eastAsia="Verdana" w:hAnsi="Verdana" w:cs="Verdana"/>
          <w:color w:val="000000"/>
        </w:rPr>
      </w:pPr>
    </w:p>
    <w:p w14:paraId="2016740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Heritage reserves the right not to approve a vacation request if it will interfere with Church operations or adversely affect coverage of job and staff requirements. Whenever possible, employee requests for vacation will be accommodated. </w:t>
      </w:r>
    </w:p>
    <w:p w14:paraId="186ECE1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A Note About Your Vacation Time</w:t>
      </w:r>
      <w:r>
        <w:rPr>
          <w:rFonts w:ascii="Verdana" w:eastAsia="Verdana" w:hAnsi="Verdana" w:cs="Verdana"/>
          <w:color w:val="000000"/>
          <w:highlight w:val="white"/>
        </w:rPr>
        <w:t xml:space="preserve">                                                     Nobody is impressed with someone who works themselves into depression, poor health, a grumpy attitude or estranged family relationships. This applies to everyone. You need to take time off...it makes you a better leader, co-worker and generally good person. We celebrate your time off. You deserve it. </w:t>
      </w:r>
    </w:p>
    <w:p w14:paraId="26B08665" w14:textId="77777777" w:rsidR="008C298B" w:rsidRDefault="008C298B" w:rsidP="00166A08">
      <w:pPr>
        <w:pBdr>
          <w:top w:val="nil"/>
          <w:left w:val="nil"/>
          <w:bottom w:val="nil"/>
          <w:right w:val="nil"/>
          <w:between w:val="nil"/>
        </w:pBdr>
        <w:rPr>
          <w:rFonts w:ascii="Verdana" w:eastAsia="Verdana" w:hAnsi="Verdana" w:cs="Verdana"/>
          <w:b/>
          <w:color w:val="000000"/>
          <w:sz w:val="36"/>
          <w:szCs w:val="36"/>
        </w:rPr>
      </w:pPr>
    </w:p>
    <w:p w14:paraId="5D209B3E" w14:textId="77777777" w:rsidR="008C298B" w:rsidRPr="00166A08" w:rsidRDefault="00ED59D2" w:rsidP="00166A08">
      <w:pPr>
        <w:pStyle w:val="Heading1"/>
        <w:rPr>
          <w:rFonts w:eastAsia="Verdana"/>
          <w:sz w:val="40"/>
          <w:szCs w:val="40"/>
        </w:rPr>
      </w:pPr>
      <w:bookmarkStart w:id="6" w:name="_Toc201832134"/>
      <w:r w:rsidRPr="00166A08">
        <w:rPr>
          <w:rFonts w:eastAsia="Verdana"/>
          <w:sz w:val="40"/>
          <w:szCs w:val="40"/>
        </w:rPr>
        <w:t>LEAVE TIME</w:t>
      </w:r>
      <w:bookmarkEnd w:id="6"/>
    </w:p>
    <w:p w14:paraId="46F08F76" w14:textId="77777777" w:rsidR="008C298B" w:rsidRDefault="008C298B">
      <w:pPr>
        <w:pBdr>
          <w:top w:val="nil"/>
          <w:left w:val="nil"/>
          <w:bottom w:val="nil"/>
          <w:right w:val="nil"/>
          <w:between w:val="nil"/>
        </w:pBdr>
        <w:spacing w:after="240"/>
        <w:rPr>
          <w:rFonts w:ascii="Verdana" w:eastAsia="Verdana" w:hAnsi="Verdana" w:cs="Verdana"/>
          <w:b/>
          <w:color w:val="000000"/>
          <w:highlight w:val="white"/>
        </w:rPr>
      </w:pPr>
    </w:p>
    <w:p w14:paraId="15BC77F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Bereavement Leave:                                                                     </w:t>
      </w:r>
      <w:r>
        <w:rPr>
          <w:rFonts w:ascii="Verdana" w:eastAsia="Verdana" w:hAnsi="Verdana" w:cs="Verdana"/>
          <w:color w:val="000000"/>
          <w:highlight w:val="white"/>
        </w:rPr>
        <w:t xml:space="preserve">Employees are permitted up to 5 consecutive days with pay to attend the funeral of an immediate family member. </w:t>
      </w:r>
    </w:p>
    <w:p w14:paraId="7A52E6E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Your supervisor must approve all bereavement time, and the Church may request verification of the facts surrounding the leave and grant or deny the leave as deemed appropriate. Bereavement leave will not be paid if it occurs when the employee is on vacation or leave of absence, absent due to illness or injury, or not working due to a paid holiday. </w:t>
      </w:r>
    </w:p>
    <w:p w14:paraId="5970A07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Jury Duty </w:t>
      </w:r>
      <w:r>
        <w:rPr>
          <w:rFonts w:ascii="Verdana" w:eastAsia="Verdana" w:hAnsi="Verdana" w:cs="Verdana"/>
          <w:color w:val="000000"/>
          <w:highlight w:val="white"/>
        </w:rPr>
        <w:t xml:space="preserve">                                                                                   Heritage supports employees in fulfilling their civic responsibilities by serving jury duty when required. Heritage will </w:t>
      </w:r>
      <w:proofErr w:type="gramStart"/>
      <w:r>
        <w:rPr>
          <w:rFonts w:ascii="Verdana" w:eastAsia="Verdana" w:hAnsi="Verdana" w:cs="Verdana"/>
          <w:color w:val="000000"/>
          <w:highlight w:val="white"/>
        </w:rPr>
        <w:t>compensate</w:t>
      </w:r>
      <w:proofErr w:type="gramEnd"/>
      <w:r>
        <w:rPr>
          <w:rFonts w:ascii="Verdana" w:eastAsia="Verdana" w:hAnsi="Verdana" w:cs="Verdana"/>
          <w:color w:val="000000"/>
          <w:highlight w:val="white"/>
        </w:rPr>
        <w:t xml:space="preserve"> the difference in pay you receive for Jury Duty for up to 10 days of time you are required to serve, up to your full wages. </w:t>
      </w:r>
    </w:p>
    <w:p w14:paraId="50C8641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However, you must inform your supervisor as soon as possible after receiving a jury summons so that arrangements can be made to accommodate your absence. You will be expected to report for work during your jury service whenever the court schedule permits. Insurance benefits will ordinarily remain in effect and unchanged for the full term of your jury duty absence. </w:t>
      </w:r>
    </w:p>
    <w:p w14:paraId="32B3EFE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Military Leave </w:t>
      </w:r>
      <w:r>
        <w:rPr>
          <w:rFonts w:ascii="Verdana" w:eastAsia="Verdana" w:hAnsi="Verdana" w:cs="Verdana"/>
          <w:color w:val="000000"/>
          <w:highlight w:val="white"/>
        </w:rPr>
        <w:t xml:space="preserve">                                                                             Pursuant to the Uniformed Services Employment and Reemployment Rights Act (USERRA), Heritage prohibits discrimination against persons because of their service in the Armed Forces, the Army National Guard and the Air Force National Guard when engaged in active duty for training, inactive duty training, or full-time National Guard duty, the commissioned corps of the Public Health Service, and any other category of persons designated by the President in time of war or emergency. </w:t>
      </w:r>
    </w:p>
    <w:p w14:paraId="3C06C02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Time Off </w:t>
      </w:r>
      <w:proofErr w:type="gramStart"/>
      <w:r>
        <w:rPr>
          <w:rFonts w:ascii="Verdana" w:eastAsia="Verdana" w:hAnsi="Verdana" w:cs="Verdana"/>
          <w:b/>
          <w:color w:val="000000"/>
          <w:highlight w:val="white"/>
        </w:rPr>
        <w:t>From</w:t>
      </w:r>
      <w:proofErr w:type="gramEnd"/>
      <w:r>
        <w:rPr>
          <w:rFonts w:ascii="Verdana" w:eastAsia="Verdana" w:hAnsi="Verdana" w:cs="Verdana"/>
          <w:b/>
          <w:color w:val="000000"/>
          <w:highlight w:val="white"/>
        </w:rPr>
        <w:t xml:space="preserve"> Work in Connection </w:t>
      </w:r>
      <w:proofErr w:type="gramStart"/>
      <w:r>
        <w:rPr>
          <w:rFonts w:ascii="Verdana" w:eastAsia="Verdana" w:hAnsi="Verdana" w:cs="Verdana"/>
          <w:b/>
          <w:color w:val="000000"/>
          <w:highlight w:val="white"/>
        </w:rPr>
        <w:t>With</w:t>
      </w:r>
      <w:proofErr w:type="gramEnd"/>
      <w:r>
        <w:rPr>
          <w:rFonts w:ascii="Verdana" w:eastAsia="Verdana" w:hAnsi="Verdana" w:cs="Verdana"/>
          <w:b/>
          <w:color w:val="000000"/>
          <w:highlight w:val="white"/>
        </w:rPr>
        <w:t xml:space="preserve"> Court Cases </w:t>
      </w:r>
      <w:r>
        <w:rPr>
          <w:rFonts w:ascii="Verdana" w:eastAsia="Verdana" w:hAnsi="Verdana" w:cs="Verdana"/>
          <w:color w:val="000000"/>
          <w:highlight w:val="white"/>
        </w:rPr>
        <w:t xml:space="preserve">                         We recognize that an employee might be subpoenaed or otherwise required to serve as a witness in court cases or arbitrations. Employees called to testify will not be paid for the time they are away from work </w:t>
      </w:r>
      <w:proofErr w:type="gramStart"/>
      <w:r>
        <w:rPr>
          <w:rFonts w:ascii="Verdana" w:eastAsia="Verdana" w:hAnsi="Verdana" w:cs="Verdana"/>
          <w:color w:val="000000"/>
          <w:highlight w:val="white"/>
        </w:rPr>
        <w:t>as a result of</w:t>
      </w:r>
      <w:proofErr w:type="gramEnd"/>
      <w:r>
        <w:rPr>
          <w:rFonts w:ascii="Verdana" w:eastAsia="Verdana" w:hAnsi="Verdana" w:cs="Verdana"/>
          <w:color w:val="000000"/>
          <w:highlight w:val="white"/>
        </w:rPr>
        <w:t xml:space="preserve"> their participation in a court case or arbitration, unless it is on </w:t>
      </w:r>
      <w:proofErr w:type="gramStart"/>
      <w:r>
        <w:rPr>
          <w:rFonts w:ascii="Verdana" w:eastAsia="Verdana" w:hAnsi="Verdana" w:cs="Verdana"/>
          <w:color w:val="000000"/>
          <w:highlight w:val="white"/>
        </w:rPr>
        <w:t>the behalf</w:t>
      </w:r>
      <w:proofErr w:type="gramEnd"/>
      <w:r>
        <w:rPr>
          <w:rFonts w:ascii="Verdana" w:eastAsia="Verdana" w:hAnsi="Verdana" w:cs="Verdana"/>
          <w:color w:val="000000"/>
          <w:highlight w:val="white"/>
        </w:rPr>
        <w:t xml:space="preserve"> </w:t>
      </w:r>
      <w:r>
        <w:rPr>
          <w:rFonts w:ascii="Verdana" w:eastAsia="Verdana" w:hAnsi="Verdana" w:cs="Verdana"/>
          <w:b/>
          <w:color w:val="000000"/>
          <w:highlight w:val="white"/>
        </w:rPr>
        <w:t xml:space="preserve">of </w:t>
      </w:r>
      <w:r>
        <w:rPr>
          <w:rFonts w:ascii="Verdana" w:eastAsia="Verdana" w:hAnsi="Verdana" w:cs="Verdana"/>
          <w:color w:val="000000"/>
          <w:highlight w:val="white"/>
        </w:rPr>
        <w:lastRenderedPageBreak/>
        <w:t xml:space="preserve">Heritage Church. If the court appearance is on behalf of Heritage, employees will be paid normal wages; if it is for other reasons, employees may use available Paid Time Off to cover their time away from work. Absence </w:t>
      </w:r>
      <w:proofErr w:type="gramStart"/>
      <w:r>
        <w:rPr>
          <w:rFonts w:ascii="Verdana" w:eastAsia="Verdana" w:hAnsi="Verdana" w:cs="Verdana"/>
          <w:color w:val="000000"/>
          <w:highlight w:val="white"/>
        </w:rPr>
        <w:t>as a result of</w:t>
      </w:r>
      <w:proofErr w:type="gramEnd"/>
      <w:r>
        <w:rPr>
          <w:rFonts w:ascii="Verdana" w:eastAsia="Verdana" w:hAnsi="Verdana" w:cs="Verdana"/>
          <w:color w:val="000000"/>
          <w:highlight w:val="white"/>
        </w:rPr>
        <w:t xml:space="preserve"> participation in a court case or arbitration will be treated the same as absence for any other reason and employees must comply with the church's policy regarding attendance. If you are </w:t>
      </w:r>
      <w:proofErr w:type="gramStart"/>
      <w:r>
        <w:rPr>
          <w:rFonts w:ascii="Verdana" w:eastAsia="Verdana" w:hAnsi="Verdana" w:cs="Verdana"/>
          <w:color w:val="000000"/>
          <w:highlight w:val="white"/>
        </w:rPr>
        <w:t>called</w:t>
      </w:r>
      <w:proofErr w:type="gramEnd"/>
      <w:r>
        <w:rPr>
          <w:rFonts w:ascii="Verdana" w:eastAsia="Verdana" w:hAnsi="Verdana" w:cs="Verdana"/>
          <w:color w:val="000000"/>
          <w:highlight w:val="white"/>
        </w:rPr>
        <w:t xml:space="preserve"> to serve as a witness, notify your supervisor as soon as possible. </w:t>
      </w:r>
    </w:p>
    <w:p w14:paraId="6A05F56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Time Off to Vote </w:t>
      </w:r>
      <w:r>
        <w:rPr>
          <w:rFonts w:ascii="Verdana" w:eastAsia="Verdana" w:hAnsi="Verdana" w:cs="Verdana"/>
          <w:color w:val="000000"/>
          <w:highlight w:val="white"/>
        </w:rPr>
        <w:t xml:space="preserve">                                                                       Employees who are eligible to vote but do not have sufficient time outside of regular working hours to vote in a statewide election, may request time off to do so. The time off will be unpaid. Such time off will be granted at your supervisor's discretion. </w:t>
      </w:r>
    </w:p>
    <w:p w14:paraId="01A43F79"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523AA4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448047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29DF2D32"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1D59397"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298C07CC"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C13E99C"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22F5F0F9"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502A382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EB82240"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906F06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A4182B3"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5E3FDA6D"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2A4560F" w14:textId="77777777" w:rsidR="008C298B" w:rsidRDefault="008C298B" w:rsidP="00040AAE">
      <w:pPr>
        <w:pBdr>
          <w:top w:val="nil"/>
          <w:left w:val="nil"/>
          <w:bottom w:val="nil"/>
          <w:right w:val="nil"/>
          <w:between w:val="nil"/>
        </w:pBdr>
        <w:rPr>
          <w:rFonts w:ascii="Verdana" w:eastAsia="Verdana" w:hAnsi="Verdana" w:cs="Verdana"/>
          <w:b/>
          <w:sz w:val="36"/>
          <w:szCs w:val="36"/>
        </w:rPr>
      </w:pPr>
    </w:p>
    <w:p w14:paraId="55865A49"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6A017697" w14:textId="77777777" w:rsidR="00040AAE" w:rsidRDefault="00040AAE">
      <w:pPr>
        <w:pBdr>
          <w:top w:val="nil"/>
          <w:left w:val="nil"/>
          <w:bottom w:val="nil"/>
          <w:right w:val="nil"/>
          <w:between w:val="nil"/>
        </w:pBdr>
        <w:jc w:val="center"/>
        <w:rPr>
          <w:rFonts w:ascii="Verdana" w:eastAsia="Verdana" w:hAnsi="Verdana" w:cs="Verdana"/>
          <w:b/>
          <w:sz w:val="36"/>
          <w:szCs w:val="36"/>
        </w:rPr>
      </w:pPr>
    </w:p>
    <w:p w14:paraId="1CA4B802" w14:textId="77777777" w:rsidR="00040AAE" w:rsidRDefault="00040AAE">
      <w:pPr>
        <w:pBdr>
          <w:top w:val="nil"/>
          <w:left w:val="nil"/>
          <w:bottom w:val="nil"/>
          <w:right w:val="nil"/>
          <w:between w:val="nil"/>
        </w:pBdr>
        <w:jc w:val="center"/>
        <w:rPr>
          <w:rFonts w:ascii="Verdana" w:eastAsia="Verdana" w:hAnsi="Verdana" w:cs="Verdana"/>
          <w:b/>
          <w:sz w:val="36"/>
          <w:szCs w:val="36"/>
        </w:rPr>
      </w:pPr>
    </w:p>
    <w:p w14:paraId="30C6E176" w14:textId="77777777" w:rsidR="00040AAE" w:rsidRDefault="00040AAE">
      <w:pPr>
        <w:pBdr>
          <w:top w:val="nil"/>
          <w:left w:val="nil"/>
          <w:bottom w:val="nil"/>
          <w:right w:val="nil"/>
          <w:between w:val="nil"/>
        </w:pBdr>
        <w:jc w:val="center"/>
        <w:rPr>
          <w:rFonts w:ascii="Verdana" w:eastAsia="Verdana" w:hAnsi="Verdana" w:cs="Verdana"/>
          <w:b/>
          <w:sz w:val="36"/>
          <w:szCs w:val="36"/>
        </w:rPr>
      </w:pPr>
    </w:p>
    <w:p w14:paraId="1E427E62" w14:textId="77777777" w:rsidR="008C298B" w:rsidRPr="00166A08" w:rsidRDefault="00ED59D2" w:rsidP="00166A08">
      <w:pPr>
        <w:pStyle w:val="Heading1"/>
        <w:rPr>
          <w:rFonts w:eastAsia="Verdana"/>
          <w:sz w:val="40"/>
          <w:szCs w:val="40"/>
        </w:rPr>
      </w:pPr>
      <w:bookmarkStart w:id="7" w:name="_Toc201832135"/>
      <w:r w:rsidRPr="00166A08">
        <w:rPr>
          <w:rFonts w:eastAsia="Verdana"/>
          <w:sz w:val="40"/>
          <w:szCs w:val="40"/>
        </w:rPr>
        <w:t>CHURCH COMMUNICATIONS &amp; TECHNOLOGY</w:t>
      </w:r>
      <w:bookmarkEnd w:id="7"/>
    </w:p>
    <w:p w14:paraId="77F74399"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3E9482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may not duplicate any licensed software or related documentation for use, either on Church premises or elsewhere, unless expressly authorized to do so by written agreement with the licensor and you may not provide licensed software to anyone outside the Church. Employees should be aware that the illegal duplication of software may result in the filing of criminal copyright charges by the owners of the copyrights and can subject both the employee and the church to liability. </w:t>
      </w:r>
    </w:p>
    <w:p w14:paraId="0781FEE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Please be aware that any information transmitted using church provided systems is </w:t>
      </w:r>
      <w:proofErr w:type="gramStart"/>
      <w:r>
        <w:rPr>
          <w:rFonts w:ascii="Verdana" w:eastAsia="Verdana" w:hAnsi="Verdana" w:cs="Verdana"/>
          <w:color w:val="000000"/>
          <w:highlight w:val="white"/>
        </w:rPr>
        <w:t>property</w:t>
      </w:r>
      <w:proofErr w:type="gramEnd"/>
      <w:r>
        <w:rPr>
          <w:rFonts w:ascii="Verdana" w:eastAsia="Verdana" w:hAnsi="Verdana" w:cs="Verdana"/>
          <w:color w:val="000000"/>
          <w:highlight w:val="white"/>
        </w:rPr>
        <w:t xml:space="preserve"> of the church and should be treated as such. You may wish to avoid using any church issued technology for personal purposes. The church reserves the right to deactivate, reclaim, or monitor any church owned digital assets. </w:t>
      </w:r>
    </w:p>
    <w:p w14:paraId="211B90C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Any subscription services paid for by the church, even if it is tied to your personal email or other form of personal identification, is the property of the church, and should be treated as such. This includes, but is not limited to: Amazon.com subscriptions, iTunes purchases, and any other digital assets. </w:t>
      </w:r>
    </w:p>
    <w:p w14:paraId="398DB4A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telephone system (including voicemail) at Heritage is the property of the church and is provided for business purposes. Heritage may periodically monitor the usage of the telephone systems to ensure compliance with this policy. </w:t>
      </w:r>
    </w:p>
    <w:p w14:paraId="0C58316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Some positions require the use of a computer. A computer will be provided for those requiring one. The computer is considered church property and must be returned in the event of a change of employment (voluntary or involuntary).  Once a computer exceeds 6 years in age, there may be an opportunity for the employee to purchase the computer.  </w:t>
      </w:r>
    </w:p>
    <w:p w14:paraId="2E6C01E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0090D6D4"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F8E3E6F"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EFE03BE"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50C9F3F3"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EA092C2" w14:textId="77777777" w:rsidR="008C298B" w:rsidRPr="00040AAE" w:rsidRDefault="00ED59D2" w:rsidP="00040AAE">
      <w:pPr>
        <w:pStyle w:val="Heading1"/>
        <w:rPr>
          <w:rFonts w:eastAsia="Verdana"/>
          <w:sz w:val="40"/>
          <w:szCs w:val="40"/>
        </w:rPr>
      </w:pPr>
      <w:bookmarkStart w:id="8" w:name="_Toc201832136"/>
      <w:r w:rsidRPr="00040AAE">
        <w:rPr>
          <w:rFonts w:eastAsia="Verdana"/>
          <w:sz w:val="40"/>
          <w:szCs w:val="40"/>
        </w:rPr>
        <w:t>CREDIT CARD POLICY</w:t>
      </w:r>
      <w:bookmarkEnd w:id="8"/>
    </w:p>
    <w:p w14:paraId="212B0262"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0A071E4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Personal items may not be charged at any time for any reason to a Church-issued credit card. Any accidental personal purchases need to be reimbursed within the week of the occurrence. The church card must never be used for cash withdrawals.</w:t>
      </w:r>
    </w:p>
    <w:p w14:paraId="4E2157DE" w14:textId="678D36D5"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When you make a purchase, please submit your receipts immediately using the D</w:t>
      </w:r>
      <w:r w:rsidR="0088722E">
        <w:rPr>
          <w:rFonts w:ascii="Verdana" w:eastAsia="Verdana" w:hAnsi="Verdana" w:cs="Verdana"/>
          <w:color w:val="000000"/>
          <w:highlight w:val="white"/>
        </w:rPr>
        <w:t>ivy</w:t>
      </w:r>
      <w:r>
        <w:rPr>
          <w:rFonts w:ascii="Verdana" w:eastAsia="Verdana" w:hAnsi="Verdana" w:cs="Verdana"/>
          <w:color w:val="000000"/>
          <w:highlight w:val="white"/>
        </w:rPr>
        <w:t xml:space="preserve"> App. </w:t>
      </w:r>
      <w:r w:rsidR="0088722E">
        <w:rPr>
          <w:rFonts w:ascii="Verdana" w:eastAsia="Verdana" w:hAnsi="Verdana" w:cs="Verdana"/>
          <w:color w:val="000000"/>
          <w:highlight w:val="white"/>
        </w:rPr>
        <w:t xml:space="preserve"> All transactions require a receipt, unless approved by Finance.  If a receipt is missing, you can often get a copy of the receipt from the store.  If you are unable to find the receipt, please contact Finance.  </w:t>
      </w:r>
    </w:p>
    <w:p w14:paraId="3349703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there is misuse of the church credit card, the following disciplinary steps will be enforced: </w:t>
      </w:r>
    </w:p>
    <w:p w14:paraId="23638DEF" w14:textId="77777777" w:rsidR="008C298B" w:rsidRDefault="00ED59D2">
      <w:pPr>
        <w:numPr>
          <w:ilvl w:val="1"/>
          <w:numId w:val="2"/>
        </w:numPr>
        <w:pBdr>
          <w:top w:val="nil"/>
          <w:left w:val="nil"/>
          <w:bottom w:val="nil"/>
          <w:right w:val="nil"/>
          <w:between w:val="nil"/>
        </w:pBdr>
        <w:spacing w:after="240"/>
        <w:ind w:hanging="189"/>
        <w:rPr>
          <w:rFonts w:ascii="Verdana" w:eastAsia="Verdana" w:hAnsi="Verdana" w:cs="Verdana"/>
          <w:color w:val="000000"/>
          <w:highlight w:val="white"/>
        </w:rPr>
      </w:pPr>
      <w:r>
        <w:rPr>
          <w:rFonts w:ascii="Verdana" w:eastAsia="Verdana" w:hAnsi="Verdana" w:cs="Verdana"/>
          <w:color w:val="000000"/>
          <w:highlight w:val="white"/>
        </w:rPr>
        <w:t>First offense — verbal warning</w:t>
      </w:r>
    </w:p>
    <w:p w14:paraId="3D48BF06" w14:textId="3551F1AA" w:rsidR="008C298B" w:rsidRDefault="00ED59D2">
      <w:pPr>
        <w:numPr>
          <w:ilvl w:val="1"/>
          <w:numId w:val="2"/>
        </w:numPr>
        <w:pBdr>
          <w:top w:val="nil"/>
          <w:left w:val="nil"/>
          <w:bottom w:val="nil"/>
          <w:right w:val="nil"/>
          <w:between w:val="nil"/>
        </w:pBdr>
        <w:spacing w:after="240"/>
        <w:ind w:hanging="189"/>
        <w:rPr>
          <w:rFonts w:ascii="Verdana" w:eastAsia="Verdana" w:hAnsi="Verdana" w:cs="Verdana"/>
          <w:color w:val="000000"/>
          <w:highlight w:val="white"/>
        </w:rPr>
      </w:pPr>
      <w:r>
        <w:rPr>
          <w:rFonts w:ascii="Verdana" w:eastAsia="Verdana" w:hAnsi="Verdana" w:cs="Verdana"/>
          <w:color w:val="000000"/>
          <w:highlight w:val="white"/>
        </w:rPr>
        <w:t xml:space="preserve">Second offense — card </w:t>
      </w:r>
      <w:proofErr w:type="gramStart"/>
      <w:r w:rsidR="0088722E">
        <w:rPr>
          <w:rFonts w:ascii="Verdana" w:eastAsia="Verdana" w:hAnsi="Verdana" w:cs="Verdana"/>
          <w:color w:val="000000"/>
          <w:highlight w:val="white"/>
        </w:rPr>
        <w:t>frozen</w:t>
      </w:r>
      <w:proofErr w:type="gramEnd"/>
      <w:r>
        <w:rPr>
          <w:rFonts w:ascii="Verdana" w:eastAsia="Verdana" w:hAnsi="Verdana" w:cs="Verdana"/>
          <w:color w:val="000000"/>
          <w:highlight w:val="white"/>
        </w:rPr>
        <w:t xml:space="preserve"> for one month</w:t>
      </w:r>
    </w:p>
    <w:p w14:paraId="2AD521AC" w14:textId="2F17609A" w:rsidR="008C298B" w:rsidRDefault="00ED59D2">
      <w:pPr>
        <w:numPr>
          <w:ilvl w:val="1"/>
          <w:numId w:val="2"/>
        </w:numPr>
        <w:pBdr>
          <w:top w:val="nil"/>
          <w:left w:val="nil"/>
          <w:bottom w:val="nil"/>
          <w:right w:val="nil"/>
          <w:between w:val="nil"/>
        </w:pBdr>
        <w:spacing w:after="240"/>
        <w:ind w:hanging="189"/>
        <w:rPr>
          <w:rFonts w:ascii="Verdana" w:eastAsia="Verdana" w:hAnsi="Verdana" w:cs="Verdana"/>
          <w:color w:val="000000"/>
          <w:highlight w:val="white"/>
        </w:rPr>
      </w:pPr>
      <w:r>
        <w:rPr>
          <w:rFonts w:ascii="Verdana" w:eastAsia="Verdana" w:hAnsi="Verdana" w:cs="Verdana"/>
          <w:color w:val="000000"/>
          <w:highlight w:val="white"/>
        </w:rPr>
        <w:t xml:space="preserve">Third offense — card </w:t>
      </w:r>
      <w:proofErr w:type="gramStart"/>
      <w:r w:rsidR="0088722E">
        <w:rPr>
          <w:rFonts w:ascii="Verdana" w:eastAsia="Verdana" w:hAnsi="Verdana" w:cs="Verdana"/>
          <w:color w:val="000000"/>
          <w:highlight w:val="white"/>
        </w:rPr>
        <w:t>frozen</w:t>
      </w:r>
      <w:proofErr w:type="gramEnd"/>
      <w:r w:rsidR="0088722E">
        <w:rPr>
          <w:rFonts w:ascii="Verdana" w:eastAsia="Verdana" w:hAnsi="Verdana" w:cs="Verdana"/>
          <w:color w:val="000000"/>
          <w:highlight w:val="white"/>
        </w:rPr>
        <w:t xml:space="preserve"> until</w:t>
      </w:r>
      <w:r>
        <w:rPr>
          <w:rFonts w:ascii="Verdana" w:eastAsia="Verdana" w:hAnsi="Verdana" w:cs="Verdana"/>
          <w:color w:val="000000"/>
          <w:highlight w:val="white"/>
        </w:rPr>
        <w:t xml:space="preserve"> </w:t>
      </w:r>
      <w:r w:rsidR="0088722E">
        <w:rPr>
          <w:rFonts w:ascii="Verdana" w:eastAsia="Verdana" w:hAnsi="Verdana" w:cs="Verdana"/>
          <w:color w:val="000000"/>
          <w:highlight w:val="white"/>
        </w:rPr>
        <w:t>agreement between employee, supervisor and Finance agree</w:t>
      </w:r>
      <w:r>
        <w:rPr>
          <w:rFonts w:ascii="Verdana" w:eastAsia="Verdana" w:hAnsi="Verdana" w:cs="Verdana"/>
          <w:color w:val="000000"/>
          <w:highlight w:val="white"/>
        </w:rPr>
        <w:t xml:space="preserve"> </w:t>
      </w:r>
    </w:p>
    <w:p w14:paraId="4D798AD1" w14:textId="0CDC4B2A" w:rsidR="008C298B" w:rsidRDefault="0088722E">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Spending limits for each credit card are set by Finance.</w:t>
      </w:r>
      <w:r w:rsidR="00ED59D2">
        <w:rPr>
          <w:rFonts w:ascii="Verdana" w:eastAsia="Verdana" w:hAnsi="Verdana" w:cs="Verdana"/>
          <w:color w:val="000000"/>
          <w:highlight w:val="white"/>
        </w:rPr>
        <w:t xml:space="preserve"> </w:t>
      </w:r>
      <w:r>
        <w:rPr>
          <w:rFonts w:ascii="Verdana" w:eastAsia="Verdana" w:hAnsi="Verdana" w:cs="Verdana"/>
          <w:color w:val="000000"/>
          <w:highlight w:val="white"/>
        </w:rPr>
        <w:t xml:space="preserve"> </w:t>
      </w:r>
      <w:r w:rsidR="00ED59D2">
        <w:rPr>
          <w:rFonts w:ascii="Verdana" w:eastAsia="Verdana" w:hAnsi="Verdana" w:cs="Verdana"/>
          <w:color w:val="000000"/>
          <w:highlight w:val="white"/>
        </w:rPr>
        <w:t xml:space="preserve">Unsubstantiated expenses that have no receipt </w:t>
      </w:r>
      <w:r>
        <w:rPr>
          <w:rFonts w:ascii="Verdana" w:eastAsia="Verdana" w:hAnsi="Verdana" w:cs="Verdana"/>
          <w:color w:val="000000"/>
          <w:highlight w:val="white"/>
        </w:rPr>
        <w:t>may</w:t>
      </w:r>
      <w:r w:rsidR="00ED59D2">
        <w:rPr>
          <w:rFonts w:ascii="Verdana" w:eastAsia="Verdana" w:hAnsi="Verdana" w:cs="Verdana"/>
          <w:color w:val="000000"/>
          <w:highlight w:val="white"/>
        </w:rPr>
        <w:t xml:space="preserve"> be reported as taxable income wages on the purchaser’s W2. </w:t>
      </w:r>
    </w:p>
    <w:p w14:paraId="4ACF4AC4" w14:textId="77777777" w:rsidR="008C298B" w:rsidRDefault="008C298B">
      <w:pPr>
        <w:pBdr>
          <w:top w:val="nil"/>
          <w:left w:val="nil"/>
          <w:bottom w:val="nil"/>
          <w:right w:val="nil"/>
          <w:between w:val="nil"/>
        </w:pBdr>
        <w:spacing w:after="240"/>
        <w:rPr>
          <w:rFonts w:ascii="Verdana" w:eastAsia="Verdana" w:hAnsi="Verdana" w:cs="Verdana"/>
          <w:color w:val="000000"/>
          <w:sz w:val="27"/>
          <w:szCs w:val="27"/>
          <w:highlight w:val="white"/>
        </w:rPr>
      </w:pPr>
    </w:p>
    <w:p w14:paraId="0D742F0D" w14:textId="77777777" w:rsidR="008C298B" w:rsidRDefault="008C298B">
      <w:pPr>
        <w:pBdr>
          <w:top w:val="nil"/>
          <w:left w:val="nil"/>
          <w:bottom w:val="nil"/>
          <w:right w:val="nil"/>
          <w:between w:val="nil"/>
        </w:pBdr>
        <w:rPr>
          <w:rFonts w:ascii="Verdana" w:eastAsia="Verdana" w:hAnsi="Verdana" w:cs="Verdana"/>
          <w:color w:val="000000"/>
          <w:sz w:val="36"/>
          <w:szCs w:val="36"/>
        </w:rPr>
      </w:pPr>
    </w:p>
    <w:p w14:paraId="3D3DC423" w14:textId="77777777" w:rsidR="008C298B" w:rsidRDefault="008C298B">
      <w:pPr>
        <w:pBdr>
          <w:top w:val="nil"/>
          <w:left w:val="nil"/>
          <w:bottom w:val="nil"/>
          <w:right w:val="nil"/>
          <w:between w:val="nil"/>
        </w:pBdr>
        <w:spacing w:after="240"/>
        <w:rPr>
          <w:rFonts w:ascii="Verdana" w:eastAsia="Verdana" w:hAnsi="Verdana" w:cs="Verdana"/>
          <w:b/>
          <w:color w:val="000000"/>
          <w:highlight w:val="white"/>
        </w:rPr>
      </w:pPr>
    </w:p>
    <w:p w14:paraId="059A5852"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0D3B00F5"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BA06F34"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44D6DA35"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75F091C2" w14:textId="77777777" w:rsidR="0088722E" w:rsidRDefault="0088722E">
      <w:pPr>
        <w:pBdr>
          <w:top w:val="nil"/>
          <w:left w:val="nil"/>
          <w:bottom w:val="nil"/>
          <w:right w:val="nil"/>
          <w:between w:val="nil"/>
        </w:pBdr>
        <w:jc w:val="center"/>
        <w:rPr>
          <w:rFonts w:ascii="Verdana" w:eastAsia="Verdana" w:hAnsi="Verdana" w:cs="Verdana"/>
          <w:b/>
          <w:color w:val="000000"/>
          <w:sz w:val="36"/>
          <w:szCs w:val="36"/>
        </w:rPr>
      </w:pPr>
    </w:p>
    <w:p w14:paraId="5E644AF8" w14:textId="77777777" w:rsidR="00040AAE" w:rsidRDefault="00040AAE">
      <w:pPr>
        <w:pBdr>
          <w:top w:val="nil"/>
          <w:left w:val="nil"/>
          <w:bottom w:val="nil"/>
          <w:right w:val="nil"/>
          <w:between w:val="nil"/>
        </w:pBdr>
        <w:jc w:val="center"/>
        <w:rPr>
          <w:rFonts w:ascii="Verdana" w:eastAsia="Verdana" w:hAnsi="Verdana" w:cs="Verdana"/>
          <w:b/>
          <w:color w:val="000000"/>
          <w:sz w:val="36"/>
          <w:szCs w:val="36"/>
        </w:rPr>
      </w:pPr>
    </w:p>
    <w:p w14:paraId="4758C60C" w14:textId="77777777" w:rsidR="00040AAE" w:rsidRDefault="00040AAE">
      <w:pPr>
        <w:pBdr>
          <w:top w:val="nil"/>
          <w:left w:val="nil"/>
          <w:bottom w:val="nil"/>
          <w:right w:val="nil"/>
          <w:between w:val="nil"/>
        </w:pBdr>
        <w:jc w:val="center"/>
        <w:rPr>
          <w:rFonts w:ascii="Verdana" w:eastAsia="Verdana" w:hAnsi="Verdana" w:cs="Verdana"/>
          <w:b/>
          <w:color w:val="000000"/>
          <w:sz w:val="36"/>
          <w:szCs w:val="36"/>
        </w:rPr>
      </w:pPr>
    </w:p>
    <w:p w14:paraId="18727158" w14:textId="77777777" w:rsidR="0088722E" w:rsidRDefault="0088722E">
      <w:pPr>
        <w:pBdr>
          <w:top w:val="nil"/>
          <w:left w:val="nil"/>
          <w:bottom w:val="nil"/>
          <w:right w:val="nil"/>
          <w:between w:val="nil"/>
        </w:pBdr>
        <w:jc w:val="center"/>
        <w:rPr>
          <w:rFonts w:ascii="Verdana" w:eastAsia="Verdana" w:hAnsi="Verdana" w:cs="Verdana"/>
          <w:b/>
          <w:color w:val="000000"/>
          <w:sz w:val="36"/>
          <w:szCs w:val="36"/>
        </w:rPr>
      </w:pPr>
    </w:p>
    <w:p w14:paraId="017E0590" w14:textId="2914A7B4" w:rsidR="008C298B" w:rsidRPr="00040AAE" w:rsidRDefault="00ED59D2" w:rsidP="00040AAE">
      <w:pPr>
        <w:pStyle w:val="Heading1"/>
        <w:rPr>
          <w:rFonts w:eastAsia="Verdana"/>
          <w:sz w:val="40"/>
          <w:szCs w:val="40"/>
        </w:rPr>
      </w:pPr>
      <w:bookmarkStart w:id="9" w:name="_Toc201832137"/>
      <w:r w:rsidRPr="00040AAE">
        <w:rPr>
          <w:rFonts w:eastAsia="Verdana"/>
          <w:sz w:val="40"/>
          <w:szCs w:val="40"/>
        </w:rPr>
        <w:lastRenderedPageBreak/>
        <w:t>CONDUCT STANDARDS</w:t>
      </w:r>
      <w:bookmarkEnd w:id="9"/>
    </w:p>
    <w:p w14:paraId="5AA824C7"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7F97BA5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Church Equipment and Vehicles </w:t>
      </w:r>
      <w:r>
        <w:rPr>
          <w:rFonts w:ascii="Verdana" w:eastAsia="Verdana" w:hAnsi="Verdana" w:cs="Verdana"/>
          <w:color w:val="000000"/>
          <w:highlight w:val="white"/>
        </w:rPr>
        <w:t xml:space="preserve">                                                      When using Heritage property, including computer equipment or hardware, exercise care, perform required maintenance and follow all operating instructions, safety standards and guidelines. </w:t>
      </w:r>
    </w:p>
    <w:p w14:paraId="7AD55F71"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Notify your supervisor if any equipment or machines appear to be damaged, defective or in need of repair. This prompt reporting could prevent the equipment's deterioration and could also help prevent injury to you or others. Should you have questions about the maintenance and care of any workplace equipment, ask your supervisor. </w:t>
      </w:r>
    </w:p>
    <w:p w14:paraId="66BB745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you use or operate equipment improperly, carelessly, negligently or unsafely, you may be disciplined or even discharged. In addition, you may be held financially responsible for any loss to Canvas because of such mistreatment. </w:t>
      </w:r>
    </w:p>
    <w:p w14:paraId="406B75B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Church Property </w:t>
      </w:r>
      <w:r>
        <w:rPr>
          <w:rFonts w:ascii="Verdana" w:eastAsia="Verdana" w:hAnsi="Verdana" w:cs="Verdana"/>
          <w:color w:val="000000"/>
          <w:highlight w:val="white"/>
        </w:rPr>
        <w:t xml:space="preserve">                                                                             Please keep your work area neat and clean and use normal care in handling church property. </w:t>
      </w:r>
    </w:p>
    <w:p w14:paraId="7590B3B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Report any broken or damaged equipment to your supervisor at once so that proper repairs can be made. </w:t>
      </w:r>
    </w:p>
    <w:p w14:paraId="4B4B6E7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may not use any church property for personal purposes or remove any church property from the premises without prior permission from the Executive Pastor. </w:t>
      </w:r>
    </w:p>
    <w:p w14:paraId="27D89B6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Conduct Standards &amp; Discipline </w:t>
      </w:r>
      <w:r>
        <w:rPr>
          <w:rFonts w:ascii="Verdana" w:eastAsia="Verdana" w:hAnsi="Verdana" w:cs="Verdana"/>
          <w:color w:val="000000"/>
          <w:highlight w:val="white"/>
        </w:rPr>
        <w:t xml:space="preserve">                                                  Heritage expects every employee to adhere to the highest standards of job performance and of personal conduct, including individual involvement with church personnel and outside contacts. </w:t>
      </w:r>
    </w:p>
    <w:p w14:paraId="3BCD7FC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Church reserves the right to discipline or discharge any employee for violating any church policy, biblical value, or rule of conduct. Be aware that Heritage has discretion to determine the nature and extent of any discipline based upon the circumstances of each individual case. </w:t>
      </w:r>
    </w:p>
    <w:p w14:paraId="55ACB1B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Dress Policy </w:t>
      </w:r>
      <w:r>
        <w:rPr>
          <w:rFonts w:ascii="Verdana" w:eastAsia="Verdana" w:hAnsi="Verdana" w:cs="Verdana"/>
          <w:color w:val="000000"/>
          <w:highlight w:val="white"/>
        </w:rPr>
        <w:t xml:space="preserve">                                                                            Appropriate office attire is required. The public visits our office and we wish to put forth an image that will make us all proud to be Heritage employees. Dress in relation to the people you interact with; sometimes this will dictate professional dress, sometimes casual, always sharp. We are all leaders </w:t>
      </w:r>
      <w:r>
        <w:rPr>
          <w:rFonts w:ascii="Verdana" w:eastAsia="Verdana" w:hAnsi="Verdana" w:cs="Verdana"/>
          <w:color w:val="000000"/>
          <w:highlight w:val="white"/>
        </w:rPr>
        <w:lastRenderedPageBreak/>
        <w:t xml:space="preserve">leading other leaders, and the way we dress should reflect that. We want you to be </w:t>
      </w:r>
      <w:proofErr w:type="gramStart"/>
      <w:r>
        <w:rPr>
          <w:rFonts w:ascii="Verdana" w:eastAsia="Verdana" w:hAnsi="Verdana" w:cs="Verdana"/>
          <w:color w:val="000000"/>
          <w:highlight w:val="white"/>
        </w:rPr>
        <w:t>comfortable</w:t>
      </w:r>
      <w:proofErr w:type="gramEnd"/>
      <w:r>
        <w:rPr>
          <w:rFonts w:ascii="Verdana" w:eastAsia="Verdana" w:hAnsi="Verdana" w:cs="Verdana"/>
          <w:color w:val="000000"/>
          <w:highlight w:val="white"/>
        </w:rPr>
        <w:t xml:space="preserve"> but we also want the people around you to be comfortable, too. If you step over the bounds of good taste, your supervisor will alert you. Be guided by common sense, modesty, and good taste. </w:t>
      </w:r>
    </w:p>
    <w:p w14:paraId="5D2A95F1"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Non-Business or Social Visits to the Worksite </w:t>
      </w:r>
      <w:r>
        <w:rPr>
          <w:rFonts w:ascii="Verdana" w:eastAsia="Verdana" w:hAnsi="Verdana" w:cs="Verdana"/>
          <w:color w:val="000000"/>
          <w:highlight w:val="white"/>
        </w:rPr>
        <w:t xml:space="preserve">                                While personal visits are not prohibited, their frequency and duration should be limited and should not interfere with on-going work nor distract fellow employees. The employee shall be responsible for the acts of visitors in the workplace. </w:t>
      </w:r>
    </w:p>
    <w:p w14:paraId="45C71DE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Workplace Solicitation </w:t>
      </w:r>
      <w:r>
        <w:rPr>
          <w:rFonts w:ascii="Verdana" w:eastAsia="Verdana" w:hAnsi="Verdana" w:cs="Verdana"/>
          <w:color w:val="000000"/>
          <w:highlight w:val="white"/>
        </w:rPr>
        <w:t xml:space="preserve">                                                                  Employees may not solicit on Heritage Church property or use church resources during working time for solicitation. This policy applies to collecting funds, requesting contributions, selling merchandise, gathering employee signatures and promoting membership in clubs or organizations. </w:t>
      </w:r>
    </w:p>
    <w:p w14:paraId="02D43C6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Non-employees may not make solicitations or distribute literature at any time. </w:t>
      </w:r>
    </w:p>
    <w:p w14:paraId="231F234D"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C9A048F"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3BADCCA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590C8F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E7A31DF"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0D8342B"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1562EB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24AD4D5"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BD3CB9E"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73736E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3C411E58"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935F02F"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154C093A"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10ABADB"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33AF33A8" w14:textId="77777777" w:rsidR="008C298B" w:rsidRPr="004D1A56" w:rsidRDefault="00ED59D2" w:rsidP="004D1A56">
      <w:pPr>
        <w:pStyle w:val="Heading1"/>
        <w:rPr>
          <w:rFonts w:eastAsia="Verdana"/>
          <w:sz w:val="40"/>
          <w:szCs w:val="40"/>
        </w:rPr>
      </w:pPr>
      <w:bookmarkStart w:id="10" w:name="_Toc201832138"/>
      <w:r w:rsidRPr="004D1A56">
        <w:rPr>
          <w:rFonts w:eastAsia="Verdana"/>
          <w:sz w:val="40"/>
          <w:szCs w:val="40"/>
        </w:rPr>
        <w:lastRenderedPageBreak/>
        <w:t>ANTI-DISCRIMINATION &amp; HARASSMENT</w:t>
      </w:r>
      <w:bookmarkEnd w:id="10"/>
    </w:p>
    <w:p w14:paraId="635D9489"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18184A2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proofErr w:type="gramStart"/>
      <w:r>
        <w:rPr>
          <w:rFonts w:ascii="Verdana" w:eastAsia="Verdana" w:hAnsi="Verdana" w:cs="Verdana"/>
          <w:b/>
          <w:color w:val="000000"/>
          <w:highlight w:val="white"/>
        </w:rPr>
        <w:t>Harassment</w:t>
      </w:r>
      <w:proofErr w:type="gramEnd"/>
      <w:r>
        <w:rPr>
          <w:rFonts w:ascii="Verdana" w:eastAsia="Verdana" w:hAnsi="Verdana" w:cs="Verdana"/>
          <w:b/>
          <w:color w:val="000000"/>
          <w:highlight w:val="white"/>
        </w:rPr>
        <w:t xml:space="preserve"> and Discrimination </w:t>
      </w:r>
      <w:r>
        <w:rPr>
          <w:rFonts w:ascii="Verdana" w:eastAsia="Verdana" w:hAnsi="Verdana" w:cs="Verdana"/>
          <w:color w:val="000000"/>
          <w:highlight w:val="white"/>
        </w:rPr>
        <w:t xml:space="preserve">                                                           Heritage Church strives to maintain an environment free from discrimination and harassment, where employees treat each other with respect, dignity and courtesy. This policy applies to all phases of employment, including but not limited to recruiting, testing, hiring, promoting, demoting, transferring, laying off, terminating, paying, granting benefits and training. </w:t>
      </w:r>
    </w:p>
    <w:p w14:paraId="76E2643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Prohibited Behavior </w:t>
      </w:r>
      <w:r>
        <w:rPr>
          <w:rFonts w:ascii="Verdana" w:eastAsia="Verdana" w:hAnsi="Verdana" w:cs="Verdana"/>
          <w:color w:val="000000"/>
          <w:highlight w:val="white"/>
        </w:rPr>
        <w:t xml:space="preserve">                                                                                       Heritage does not and will not tolerate any type of harassment of our employees, applicants for employment, or our church family. Discriminatory conduct or conduct characterized as harassment as defined below is prohibited. </w:t>
      </w:r>
    </w:p>
    <w:p w14:paraId="662C1B0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term harassment includes, but is not limited to, slurs, jokes, and other verbal or physical conduct relating to a person's gender, ethnicity, race, color, creed, religion, national origin, age, disability, marital status, military service status or any other protected classification that unreasonably interferes with a person's work performance or creates an intimidating, hostile work environment. </w:t>
      </w:r>
    </w:p>
    <w:p w14:paraId="4514BAA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Sexually harassing behavior includes, but is not limited to, unwelcome conduct </w:t>
      </w:r>
      <w:proofErr w:type="gramStart"/>
      <w:r>
        <w:rPr>
          <w:rFonts w:ascii="Verdana" w:eastAsia="Verdana" w:hAnsi="Verdana" w:cs="Verdana"/>
          <w:color w:val="000000"/>
          <w:highlight w:val="white"/>
        </w:rPr>
        <w:t>such as:</w:t>
      </w:r>
      <w:proofErr w:type="gramEnd"/>
      <w:r>
        <w:rPr>
          <w:rFonts w:ascii="Verdana" w:eastAsia="Verdana" w:hAnsi="Verdana" w:cs="Verdana"/>
          <w:color w:val="000000"/>
          <w:highlight w:val="white"/>
        </w:rPr>
        <w:t xml:space="preserve"> sexual advances, requests for sexual favors, offensive touching, or other verbal or physical conduct of a sexual nature. Such conduct may constitute sexual harassment when it: </w:t>
      </w:r>
    </w:p>
    <w:p w14:paraId="474A32FF" w14:textId="77777777" w:rsidR="008C298B" w:rsidRDefault="00ED59D2">
      <w:pPr>
        <w:numPr>
          <w:ilvl w:val="1"/>
          <w:numId w:val="3"/>
        </w:numPr>
        <w:pBdr>
          <w:top w:val="nil"/>
          <w:left w:val="nil"/>
          <w:bottom w:val="nil"/>
          <w:right w:val="nil"/>
          <w:between w:val="nil"/>
        </w:pBdr>
        <w:ind w:hanging="189"/>
        <w:rPr>
          <w:rFonts w:ascii="Verdana" w:eastAsia="Verdana" w:hAnsi="Verdana" w:cs="Verdana"/>
          <w:color w:val="000000"/>
        </w:rPr>
      </w:pPr>
      <w:r>
        <w:rPr>
          <w:rFonts w:ascii="Verdana" w:eastAsia="Verdana" w:hAnsi="Verdana" w:cs="Verdana"/>
          <w:color w:val="000000"/>
        </w:rPr>
        <w:t xml:space="preserve">is made an explicit or implicit condition of employment </w:t>
      </w:r>
    </w:p>
    <w:p w14:paraId="04934AAA" w14:textId="77777777" w:rsidR="008C298B" w:rsidRDefault="00ED59D2">
      <w:pPr>
        <w:numPr>
          <w:ilvl w:val="1"/>
          <w:numId w:val="3"/>
        </w:numPr>
        <w:pBdr>
          <w:top w:val="nil"/>
          <w:left w:val="nil"/>
          <w:bottom w:val="nil"/>
          <w:right w:val="nil"/>
          <w:between w:val="nil"/>
        </w:pBdr>
        <w:ind w:hanging="189"/>
        <w:rPr>
          <w:rFonts w:ascii="Verdana" w:eastAsia="Verdana" w:hAnsi="Verdana" w:cs="Verdana"/>
          <w:color w:val="000000"/>
        </w:rPr>
      </w:pPr>
      <w:r>
        <w:rPr>
          <w:rFonts w:ascii="Verdana" w:eastAsia="Verdana" w:hAnsi="Verdana" w:cs="Verdana"/>
          <w:color w:val="000000"/>
        </w:rPr>
        <w:t xml:space="preserve">is used as the basis for employment decisions </w:t>
      </w:r>
    </w:p>
    <w:p w14:paraId="21A4100F" w14:textId="77777777" w:rsidR="008C298B" w:rsidRDefault="00ED59D2">
      <w:pPr>
        <w:numPr>
          <w:ilvl w:val="1"/>
          <w:numId w:val="3"/>
        </w:numPr>
        <w:pBdr>
          <w:top w:val="nil"/>
          <w:left w:val="nil"/>
          <w:bottom w:val="nil"/>
          <w:right w:val="nil"/>
          <w:between w:val="nil"/>
        </w:pBdr>
        <w:ind w:hanging="189"/>
        <w:rPr>
          <w:rFonts w:ascii="Verdana" w:eastAsia="Verdana" w:hAnsi="Verdana" w:cs="Verdana"/>
          <w:color w:val="000000"/>
        </w:rPr>
      </w:pPr>
      <w:r>
        <w:rPr>
          <w:rFonts w:ascii="Verdana" w:eastAsia="Verdana" w:hAnsi="Verdana" w:cs="Verdana"/>
          <w:color w:val="000000"/>
        </w:rPr>
        <w:t xml:space="preserve">interferes with an individual's work performance, or creates an intimidating, hostile or offensive working environment. </w:t>
      </w:r>
    </w:p>
    <w:p w14:paraId="2E08E10C" w14:textId="77777777" w:rsidR="008C298B" w:rsidRDefault="008C298B">
      <w:pPr>
        <w:pBdr>
          <w:top w:val="nil"/>
          <w:left w:val="nil"/>
          <w:bottom w:val="nil"/>
          <w:right w:val="nil"/>
          <w:between w:val="nil"/>
        </w:pBdr>
        <w:rPr>
          <w:rFonts w:ascii="Verdana" w:eastAsia="Verdana" w:hAnsi="Verdana" w:cs="Verdana"/>
          <w:color w:val="000000"/>
        </w:rPr>
      </w:pPr>
    </w:p>
    <w:p w14:paraId="25AE5BC8"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The types of conduct covered by this policy </w:t>
      </w:r>
      <w:proofErr w:type="gramStart"/>
      <w:r>
        <w:rPr>
          <w:rFonts w:ascii="Verdana" w:eastAsia="Verdana" w:hAnsi="Verdana" w:cs="Verdana"/>
          <w:color w:val="000000"/>
        </w:rPr>
        <w:t>include:</w:t>
      </w:r>
      <w:proofErr w:type="gramEnd"/>
      <w:r>
        <w:rPr>
          <w:rFonts w:ascii="Verdana" w:eastAsia="Verdana" w:hAnsi="Verdana" w:cs="Verdana"/>
          <w:color w:val="000000"/>
        </w:rPr>
        <w:t xml:space="preserve"> demands or subtle pressure for sexual favors accompanied by a promise of favorable job treatment or a threat concerning employment. </w:t>
      </w:r>
      <w:r>
        <w:rPr>
          <w:rFonts w:ascii="Verdana" w:eastAsia="Verdana" w:hAnsi="Verdana" w:cs="Verdana"/>
          <w:color w:val="000000"/>
        </w:rPr>
        <w:br/>
        <w:t xml:space="preserve">Specifically, it includes sexual behavior such as: </w:t>
      </w:r>
    </w:p>
    <w:p w14:paraId="2D03DA01" w14:textId="77777777" w:rsidR="008C298B" w:rsidRDefault="008C298B">
      <w:pPr>
        <w:pBdr>
          <w:top w:val="nil"/>
          <w:left w:val="nil"/>
          <w:bottom w:val="nil"/>
          <w:right w:val="nil"/>
          <w:between w:val="nil"/>
        </w:pBdr>
        <w:rPr>
          <w:rFonts w:ascii="Verdana" w:eastAsia="Verdana" w:hAnsi="Verdana" w:cs="Verdana"/>
          <w:color w:val="000000"/>
        </w:rPr>
      </w:pPr>
    </w:p>
    <w:p w14:paraId="07CF23BF" w14:textId="77777777" w:rsidR="008C298B" w:rsidRDefault="00ED59D2">
      <w:pPr>
        <w:numPr>
          <w:ilvl w:val="1"/>
          <w:numId w:val="6"/>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sexual flirtations, advances or propositions </w:t>
      </w:r>
    </w:p>
    <w:p w14:paraId="309AFF86" w14:textId="77777777" w:rsidR="008C298B" w:rsidRDefault="00ED59D2">
      <w:pPr>
        <w:numPr>
          <w:ilvl w:val="1"/>
          <w:numId w:val="6"/>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verbal abuse of a sexual nature, sexually related comments and joking, graphic or degrading comments about an employee's appearance or displaying sexually suggestive objects or pictures including cartoons and vulgar e-mail messages, and any uninvited </w:t>
      </w:r>
      <w:r>
        <w:rPr>
          <w:rFonts w:ascii="Verdana" w:eastAsia="Verdana" w:hAnsi="Verdana" w:cs="Verdana"/>
          <w:color w:val="000000"/>
          <w:highlight w:val="white"/>
        </w:rPr>
        <w:lastRenderedPageBreak/>
        <w:t xml:space="preserve">physical contact or touching, such as patting, pinching or repeated brushing against another's body. </w:t>
      </w:r>
    </w:p>
    <w:p w14:paraId="454986C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Such conduct may constitute sexual harassment regardless of whether the conduct is between members of management, between management and staff employees, between staff employees, or directed at employees by non-employees conducting business with the Church, regardless of gender. </w:t>
      </w:r>
    </w:p>
    <w:p w14:paraId="30C55F7C"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br/>
      </w:r>
      <w:r>
        <w:rPr>
          <w:rFonts w:ascii="Verdana" w:eastAsia="Verdana" w:hAnsi="Verdana" w:cs="Verdana"/>
          <w:b/>
          <w:color w:val="000000"/>
          <w:highlight w:val="white"/>
        </w:rPr>
        <w:t xml:space="preserve">Harassment by </w:t>
      </w:r>
      <w:proofErr w:type="gramStart"/>
      <w:r>
        <w:rPr>
          <w:rFonts w:ascii="Verdana" w:eastAsia="Verdana" w:hAnsi="Verdana" w:cs="Verdana"/>
          <w:b/>
          <w:color w:val="000000"/>
          <w:highlight w:val="white"/>
        </w:rPr>
        <w:t>Non-Employees</w:t>
      </w:r>
      <w:proofErr w:type="gramEnd"/>
      <w:r>
        <w:rPr>
          <w:rFonts w:ascii="Verdana" w:eastAsia="Verdana" w:hAnsi="Verdana" w:cs="Verdana"/>
          <w:b/>
          <w:color w:val="000000"/>
          <w:highlight w:val="white"/>
        </w:rPr>
        <w:t xml:space="preserve"> </w:t>
      </w:r>
      <w:r>
        <w:rPr>
          <w:rFonts w:ascii="Verdana" w:eastAsia="Verdana" w:hAnsi="Verdana" w:cs="Verdana"/>
          <w:color w:val="000000"/>
          <w:highlight w:val="white"/>
        </w:rPr>
        <w:br/>
        <w:t xml:space="preserve">Heritage will also endeavor to protect employees, to the extent possible, from reported harassment by non-employees in the workplace, including the church family, visitors and suppliers. </w:t>
      </w:r>
      <w:r>
        <w:rPr>
          <w:rFonts w:ascii="Verdana" w:eastAsia="Verdana" w:hAnsi="Verdana" w:cs="Verdana"/>
          <w:color w:val="000000"/>
          <w:highlight w:val="white"/>
        </w:rPr>
        <w:br/>
      </w:r>
    </w:p>
    <w:p w14:paraId="1EECD8F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Complaint Procedure and Investigation </w:t>
      </w:r>
      <w:r>
        <w:rPr>
          <w:rFonts w:ascii="Verdana" w:eastAsia="Verdana" w:hAnsi="Verdana" w:cs="Verdana"/>
          <w:color w:val="000000"/>
          <w:highlight w:val="white"/>
        </w:rPr>
        <w:t xml:space="preserve">                                          Any employee who becomes aware of possible sexual harassment or other illegal discrimination against others should promptly report the matter to the Executive Pastor. If that person is not available, or you believe it would be inappropriate to contact that person, contact the Lead Pastor. </w:t>
      </w:r>
    </w:p>
    <w:p w14:paraId="7F4B2E3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Employees who raise concerns and make reports in good faith can do so without fear of reprisal; at the same time, employees have an obligation to cooperate with Canvas in enforcing this policy and investigating and remedying complaints. Upon completion of the investigation, Canvas will let the complaining employee know </w:t>
      </w:r>
      <w:proofErr w:type="gramStart"/>
      <w:r>
        <w:rPr>
          <w:rFonts w:ascii="Verdana" w:eastAsia="Verdana" w:hAnsi="Verdana" w:cs="Verdana"/>
          <w:color w:val="000000"/>
          <w:highlight w:val="white"/>
        </w:rPr>
        <w:t>whether or not</w:t>
      </w:r>
      <w:proofErr w:type="gramEnd"/>
      <w:r>
        <w:rPr>
          <w:rFonts w:ascii="Verdana" w:eastAsia="Verdana" w:hAnsi="Verdana" w:cs="Verdana"/>
          <w:color w:val="000000"/>
          <w:highlight w:val="white"/>
        </w:rPr>
        <w:t xml:space="preserve"> the Church took any action. </w:t>
      </w:r>
    </w:p>
    <w:p w14:paraId="0238518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Anyone found to have engaged in such wrongful behavior will be subject to appropriate discipline, which may include termination. </w:t>
      </w:r>
    </w:p>
    <w:p w14:paraId="459BF98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Retaliation </w:t>
      </w:r>
      <w:r>
        <w:rPr>
          <w:rFonts w:ascii="Verdana" w:eastAsia="Verdana" w:hAnsi="Verdana" w:cs="Verdana"/>
          <w:color w:val="000000"/>
          <w:highlight w:val="white"/>
        </w:rPr>
        <w:t xml:space="preserve">                                                                                        Any employee who opposes an unlawfully discriminatory practice or files a complaint of sexual harassment or other discrimination in good faith will not be adversely affected in terms and conditions of employment and will not be retaliated against or discharged because of the complaint. </w:t>
      </w:r>
    </w:p>
    <w:p w14:paraId="0BBFF82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In addition, we will not tolerate retaliation against any employee who, in good faith, cooperates in the investigation of a complaint. Anyone who engages in such retaliatory behavior will be subject to appropriate discipline, up to and including termination. </w:t>
      </w:r>
    </w:p>
    <w:p w14:paraId="5E9FA750"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2DE29C47"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69921F11" w14:textId="77777777" w:rsidR="008C298B" w:rsidRPr="004D1A56" w:rsidRDefault="00ED59D2" w:rsidP="004D1A56">
      <w:pPr>
        <w:pStyle w:val="Heading1"/>
        <w:rPr>
          <w:rFonts w:eastAsia="Verdana"/>
          <w:sz w:val="40"/>
          <w:szCs w:val="40"/>
          <w:highlight w:val="white"/>
        </w:rPr>
      </w:pPr>
      <w:bookmarkStart w:id="11" w:name="_Toc201832139"/>
      <w:r w:rsidRPr="004D1A56">
        <w:rPr>
          <w:rFonts w:eastAsia="Verdana"/>
          <w:sz w:val="40"/>
          <w:szCs w:val="40"/>
          <w:highlight w:val="white"/>
        </w:rPr>
        <w:lastRenderedPageBreak/>
        <w:t>CONFIDENTIALITY INFORMATION</w:t>
      </w:r>
      <w:bookmarkEnd w:id="11"/>
    </w:p>
    <w:p w14:paraId="25BEAFC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Information that pertains to Heritage’s business, including all non-public information concerning the Church, its vendors and suppliers, is strictly confidential and must not be given to people who are not employed by Heritage. </w:t>
      </w:r>
    </w:p>
    <w:p w14:paraId="1F69847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Please help protect confidential information by taking the following precautionary measures: </w:t>
      </w:r>
    </w:p>
    <w:p w14:paraId="2E0C6F2D"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Discuss sensitive work matters only with other Heritage employees who have a specific business reason to know or others who have relevant access to such information. </w:t>
      </w:r>
    </w:p>
    <w:p w14:paraId="2E11DAEE"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Do not discuss sensitive work matters in public settings where others may </w:t>
      </w:r>
      <w:proofErr w:type="gramStart"/>
      <w:r>
        <w:rPr>
          <w:rFonts w:ascii="Verdana" w:eastAsia="Verdana" w:hAnsi="Verdana" w:cs="Verdana"/>
          <w:color w:val="000000"/>
        </w:rPr>
        <w:t>overhear, and</w:t>
      </w:r>
      <w:proofErr w:type="gramEnd"/>
      <w:r>
        <w:rPr>
          <w:rFonts w:ascii="Verdana" w:eastAsia="Verdana" w:hAnsi="Verdana" w:cs="Verdana"/>
          <w:color w:val="000000"/>
        </w:rPr>
        <w:t xml:space="preserve"> potentially misinterpret sensitive information. </w:t>
      </w:r>
    </w:p>
    <w:p w14:paraId="7E089E2B"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Monitor and supervise visitors to Heritage to ensure that they do not have access to confidential information. </w:t>
      </w:r>
    </w:p>
    <w:p w14:paraId="2BA8E34A"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Destroy hard copies of documents containing confidential information that is not filed or archived. </w:t>
      </w:r>
    </w:p>
    <w:p w14:paraId="0924578A" w14:textId="77777777" w:rsidR="008C298B" w:rsidRDefault="00ED59D2">
      <w:pPr>
        <w:numPr>
          <w:ilvl w:val="0"/>
          <w:numId w:val="7"/>
        </w:numPr>
        <w:pBdr>
          <w:top w:val="nil"/>
          <w:left w:val="nil"/>
          <w:bottom w:val="nil"/>
          <w:right w:val="nil"/>
          <w:between w:val="nil"/>
        </w:pBdr>
      </w:pPr>
      <w:r>
        <w:rPr>
          <w:rFonts w:ascii="Verdana" w:eastAsia="Verdana" w:hAnsi="Verdana" w:cs="Verdana"/>
          <w:color w:val="000000"/>
        </w:rPr>
        <w:t>Secure confidential information in desk drawers and cabinets at the end of every business day.</w:t>
      </w:r>
      <w:r>
        <w:rPr>
          <w:rFonts w:ascii="Calibri" w:eastAsia="Calibri" w:hAnsi="Calibri" w:cs="Calibri"/>
          <w:color w:val="000000"/>
        </w:rPr>
        <w:t xml:space="preserve"> </w:t>
      </w:r>
      <w:r>
        <w:rPr>
          <w:rFonts w:ascii="Calibri" w:eastAsia="Calibri" w:hAnsi="Calibri" w:cs="Calibri"/>
          <w:color w:val="000000"/>
        </w:rPr>
        <w:br/>
      </w:r>
    </w:p>
    <w:p w14:paraId="523F11D0"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Your cooperation is particularly important because of our obligation to protect the security of our church family and our own confidential information. Use your own sound judgment and good common sense, but if at any time you are uncertain as to whether you can properly divulge information or answer questions, please consult the Executive Pastor. </w:t>
      </w:r>
      <w:r>
        <w:rPr>
          <w:rFonts w:ascii="Verdana" w:eastAsia="Verdana" w:hAnsi="Verdana" w:cs="Verdana"/>
          <w:color w:val="000000"/>
        </w:rPr>
        <w:br/>
      </w:r>
    </w:p>
    <w:p w14:paraId="589B39BE"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Conflict of Interest </w:t>
      </w:r>
      <w:r>
        <w:rPr>
          <w:rFonts w:ascii="Verdana" w:eastAsia="Verdana" w:hAnsi="Verdana" w:cs="Verdana"/>
          <w:color w:val="000000"/>
        </w:rPr>
        <w:br/>
        <w:t xml:space="preserve">Employees should avoid any business or financial interest, influence or relationship which might conflict or appear to conflict with the best interests of Heritage. Please promptly disclose to church leadership any situation where an actual or potential conflict may exist, so it can provide guidance and direction for the situation. </w:t>
      </w:r>
      <w:r>
        <w:rPr>
          <w:rFonts w:ascii="Verdana" w:eastAsia="Verdana" w:hAnsi="Verdana" w:cs="Verdana"/>
          <w:color w:val="000000"/>
        </w:rPr>
        <w:br/>
      </w:r>
    </w:p>
    <w:p w14:paraId="56031E6A" w14:textId="77777777" w:rsidR="008C298B" w:rsidRDefault="008C298B">
      <w:pPr>
        <w:pBdr>
          <w:top w:val="nil"/>
          <w:left w:val="nil"/>
          <w:bottom w:val="nil"/>
          <w:right w:val="nil"/>
          <w:between w:val="nil"/>
        </w:pBdr>
        <w:tabs>
          <w:tab w:val="left" w:pos="220"/>
          <w:tab w:val="left" w:pos="720"/>
        </w:tabs>
        <w:spacing w:after="240"/>
        <w:ind w:left="720" w:hanging="720"/>
        <w:rPr>
          <w:rFonts w:ascii="Verdana" w:eastAsia="Verdana" w:hAnsi="Verdana" w:cs="Verdana"/>
          <w:color w:val="000000"/>
          <w:highlight w:val="white"/>
        </w:rPr>
      </w:pPr>
    </w:p>
    <w:p w14:paraId="50B2B407" w14:textId="77777777" w:rsidR="008C298B" w:rsidRDefault="008C298B">
      <w:pPr>
        <w:pBdr>
          <w:top w:val="nil"/>
          <w:left w:val="nil"/>
          <w:bottom w:val="nil"/>
          <w:right w:val="nil"/>
          <w:between w:val="nil"/>
        </w:pBdr>
        <w:jc w:val="center"/>
        <w:rPr>
          <w:rFonts w:ascii="Verdana" w:eastAsia="Verdana" w:hAnsi="Verdana" w:cs="Verdana"/>
          <w:b/>
          <w:color w:val="000000"/>
        </w:rPr>
      </w:pPr>
    </w:p>
    <w:p w14:paraId="72B1637B"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A4257F4"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E34DF43" w14:textId="77777777" w:rsidR="008C298B" w:rsidRDefault="008C298B">
      <w:pPr>
        <w:pBdr>
          <w:top w:val="nil"/>
          <w:left w:val="nil"/>
          <w:bottom w:val="nil"/>
          <w:right w:val="nil"/>
          <w:between w:val="nil"/>
        </w:pBdr>
        <w:rPr>
          <w:rFonts w:ascii="Verdana" w:eastAsia="Verdana" w:hAnsi="Verdana" w:cs="Verdana"/>
          <w:highlight w:val="white"/>
        </w:rPr>
      </w:pPr>
    </w:p>
    <w:p w14:paraId="4D661350" w14:textId="77777777" w:rsidR="008C298B" w:rsidRDefault="008C298B">
      <w:pPr>
        <w:pBdr>
          <w:top w:val="nil"/>
          <w:left w:val="nil"/>
          <w:bottom w:val="nil"/>
          <w:right w:val="nil"/>
          <w:between w:val="nil"/>
        </w:pBdr>
        <w:rPr>
          <w:rFonts w:ascii="Verdana" w:eastAsia="Verdana" w:hAnsi="Verdana" w:cs="Verdana"/>
          <w:highlight w:val="white"/>
        </w:rPr>
      </w:pPr>
    </w:p>
    <w:p w14:paraId="5FFFB535" w14:textId="77777777" w:rsidR="008C298B" w:rsidRPr="004D1A56" w:rsidRDefault="00ED59D2" w:rsidP="004D1A56">
      <w:pPr>
        <w:pStyle w:val="Heading1"/>
        <w:rPr>
          <w:rFonts w:eastAsia="Verdana"/>
          <w:sz w:val="40"/>
          <w:szCs w:val="40"/>
        </w:rPr>
      </w:pPr>
      <w:bookmarkStart w:id="12" w:name="_Toc201832140"/>
      <w:r w:rsidRPr="004D1A56">
        <w:rPr>
          <w:rFonts w:eastAsia="Verdana"/>
          <w:sz w:val="40"/>
          <w:szCs w:val="40"/>
        </w:rPr>
        <w:lastRenderedPageBreak/>
        <w:t>SAFETY &amp; EMERGENCY</w:t>
      </w:r>
      <w:bookmarkEnd w:id="12"/>
    </w:p>
    <w:p w14:paraId="6FD7A797"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3F4536EE"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Fire Safety</w:t>
      </w:r>
      <w:r>
        <w:rPr>
          <w:rFonts w:ascii="Verdana" w:eastAsia="Verdana" w:hAnsi="Verdana" w:cs="Verdana"/>
          <w:color w:val="000000"/>
        </w:rPr>
        <w:t xml:space="preserve"> </w:t>
      </w:r>
    </w:p>
    <w:p w14:paraId="5D5911AA"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Every employee is responsible for recognizing potential fire dangers and taking an active role in preventing fires. </w:t>
      </w:r>
    </w:p>
    <w:p w14:paraId="3D07925B" w14:textId="77777777" w:rsidR="008C298B" w:rsidRDefault="008C298B">
      <w:pPr>
        <w:pBdr>
          <w:top w:val="nil"/>
          <w:left w:val="nil"/>
          <w:bottom w:val="nil"/>
          <w:right w:val="nil"/>
          <w:between w:val="nil"/>
        </w:pBdr>
        <w:rPr>
          <w:rFonts w:ascii="Verdana" w:eastAsia="Verdana" w:hAnsi="Verdana" w:cs="Verdana"/>
          <w:color w:val="000000"/>
        </w:rPr>
      </w:pPr>
    </w:p>
    <w:p w14:paraId="6686809A"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Employees are required to observe all OSHA safety requirements and regulations. Flammable materials are to be stored in covered metal containers. Employees should not block any fire doors, fire exits, fire extinguishers, windows or doorways. Review the fire escape routes posted in each work area. </w:t>
      </w:r>
    </w:p>
    <w:p w14:paraId="51008217" w14:textId="77777777" w:rsidR="008C298B" w:rsidRDefault="008C298B">
      <w:pPr>
        <w:pBdr>
          <w:top w:val="nil"/>
          <w:left w:val="nil"/>
          <w:bottom w:val="nil"/>
          <w:right w:val="nil"/>
          <w:between w:val="nil"/>
        </w:pBdr>
        <w:rPr>
          <w:rFonts w:ascii="Verdana" w:eastAsia="Verdana" w:hAnsi="Verdana" w:cs="Verdana"/>
          <w:color w:val="000000"/>
        </w:rPr>
      </w:pPr>
    </w:p>
    <w:p w14:paraId="1B8B86A6" w14:textId="77777777" w:rsidR="008C298B" w:rsidRDefault="00ED59D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When the fire alarm sounds, all occupants are to exit the building via the closest exterior exit. Evacuate to a distance of at least 200 feet, to the predetermined reassembly areas (next to mailbox on the west side of building). Do not hinder the emergency personnel. Once the fire is out, the fire department will determine the extent of the damage, if any, and advise if the occupants can re-enter the building. </w:t>
      </w:r>
    </w:p>
    <w:p w14:paraId="52B93D0F" w14:textId="77777777" w:rsidR="008C298B" w:rsidRDefault="008C298B">
      <w:pPr>
        <w:pBdr>
          <w:top w:val="nil"/>
          <w:left w:val="nil"/>
          <w:bottom w:val="nil"/>
          <w:right w:val="nil"/>
          <w:between w:val="nil"/>
        </w:pBdr>
        <w:rPr>
          <w:rFonts w:ascii="Calibri" w:eastAsia="Calibri" w:hAnsi="Calibri" w:cs="Calibri"/>
          <w:color w:val="000000"/>
        </w:rPr>
      </w:pPr>
    </w:p>
    <w:p w14:paraId="27684F7A" w14:textId="77777777" w:rsidR="008C298B" w:rsidRDefault="00ED59D2">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Severe Weather/Tornado</w:t>
      </w:r>
    </w:p>
    <w:p w14:paraId="67BDCBCB" w14:textId="77777777" w:rsidR="008C298B" w:rsidRDefault="00ED59D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During a severe weather alert (when </w:t>
      </w:r>
      <w:proofErr w:type="gramStart"/>
      <w:r>
        <w:rPr>
          <w:rFonts w:ascii="Calibri" w:eastAsia="Calibri" w:hAnsi="Calibri" w:cs="Calibri"/>
          <w:color w:val="000000"/>
        </w:rPr>
        <w:t>an announcement</w:t>
      </w:r>
      <w:proofErr w:type="gramEnd"/>
      <w:r>
        <w:rPr>
          <w:rFonts w:ascii="Calibri" w:eastAsia="Calibri" w:hAnsi="Calibri" w:cs="Calibri"/>
          <w:color w:val="000000"/>
        </w:rPr>
        <w:t xml:space="preserve"> is made on the intercom system) all occupants are to go to the basement through the creative arts office. Stay away from all windows and exterior doors. This area of the building is centrally located and easily accessible. If you see someone who needs assistance, please help them. </w:t>
      </w:r>
    </w:p>
    <w:p w14:paraId="774007BB" w14:textId="77777777" w:rsidR="008C298B" w:rsidRDefault="008C298B">
      <w:pPr>
        <w:pBdr>
          <w:top w:val="nil"/>
          <w:left w:val="nil"/>
          <w:bottom w:val="nil"/>
          <w:right w:val="nil"/>
          <w:between w:val="nil"/>
        </w:pBdr>
        <w:rPr>
          <w:rFonts w:ascii="Calibri" w:eastAsia="Calibri" w:hAnsi="Calibri" w:cs="Calibri"/>
          <w:color w:val="000000"/>
        </w:rPr>
      </w:pPr>
    </w:p>
    <w:p w14:paraId="6E757ABB" w14:textId="77777777" w:rsidR="008C298B" w:rsidRDefault="00ED59D2">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Public Sever Weather/Tornado</w:t>
      </w:r>
    </w:p>
    <w:p w14:paraId="2BF2440F" w14:textId="77777777" w:rsidR="008C298B" w:rsidRDefault="00ED59D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there is a severe weather alert during </w:t>
      </w:r>
      <w:proofErr w:type="gramStart"/>
      <w:r>
        <w:rPr>
          <w:rFonts w:ascii="Calibri" w:eastAsia="Calibri" w:hAnsi="Calibri" w:cs="Calibri"/>
          <w:color w:val="000000"/>
        </w:rPr>
        <w:t>a public</w:t>
      </w:r>
      <w:proofErr w:type="gramEnd"/>
      <w:r>
        <w:rPr>
          <w:rFonts w:ascii="Calibri" w:eastAsia="Calibri" w:hAnsi="Calibri" w:cs="Calibri"/>
          <w:color w:val="000000"/>
        </w:rPr>
        <w:t xml:space="preserve"> service, all occupants are to remain in the sanctuary. The pastoral staff and ushers will give further instructions and maintain orders. Everyone should stay out of the lobby. </w:t>
      </w:r>
    </w:p>
    <w:p w14:paraId="0829AB20" w14:textId="77777777" w:rsidR="008C298B" w:rsidRDefault="008C298B">
      <w:pPr>
        <w:pBdr>
          <w:top w:val="nil"/>
          <w:left w:val="nil"/>
          <w:bottom w:val="nil"/>
          <w:right w:val="nil"/>
          <w:between w:val="nil"/>
        </w:pBdr>
        <w:rPr>
          <w:rFonts w:ascii="Calibri" w:eastAsia="Calibri" w:hAnsi="Calibri" w:cs="Calibri"/>
          <w:color w:val="000000"/>
        </w:rPr>
      </w:pPr>
    </w:p>
    <w:p w14:paraId="41969C87"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First Aid</w:t>
      </w:r>
      <w:r>
        <w:rPr>
          <w:rFonts w:ascii="Verdana" w:eastAsia="Verdana" w:hAnsi="Verdana" w:cs="Verdana"/>
          <w:color w:val="000000"/>
        </w:rPr>
        <w:t xml:space="preserve"> </w:t>
      </w:r>
    </w:p>
    <w:p w14:paraId="49FFBFD5"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Our goal is to provide employees with the necessary information regarding appropriate techniques associated with administering medical assistance to others. Heritage is concerned about employees who may be exposed to blood and other bodily fluids when rendering first aid to other employees. The following procedures are to be used when administering first aid: </w:t>
      </w:r>
    </w:p>
    <w:p w14:paraId="736F3195" w14:textId="77777777" w:rsidR="008C298B" w:rsidRDefault="008C298B">
      <w:pPr>
        <w:pBdr>
          <w:top w:val="nil"/>
          <w:left w:val="nil"/>
          <w:bottom w:val="nil"/>
          <w:right w:val="nil"/>
          <w:between w:val="nil"/>
        </w:pBdr>
        <w:rPr>
          <w:rFonts w:ascii="Verdana" w:eastAsia="Verdana" w:hAnsi="Verdana" w:cs="Verdana"/>
          <w:color w:val="000000"/>
        </w:rPr>
      </w:pPr>
    </w:p>
    <w:p w14:paraId="0BCE0DDA"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Always use latex-free gloves that are supplied in the church's first aid kit. </w:t>
      </w:r>
    </w:p>
    <w:p w14:paraId="7AF62D3F"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In the event CPR becomes necessary; a CPR Micro-Shield should be used if available. </w:t>
      </w:r>
    </w:p>
    <w:p w14:paraId="5132CDE9"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Only those employees who are certified to perform CPR should perform CPR. </w:t>
      </w:r>
    </w:p>
    <w:p w14:paraId="25123F95"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 xml:space="preserve">Any materials, including latex-free gloves and CPR Micro-Shields, used in administering first aid should be discarded properly. </w:t>
      </w:r>
    </w:p>
    <w:p w14:paraId="481E0C19"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Hands should be thoroughly washed following any first aid procedure. </w:t>
      </w:r>
      <w:r>
        <w:rPr>
          <w:rFonts w:ascii="Verdana" w:eastAsia="Verdana" w:hAnsi="Verdana" w:cs="Verdana"/>
          <w:color w:val="000000"/>
        </w:rPr>
        <w:br/>
      </w:r>
    </w:p>
    <w:p w14:paraId="43C2F42C"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Safety </w:t>
      </w:r>
      <w:r>
        <w:rPr>
          <w:rFonts w:ascii="Verdana" w:eastAsia="Verdana" w:hAnsi="Verdana" w:cs="Verdana"/>
          <w:color w:val="000000"/>
        </w:rPr>
        <w:br/>
        <w:t xml:space="preserve">Heritage is committed to maintaining a safe and healthy environment for all employees. Report all accidents, injuries, potential safety hazards, safety suggestions and health and safety related issues immediately to your supervisor. </w:t>
      </w:r>
      <w:r>
        <w:rPr>
          <w:rFonts w:ascii="Verdana" w:eastAsia="Verdana" w:hAnsi="Verdana" w:cs="Verdana"/>
          <w:color w:val="000000"/>
        </w:rPr>
        <w:br/>
      </w:r>
    </w:p>
    <w:p w14:paraId="291E14B4"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If you or another employee is injured, contact your supervisor immediately. Seek help from outside emergency response agencies, if needed. Contact information is posted in the Church Office Work Room. </w:t>
      </w:r>
      <w:r>
        <w:rPr>
          <w:rFonts w:ascii="Verdana" w:eastAsia="Verdana" w:hAnsi="Verdana" w:cs="Verdana"/>
          <w:color w:val="000000"/>
        </w:rPr>
        <w:br/>
      </w:r>
    </w:p>
    <w:p w14:paraId="020CF345"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You must complete an Employee's Claim for Worker's Compensation Benefits Form if you have an injury that requires medical attention. If your inquiry does not require medical attention, you must still complete a Supervisor and Employee Report of Accident Form in case medical treatment is later needed and to ensure that any existing safety hazards are corrected. You can obtain the required forms from the Executive Pastor. </w:t>
      </w:r>
      <w:r>
        <w:rPr>
          <w:rFonts w:ascii="Verdana" w:eastAsia="Verdana" w:hAnsi="Verdana" w:cs="Verdana"/>
          <w:color w:val="000000"/>
        </w:rPr>
        <w:br/>
      </w:r>
    </w:p>
    <w:p w14:paraId="45DD422F"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A federal law, the Occupational Safety and Health Act, requires that we keep </w:t>
      </w:r>
    </w:p>
    <w:p w14:paraId="5440CDAE"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records of all illnesses and accidents that occur on the job. OSHA also provides for your right to know about any health hazards which might be present on the job. In addition, the state Workers' Compensation Act also requires that you report any illness or injury caused by the workplace, no matter how slight. If you do not report an injury, you may jeopardize your right to collect workers' compensation payments as well as health benefits. </w:t>
      </w:r>
      <w:r>
        <w:rPr>
          <w:rFonts w:ascii="Verdana" w:eastAsia="Verdana" w:hAnsi="Verdana" w:cs="Verdana"/>
          <w:color w:val="000000"/>
        </w:rPr>
        <w:br/>
        <w:t xml:space="preserve">You can get the required reporting paperwork from the Operations Pastor. </w:t>
      </w:r>
      <w:r>
        <w:rPr>
          <w:rFonts w:ascii="Verdana" w:eastAsia="Verdana" w:hAnsi="Verdana" w:cs="Verdana"/>
          <w:color w:val="000000"/>
        </w:rPr>
        <w:br/>
      </w:r>
    </w:p>
    <w:p w14:paraId="551F7D6D"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Security </w:t>
      </w:r>
      <w:r>
        <w:rPr>
          <w:rFonts w:ascii="Verdana" w:eastAsia="Verdana" w:hAnsi="Verdana" w:cs="Verdana"/>
          <w:color w:val="000000"/>
        </w:rPr>
        <w:br/>
        <w:t xml:space="preserve">Heritage is committed to ensuring employees' security. Our premises are equipped with both security alarms that are active outside working hours and a fire alarm system. If you have a security concern or need more information about operating these systems, contact the Executive Pastor. </w:t>
      </w:r>
      <w:r>
        <w:rPr>
          <w:rFonts w:ascii="Verdana" w:eastAsia="Verdana" w:hAnsi="Verdana" w:cs="Verdana"/>
          <w:color w:val="000000"/>
        </w:rPr>
        <w:br/>
      </w:r>
    </w:p>
    <w:p w14:paraId="341BAA0C"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Generally, at least two ministerial, clerical or support staff members should occupy the building at the same time during regular office hours. Staff should </w:t>
      </w:r>
      <w:proofErr w:type="gramStart"/>
      <w:r>
        <w:rPr>
          <w:rFonts w:ascii="Verdana" w:eastAsia="Verdana" w:hAnsi="Verdana" w:cs="Verdana"/>
          <w:color w:val="000000"/>
        </w:rPr>
        <w:t>be alert and aware of their surroundings at all times</w:t>
      </w:r>
      <w:proofErr w:type="gramEnd"/>
      <w:r>
        <w:rPr>
          <w:rFonts w:ascii="Verdana" w:eastAsia="Verdana" w:hAnsi="Verdana" w:cs="Verdana"/>
          <w:color w:val="000000"/>
        </w:rPr>
        <w:t>. In case of a dangerous situation, the staff member should move behind a locked door as quickly as possible and either let other staff know the situation, call the Baxter Police Department or dial 911.</w:t>
      </w:r>
    </w:p>
    <w:p w14:paraId="245753F8" w14:textId="77777777" w:rsidR="008C298B" w:rsidRDefault="008C298B">
      <w:pPr>
        <w:pBdr>
          <w:top w:val="nil"/>
          <w:left w:val="nil"/>
          <w:bottom w:val="nil"/>
          <w:right w:val="nil"/>
          <w:between w:val="nil"/>
        </w:pBdr>
        <w:rPr>
          <w:rFonts w:ascii="Verdana" w:eastAsia="Verdana" w:hAnsi="Verdana" w:cs="Verdana"/>
          <w:color w:val="000000"/>
        </w:rPr>
      </w:pPr>
    </w:p>
    <w:p w14:paraId="7F978F2A" w14:textId="77777777" w:rsidR="00BA4FB7"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 xml:space="preserve">Employees will be given keys to the church buildings, if your employment terminates with Heritage, you must return any church keys you have been issued. </w:t>
      </w:r>
    </w:p>
    <w:p w14:paraId="12B53C88" w14:textId="77777777" w:rsidR="00BA4FB7" w:rsidRDefault="00BA4FB7">
      <w:pPr>
        <w:pBdr>
          <w:top w:val="nil"/>
          <w:left w:val="nil"/>
          <w:bottom w:val="nil"/>
          <w:right w:val="nil"/>
          <w:between w:val="nil"/>
        </w:pBdr>
        <w:rPr>
          <w:rFonts w:ascii="Verdana" w:eastAsia="Verdana" w:hAnsi="Verdana" w:cs="Verdana"/>
          <w:color w:val="000000"/>
        </w:rPr>
      </w:pPr>
    </w:p>
    <w:p w14:paraId="453D211E" w14:textId="745C444D"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br/>
      </w:r>
    </w:p>
    <w:p w14:paraId="552C5570" w14:textId="77777777" w:rsidR="008C298B" w:rsidRDefault="008C298B">
      <w:pPr>
        <w:pBdr>
          <w:top w:val="nil"/>
          <w:left w:val="nil"/>
          <w:bottom w:val="nil"/>
          <w:right w:val="nil"/>
          <w:between w:val="nil"/>
        </w:pBdr>
        <w:rPr>
          <w:rFonts w:ascii="Verdana" w:eastAsia="Verdana" w:hAnsi="Verdana" w:cs="Verdana"/>
          <w:color w:val="000000"/>
        </w:rPr>
      </w:pPr>
    </w:p>
    <w:p w14:paraId="20D685DA" w14:textId="77777777" w:rsidR="008C298B" w:rsidRDefault="008C298B">
      <w:pPr>
        <w:pBdr>
          <w:top w:val="nil"/>
          <w:left w:val="nil"/>
          <w:bottom w:val="nil"/>
          <w:right w:val="nil"/>
          <w:between w:val="nil"/>
        </w:pBdr>
        <w:rPr>
          <w:rFonts w:ascii="Verdana" w:eastAsia="Verdana" w:hAnsi="Verdana" w:cs="Verdana"/>
          <w:color w:val="000000"/>
        </w:rPr>
      </w:pPr>
    </w:p>
    <w:p w14:paraId="60D9BFB4" w14:textId="77777777" w:rsidR="008C298B" w:rsidRDefault="008C298B">
      <w:pPr>
        <w:pBdr>
          <w:top w:val="nil"/>
          <w:left w:val="nil"/>
          <w:bottom w:val="nil"/>
          <w:right w:val="nil"/>
          <w:between w:val="nil"/>
        </w:pBdr>
        <w:rPr>
          <w:rFonts w:ascii="Verdana" w:eastAsia="Verdana" w:hAnsi="Verdana" w:cs="Verdana"/>
          <w:color w:val="000000"/>
        </w:rPr>
      </w:pPr>
    </w:p>
    <w:p w14:paraId="1C9C4F7C" w14:textId="77777777" w:rsidR="008C298B" w:rsidRDefault="008C298B">
      <w:pPr>
        <w:pBdr>
          <w:top w:val="nil"/>
          <w:left w:val="nil"/>
          <w:bottom w:val="nil"/>
          <w:right w:val="nil"/>
          <w:between w:val="nil"/>
        </w:pBdr>
        <w:rPr>
          <w:rFonts w:ascii="Verdana" w:eastAsia="Verdana" w:hAnsi="Verdana" w:cs="Verdana"/>
          <w:color w:val="000000"/>
        </w:rPr>
      </w:pPr>
    </w:p>
    <w:p w14:paraId="33A1FB86" w14:textId="77777777" w:rsidR="008C298B" w:rsidRDefault="008C298B">
      <w:pPr>
        <w:pBdr>
          <w:top w:val="nil"/>
          <w:left w:val="nil"/>
          <w:bottom w:val="nil"/>
          <w:right w:val="nil"/>
          <w:between w:val="nil"/>
        </w:pBdr>
        <w:rPr>
          <w:rFonts w:ascii="Verdana" w:eastAsia="Verdana" w:hAnsi="Verdana" w:cs="Verdana"/>
          <w:color w:val="000000"/>
        </w:rPr>
      </w:pPr>
    </w:p>
    <w:p w14:paraId="683B1559" w14:textId="77777777" w:rsidR="008C298B" w:rsidRDefault="008C298B">
      <w:pPr>
        <w:pBdr>
          <w:top w:val="nil"/>
          <w:left w:val="nil"/>
          <w:bottom w:val="nil"/>
          <w:right w:val="nil"/>
          <w:between w:val="nil"/>
        </w:pBdr>
        <w:rPr>
          <w:rFonts w:ascii="Verdana" w:eastAsia="Verdana" w:hAnsi="Verdana" w:cs="Verdana"/>
          <w:color w:val="000000"/>
        </w:rPr>
      </w:pPr>
    </w:p>
    <w:p w14:paraId="3DAEF716" w14:textId="77777777" w:rsidR="008C298B" w:rsidRDefault="008C298B">
      <w:pPr>
        <w:pBdr>
          <w:top w:val="nil"/>
          <w:left w:val="nil"/>
          <w:bottom w:val="nil"/>
          <w:right w:val="nil"/>
          <w:between w:val="nil"/>
        </w:pBdr>
        <w:rPr>
          <w:rFonts w:ascii="Verdana" w:eastAsia="Verdana" w:hAnsi="Verdana" w:cs="Verdana"/>
          <w:color w:val="000000"/>
        </w:rPr>
      </w:pPr>
    </w:p>
    <w:p w14:paraId="7C49D537" w14:textId="77777777" w:rsidR="008C298B" w:rsidRDefault="008C298B">
      <w:pPr>
        <w:pBdr>
          <w:top w:val="nil"/>
          <w:left w:val="nil"/>
          <w:bottom w:val="nil"/>
          <w:right w:val="nil"/>
          <w:between w:val="nil"/>
        </w:pBdr>
        <w:rPr>
          <w:rFonts w:ascii="Verdana" w:eastAsia="Verdana" w:hAnsi="Verdana" w:cs="Verdana"/>
          <w:color w:val="000000"/>
        </w:rPr>
      </w:pPr>
    </w:p>
    <w:p w14:paraId="37859119" w14:textId="77777777" w:rsidR="008C298B" w:rsidRDefault="008C298B">
      <w:pPr>
        <w:pBdr>
          <w:top w:val="nil"/>
          <w:left w:val="nil"/>
          <w:bottom w:val="nil"/>
          <w:right w:val="nil"/>
          <w:between w:val="nil"/>
        </w:pBdr>
        <w:rPr>
          <w:rFonts w:ascii="Verdana" w:eastAsia="Verdana" w:hAnsi="Verdana" w:cs="Verdana"/>
          <w:color w:val="000000"/>
        </w:rPr>
      </w:pPr>
    </w:p>
    <w:p w14:paraId="1A1C3823" w14:textId="77777777" w:rsidR="008C298B" w:rsidRDefault="008C298B">
      <w:pPr>
        <w:pBdr>
          <w:top w:val="nil"/>
          <w:left w:val="nil"/>
          <w:bottom w:val="nil"/>
          <w:right w:val="nil"/>
          <w:between w:val="nil"/>
        </w:pBdr>
        <w:rPr>
          <w:rFonts w:ascii="Verdana" w:eastAsia="Verdana" w:hAnsi="Verdana" w:cs="Verdana"/>
          <w:color w:val="000000"/>
        </w:rPr>
      </w:pPr>
    </w:p>
    <w:p w14:paraId="47A25834" w14:textId="77777777" w:rsidR="008C298B" w:rsidRDefault="008C298B">
      <w:pPr>
        <w:pBdr>
          <w:top w:val="nil"/>
          <w:left w:val="nil"/>
          <w:bottom w:val="nil"/>
          <w:right w:val="nil"/>
          <w:between w:val="nil"/>
        </w:pBdr>
        <w:rPr>
          <w:rFonts w:ascii="Verdana" w:eastAsia="Verdana" w:hAnsi="Verdana" w:cs="Verdana"/>
          <w:color w:val="000000"/>
        </w:rPr>
      </w:pPr>
    </w:p>
    <w:p w14:paraId="3A1E934A" w14:textId="77777777" w:rsidR="008C298B" w:rsidRDefault="008C298B">
      <w:pPr>
        <w:pBdr>
          <w:top w:val="nil"/>
          <w:left w:val="nil"/>
          <w:bottom w:val="nil"/>
          <w:right w:val="nil"/>
          <w:between w:val="nil"/>
        </w:pBdr>
        <w:rPr>
          <w:rFonts w:ascii="Verdana" w:eastAsia="Verdana" w:hAnsi="Verdana" w:cs="Verdana"/>
          <w:color w:val="000000"/>
        </w:rPr>
      </w:pPr>
    </w:p>
    <w:p w14:paraId="420553E7" w14:textId="77777777" w:rsidR="008C298B" w:rsidRDefault="008C298B">
      <w:pPr>
        <w:pBdr>
          <w:top w:val="nil"/>
          <w:left w:val="nil"/>
          <w:bottom w:val="nil"/>
          <w:right w:val="nil"/>
          <w:between w:val="nil"/>
        </w:pBdr>
        <w:rPr>
          <w:rFonts w:ascii="Verdana" w:eastAsia="Verdana" w:hAnsi="Verdana" w:cs="Verdana"/>
          <w:color w:val="000000"/>
        </w:rPr>
      </w:pPr>
    </w:p>
    <w:p w14:paraId="61708C79"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35C9E9B4"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1E177FE0"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069173EB"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1518B30C"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6F99A16F"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73D30380"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013A4029"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32BC25B5"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76FF6F29"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40587E81" w14:textId="77777777" w:rsidR="008C298B" w:rsidRDefault="008C298B">
      <w:pPr>
        <w:pBdr>
          <w:top w:val="nil"/>
          <w:left w:val="nil"/>
          <w:bottom w:val="nil"/>
          <w:right w:val="nil"/>
          <w:between w:val="nil"/>
        </w:pBdr>
        <w:spacing w:after="240"/>
        <w:jc w:val="center"/>
        <w:rPr>
          <w:rFonts w:ascii="Verdana" w:eastAsia="Verdana" w:hAnsi="Verdana" w:cs="Verdana"/>
          <w:b/>
          <w:color w:val="000000"/>
          <w:sz w:val="28"/>
          <w:szCs w:val="28"/>
          <w:highlight w:val="white"/>
        </w:rPr>
      </w:pPr>
    </w:p>
    <w:p w14:paraId="1DF9EDD0"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1824FAF7"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5DBC8442"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242AD077" w14:textId="7BF41651" w:rsidR="008C298B" w:rsidRDefault="00BA4FB7" w:rsidP="00BA4FB7">
      <w:pPr>
        <w:pStyle w:val="Heading1"/>
        <w:rPr>
          <w:rFonts w:eastAsia="Verdana"/>
          <w:highlight w:val="white"/>
        </w:rPr>
      </w:pPr>
      <w:bookmarkStart w:id="13" w:name="_Toc201832141"/>
      <w:r w:rsidRPr="00BA4FB7">
        <w:rPr>
          <w:rFonts w:eastAsia="Verdana"/>
          <w:highlight w:val="white"/>
        </w:rPr>
        <w:t>CHILDREN IN THE WORKPLACE</w:t>
      </w:r>
      <w:bookmarkEnd w:id="13"/>
    </w:p>
    <w:p w14:paraId="0E741763" w14:textId="77777777" w:rsidR="00BA4FB7" w:rsidRPr="00676A1E" w:rsidRDefault="00BA4FB7" w:rsidP="00BA4FB7">
      <w:proofErr w:type="gramStart"/>
      <w:r w:rsidRPr="00676A1E">
        <w:rPr>
          <w:rFonts w:ascii="Verdana" w:hAnsi="Verdana"/>
        </w:rPr>
        <w:t>Heritage</w:t>
      </w:r>
      <w:proofErr w:type="gramEnd"/>
      <w:r w:rsidRPr="00676A1E">
        <w:rPr>
          <w:rFonts w:ascii="Verdana" w:hAnsi="Verdana"/>
        </w:rPr>
        <w:t xml:space="preserve"> Church understands the various family dynamics of our employees, and as such, allows employees to bring their child(r</w:t>
      </w:r>
      <w:r>
        <w:rPr>
          <w:rFonts w:ascii="Verdana" w:hAnsi="Verdana"/>
        </w:rPr>
        <w:t>en)</w:t>
      </w:r>
      <w:r w:rsidRPr="00676A1E">
        <w:rPr>
          <w:rFonts w:ascii="Verdana" w:hAnsi="Verdana"/>
        </w:rPr>
        <w:t xml:space="preserve"> to the workplace </w:t>
      </w:r>
      <w:r>
        <w:rPr>
          <w:rFonts w:ascii="Verdana" w:hAnsi="Verdana"/>
        </w:rPr>
        <w:t xml:space="preserve">up </w:t>
      </w:r>
      <w:proofErr w:type="gramStart"/>
      <w:r>
        <w:rPr>
          <w:rFonts w:ascii="Verdana" w:hAnsi="Verdana"/>
        </w:rPr>
        <w:t>until</w:t>
      </w:r>
      <w:proofErr w:type="gramEnd"/>
      <w:r>
        <w:rPr>
          <w:rFonts w:ascii="Verdana" w:hAnsi="Verdana"/>
        </w:rPr>
        <w:t xml:space="preserve"> the age of 6 months.  After that time, children are allowed </w:t>
      </w:r>
      <w:r w:rsidRPr="00676A1E">
        <w:rPr>
          <w:rFonts w:ascii="Verdana" w:hAnsi="Verdana"/>
        </w:rPr>
        <w:t>on a limited basis. The purpose of this policy is to outline the guidelines and expectations for employees who choose to bring their children to the workplace</w:t>
      </w:r>
      <w:r w:rsidRPr="00676A1E">
        <w:t>.</w:t>
      </w:r>
    </w:p>
    <w:p w14:paraId="16B1E365" w14:textId="77777777" w:rsidR="00BA4FB7" w:rsidRPr="00676A1E" w:rsidRDefault="00BA4FB7" w:rsidP="00BA4FB7">
      <w:r w:rsidRPr="00676A1E">
        <w:t> </w:t>
      </w:r>
    </w:p>
    <w:p w14:paraId="416D5689" w14:textId="77777777" w:rsidR="00BA4FB7" w:rsidRPr="00676A1E" w:rsidRDefault="00BA4FB7" w:rsidP="00BA4FB7">
      <w:r w:rsidRPr="00676A1E">
        <w:rPr>
          <w:rFonts w:ascii="Verdana" w:hAnsi="Verdana"/>
          <w:b/>
          <w:bCs/>
        </w:rPr>
        <w:t>Guidelines</w:t>
      </w:r>
      <w:r w:rsidRPr="00676A1E">
        <w:rPr>
          <w:b/>
          <w:bCs/>
        </w:rPr>
        <w:t>:</w:t>
      </w:r>
    </w:p>
    <w:p w14:paraId="1A9D8C21"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 xml:space="preserve">Heritage allows infants in the office up to 6 months of age. </w:t>
      </w:r>
    </w:p>
    <w:p w14:paraId="291596F8"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 xml:space="preserve">After 6 months of age, the occurrence of bringing a child to work is limited and should not become </w:t>
      </w:r>
      <w:proofErr w:type="gramStart"/>
      <w:r w:rsidRPr="00676A1E">
        <w:rPr>
          <w:rFonts w:ascii="Verdana" w:hAnsi="Verdana"/>
        </w:rPr>
        <w:t>a routine</w:t>
      </w:r>
      <w:proofErr w:type="gramEnd"/>
      <w:r w:rsidRPr="00676A1E">
        <w:rPr>
          <w:rFonts w:ascii="Verdana" w:hAnsi="Verdana"/>
        </w:rPr>
        <w:t>.</w:t>
      </w:r>
    </w:p>
    <w:p w14:paraId="3C4D7EC9"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 xml:space="preserve">While children are in the workplace, they should be </w:t>
      </w:r>
      <w:proofErr w:type="gramStart"/>
      <w:r w:rsidRPr="00676A1E">
        <w:rPr>
          <w:rFonts w:ascii="Verdana" w:hAnsi="Verdana"/>
        </w:rPr>
        <w:t>supervised by the host/parent at all times</w:t>
      </w:r>
      <w:proofErr w:type="gramEnd"/>
      <w:r w:rsidRPr="00676A1E">
        <w:rPr>
          <w:rFonts w:ascii="Verdana" w:hAnsi="Verdana"/>
        </w:rPr>
        <w:t>.</w:t>
      </w:r>
    </w:p>
    <w:p w14:paraId="0405C4EF"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The presence of the child should cause minimum disruption to other staff members.</w:t>
      </w:r>
    </w:p>
    <w:p w14:paraId="6C60A51E"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Children are not allowed to attend meetings</w:t>
      </w:r>
      <w:r>
        <w:rPr>
          <w:rFonts w:ascii="Verdana" w:hAnsi="Verdana"/>
        </w:rPr>
        <w:t xml:space="preserve">.  Infants are allowed in meeting up to 6 months of age </w:t>
      </w:r>
      <w:proofErr w:type="gramStart"/>
      <w:r>
        <w:rPr>
          <w:rFonts w:ascii="Verdana" w:hAnsi="Verdana"/>
        </w:rPr>
        <w:t>as long as</w:t>
      </w:r>
      <w:proofErr w:type="gramEnd"/>
      <w:r>
        <w:rPr>
          <w:rFonts w:ascii="Verdana" w:hAnsi="Verdana"/>
        </w:rPr>
        <w:t xml:space="preserve"> they are not a distraction. </w:t>
      </w:r>
    </w:p>
    <w:p w14:paraId="52AB54C0"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Employees are responsible for ensuring that their child follows all workplace policies and rules, including those related to safety, security, and conduct.</w:t>
      </w:r>
    </w:p>
    <w:p w14:paraId="11DF3679"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Employees must take full responsibility for any damage or liability caused by their child while in the workplace.</w:t>
      </w:r>
    </w:p>
    <w:p w14:paraId="3B3988F0"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If a child becomes disruptive or poses a safety risk, the employee may be asked to leave the workplace with their child.</w:t>
      </w:r>
    </w:p>
    <w:p w14:paraId="294735E2"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The employee is trusted to accurately assess how much time they were able to work with their child present and adjust the rest of their week’s schedule to compensate appropriately by making up that time.</w:t>
      </w:r>
    </w:p>
    <w:p w14:paraId="2BEAD8A6"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The appropriate duration of a stay does vary based on the child(ren)’s age and their self-sufficiency level.</w:t>
      </w:r>
    </w:p>
    <w:p w14:paraId="6B861EF6"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For children 5 and under (non-school age), visits should be limited to 1 hour or less, unless for a specific purpose, such as attending</w:t>
      </w:r>
      <w:r>
        <w:rPr>
          <w:rFonts w:ascii="Verdana" w:hAnsi="Verdana"/>
        </w:rPr>
        <w:t xml:space="preserve"> an</w:t>
      </w:r>
      <w:r w:rsidRPr="00676A1E">
        <w:rPr>
          <w:rFonts w:ascii="Verdana" w:hAnsi="Verdana"/>
        </w:rPr>
        <w:t xml:space="preserve"> all staff </w:t>
      </w:r>
      <w:r>
        <w:rPr>
          <w:rFonts w:ascii="Verdana" w:hAnsi="Verdana"/>
        </w:rPr>
        <w:t>meeting or another activity approved by the lead team</w:t>
      </w:r>
      <w:r w:rsidRPr="00676A1E">
        <w:rPr>
          <w:rFonts w:ascii="Verdana" w:hAnsi="Verdana"/>
        </w:rPr>
        <w:t>.</w:t>
      </w:r>
    </w:p>
    <w:p w14:paraId="135EA839"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School-aged children can remain at the office for up to 4 hours (1/2 a workday) provided the above guidelines are followed properly.</w:t>
      </w:r>
    </w:p>
    <w:p w14:paraId="31685911"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Employees should make other arrangements for their child(ren) to be cared for, or use paid time off, for situations such as, but not limited to, the following:</w:t>
      </w:r>
    </w:p>
    <w:p w14:paraId="0B2DAA29"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Last-minute childcare needs</w:t>
      </w:r>
    </w:p>
    <w:p w14:paraId="71E59738"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Your child(ren) is sick</w:t>
      </w:r>
    </w:p>
    <w:p w14:paraId="0FE7459E"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You need daily/regular childcare</w:t>
      </w:r>
    </w:p>
    <w:p w14:paraId="3666850F"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Before or after school/camp care</w:t>
      </w:r>
    </w:p>
    <w:p w14:paraId="160B4EF1"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 xml:space="preserve">Your child’s school/daycare is closed for a holiday when </w:t>
      </w:r>
      <w:proofErr w:type="gramStart"/>
      <w:r w:rsidRPr="00676A1E">
        <w:rPr>
          <w:rFonts w:ascii="Verdana" w:hAnsi="Verdana"/>
        </w:rPr>
        <w:t>we are</w:t>
      </w:r>
      <w:proofErr w:type="gramEnd"/>
      <w:r w:rsidRPr="00676A1E">
        <w:rPr>
          <w:rFonts w:ascii="Verdana" w:hAnsi="Verdana"/>
        </w:rPr>
        <w:t xml:space="preserve"> not closed.</w:t>
      </w:r>
    </w:p>
    <w:p w14:paraId="4AE039C2"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If the frequency, length, or nature of visits becomes problematic, the employee will be advised of the situation and will be expected to take corrective action.</w:t>
      </w:r>
    </w:p>
    <w:p w14:paraId="1C371373"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0DBF5EF1"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1A18BC3"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0EA13F5"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F2F9550"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64680126"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08F7AF00"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445A961" w14:textId="77777777" w:rsidR="00BA4FB7" w:rsidRPr="00BA4FB7" w:rsidRDefault="00BA4FB7" w:rsidP="00BA4FB7">
      <w:pPr>
        <w:pBdr>
          <w:top w:val="nil"/>
          <w:left w:val="nil"/>
          <w:bottom w:val="nil"/>
          <w:right w:val="nil"/>
          <w:between w:val="nil"/>
        </w:pBdr>
        <w:spacing w:after="240"/>
        <w:rPr>
          <w:rFonts w:eastAsia="Verdana"/>
          <w:b/>
          <w:sz w:val="40"/>
          <w:szCs w:val="40"/>
          <w:highlight w:val="white"/>
        </w:rPr>
      </w:pPr>
    </w:p>
    <w:p w14:paraId="198C1BB5" w14:textId="77777777" w:rsidR="008C298B" w:rsidRPr="004D1A56" w:rsidRDefault="00ED59D2" w:rsidP="004D1A56">
      <w:pPr>
        <w:pStyle w:val="Heading1"/>
        <w:rPr>
          <w:rFonts w:eastAsia="Verdana"/>
          <w:sz w:val="40"/>
          <w:szCs w:val="40"/>
          <w:highlight w:val="white"/>
        </w:rPr>
      </w:pPr>
      <w:bookmarkStart w:id="14" w:name="_Toc201832142"/>
      <w:r w:rsidRPr="004D1A56">
        <w:rPr>
          <w:rFonts w:eastAsia="Verdana"/>
          <w:sz w:val="40"/>
          <w:szCs w:val="40"/>
          <w:highlight w:val="white"/>
        </w:rPr>
        <w:lastRenderedPageBreak/>
        <w:t>ACKNOWLEDGEMENT</w:t>
      </w:r>
      <w:bookmarkEnd w:id="14"/>
      <w:r w:rsidRPr="004D1A56">
        <w:rPr>
          <w:rFonts w:eastAsia="Verdana"/>
          <w:sz w:val="40"/>
          <w:szCs w:val="40"/>
          <w:highlight w:val="white"/>
        </w:rPr>
        <w:t xml:space="preserve"> </w:t>
      </w:r>
    </w:p>
    <w:p w14:paraId="2F0FA441"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acknowledge that I have received the HERITAGE Employee Handbook and that I have read and understand the policies. By signing and submitting this form, I agree to all policies, regulations, and statements contained within. I also agree </w:t>
      </w:r>
      <w:proofErr w:type="gramStart"/>
      <w:r>
        <w:rPr>
          <w:rFonts w:ascii="Verdana" w:eastAsia="Verdana" w:hAnsi="Verdana" w:cs="Verdana"/>
          <w:color w:val="000000"/>
          <w:highlight w:val="white"/>
        </w:rPr>
        <w:t>to</w:t>
      </w:r>
      <w:proofErr w:type="gramEnd"/>
      <w:r>
        <w:rPr>
          <w:rFonts w:ascii="Verdana" w:eastAsia="Verdana" w:hAnsi="Verdana" w:cs="Verdana"/>
          <w:color w:val="000000"/>
          <w:highlight w:val="white"/>
        </w:rPr>
        <w:t xml:space="preserve"> regular background checks as described within this document. </w:t>
      </w:r>
    </w:p>
    <w:p w14:paraId="061D1F9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understand that this Handbook represents only current policies and benefits, and that it does not create a contract of employment. Canvas retains the right to change these policies and benefits, as it deems advisable. </w:t>
      </w:r>
    </w:p>
    <w:p w14:paraId="2652A73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understand that the information I </w:t>
      </w:r>
      <w:proofErr w:type="gramStart"/>
      <w:r>
        <w:rPr>
          <w:rFonts w:ascii="Verdana" w:eastAsia="Verdana" w:hAnsi="Verdana" w:cs="Verdana"/>
          <w:color w:val="000000"/>
          <w:highlight w:val="white"/>
        </w:rPr>
        <w:t>come into contact with</w:t>
      </w:r>
      <w:proofErr w:type="gramEnd"/>
      <w:r>
        <w:rPr>
          <w:rFonts w:ascii="Verdana" w:eastAsia="Verdana" w:hAnsi="Verdana" w:cs="Verdana"/>
          <w:color w:val="000000"/>
          <w:highlight w:val="white"/>
        </w:rPr>
        <w:t xml:space="preserve"> during my employment is proprietary to the Church and accordingly, I agree to keep it confidential. I understand that I must comply with all the provisions of the Handbook to have access to and use Church resources. I also understand that if I do not comply with all provisions of the Handbook, my access to Church resources may be revoked, and I may be subject to disciplinary action up to and including discharge. </w:t>
      </w:r>
    </w:p>
    <w:p w14:paraId="4BE6F43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understand that I am obligated to familiarize myself with the Church's safety, health, and emergency procedures as outlined in this Handbook or in other documents. </w:t>
      </w:r>
    </w:p>
    <w:p w14:paraId="763434D3"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BDB881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___________________________________    _______________________ Signature </w:t>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t xml:space="preserve">Date </w:t>
      </w:r>
    </w:p>
    <w:p w14:paraId="40011441"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_____________________________________________________________Please Print Your Name</w:t>
      </w:r>
      <w:r>
        <w:rPr>
          <w:rFonts w:ascii="Verdana" w:eastAsia="Verdana" w:hAnsi="Verdana" w:cs="Verdana"/>
          <w:color w:val="000000"/>
          <w:sz w:val="27"/>
          <w:szCs w:val="27"/>
          <w:highlight w:val="white"/>
        </w:rPr>
        <w:t xml:space="preserve"> </w:t>
      </w:r>
    </w:p>
    <w:p w14:paraId="0472CE0B" w14:textId="77777777" w:rsidR="008C298B" w:rsidRDefault="008C298B">
      <w:pPr>
        <w:pBdr>
          <w:top w:val="nil"/>
          <w:left w:val="nil"/>
          <w:bottom w:val="nil"/>
          <w:right w:val="nil"/>
          <w:between w:val="nil"/>
        </w:pBdr>
        <w:spacing w:after="240"/>
        <w:rPr>
          <w:rFonts w:ascii="Verdana" w:eastAsia="Verdana" w:hAnsi="Verdana" w:cs="Verdana"/>
          <w:color w:val="000000"/>
          <w:sz w:val="27"/>
          <w:szCs w:val="27"/>
          <w:highlight w:val="white"/>
        </w:rPr>
      </w:pPr>
    </w:p>
    <w:p w14:paraId="435739F6" w14:textId="77777777" w:rsidR="008C298B" w:rsidRDefault="008C298B">
      <w:pPr>
        <w:pBdr>
          <w:top w:val="nil"/>
          <w:left w:val="nil"/>
          <w:bottom w:val="nil"/>
          <w:right w:val="nil"/>
          <w:between w:val="nil"/>
        </w:pBdr>
        <w:rPr>
          <w:rFonts w:ascii="Verdana" w:eastAsia="Verdana" w:hAnsi="Verdana" w:cs="Verdana"/>
          <w:color w:val="000000"/>
        </w:rPr>
      </w:pPr>
    </w:p>
    <w:p w14:paraId="04577487" w14:textId="77777777" w:rsidR="008C298B" w:rsidRDefault="008C298B">
      <w:pPr>
        <w:pBdr>
          <w:top w:val="nil"/>
          <w:left w:val="nil"/>
          <w:bottom w:val="nil"/>
          <w:right w:val="nil"/>
          <w:between w:val="nil"/>
        </w:pBdr>
        <w:rPr>
          <w:rFonts w:ascii="Calibri" w:eastAsia="Calibri" w:hAnsi="Calibri" w:cs="Calibri"/>
          <w:color w:val="000000"/>
        </w:rPr>
      </w:pPr>
    </w:p>
    <w:sectPr w:rsidR="008C298B">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127B3" w14:textId="77777777" w:rsidR="00BE75AF" w:rsidRDefault="00BE75AF">
      <w:r>
        <w:separator/>
      </w:r>
    </w:p>
  </w:endnote>
  <w:endnote w:type="continuationSeparator" w:id="0">
    <w:p w14:paraId="50F9B2D1" w14:textId="77777777" w:rsidR="00BE75AF" w:rsidRDefault="00BE7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25A6787C-37E2-4D00-A5D3-66D6A1B758CD}"/>
    <w:embedBold r:id="rId2" w:fontKey="{EF5B9644-4536-4298-A8D0-AC18D692B16D}"/>
  </w:font>
  <w:font w:name="Noto Sans Symbols">
    <w:charset w:val="00"/>
    <w:family w:val="auto"/>
    <w:pitch w:val="default"/>
    <w:embedRegular r:id="rId3" w:fontKey="{F5008F2C-8DAC-4FBA-B715-50169935E31A}"/>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6C779586-476A-47D1-8E4F-1A3AA066D198}"/>
    <w:embedBold r:id="rId5" w:fontKey="{3A70566C-97C8-4844-9229-6BACE3E66305}"/>
  </w:font>
  <w:font w:name="Georgia">
    <w:panose1 w:val="02040502050405020303"/>
    <w:charset w:val="00"/>
    <w:family w:val="roman"/>
    <w:pitch w:val="variable"/>
    <w:sig w:usb0="00000287" w:usb1="00000000" w:usb2="00000000" w:usb3="00000000" w:csb0="0000009F" w:csb1="00000000"/>
    <w:embedRegular r:id="rId6" w:fontKey="{8AD5E483-12BB-4EF3-A5EA-B0578B974911}"/>
    <w:embedItalic r:id="rId7" w:fontKey="{2A3D4EB1-2ED2-4433-9F2A-62EC0AD0EE43}"/>
  </w:font>
  <w:font w:name="Verdana">
    <w:panose1 w:val="020B0604030504040204"/>
    <w:charset w:val="00"/>
    <w:family w:val="swiss"/>
    <w:pitch w:val="variable"/>
    <w:sig w:usb0="A00006FF" w:usb1="4000205B" w:usb2="00000010" w:usb3="00000000" w:csb0="0000019F" w:csb1="00000000"/>
    <w:embedRegular r:id="rId8" w:fontKey="{6D06B4C2-47C0-47B4-9D36-D6DCC093DB4F}"/>
    <w:embedBold r:id="rId9" w:fontKey="{4E5FCE87-63BC-4755-8C07-9A46C154C80E}"/>
    <w:embedItalic r:id="rId10" w:fontKey="{322B45D3-F7D4-466C-83EA-5D4EA088E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24B1" w14:textId="77777777" w:rsidR="008C298B" w:rsidRDefault="00ED59D2">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856F5">
      <w:rPr>
        <w:rFonts w:ascii="Calibri" w:eastAsia="Calibri" w:hAnsi="Calibri" w:cs="Calibri"/>
        <w:noProof/>
        <w:color w:val="000000"/>
      </w:rPr>
      <w:t>1</w:t>
    </w:r>
    <w:r>
      <w:rPr>
        <w:rFonts w:ascii="Calibri" w:eastAsia="Calibri" w:hAnsi="Calibri" w:cs="Calibri"/>
        <w:color w:val="000000"/>
      </w:rPr>
      <w:fldChar w:fldCharType="end"/>
    </w:r>
  </w:p>
  <w:p w14:paraId="687D873F" w14:textId="46DEC9E5" w:rsidR="008C298B" w:rsidRDefault="00B97F92">
    <w:pPr>
      <w:pBdr>
        <w:top w:val="nil"/>
        <w:left w:val="nil"/>
        <w:bottom w:val="nil"/>
        <w:right w:val="nil"/>
        <w:between w:val="nil"/>
      </w:pBdr>
      <w:tabs>
        <w:tab w:val="center" w:pos="4680"/>
        <w:tab w:val="right" w:pos="9360"/>
        <w:tab w:val="right" w:pos="9340"/>
      </w:tabs>
      <w:jc w:val="right"/>
      <w:rPr>
        <w:rFonts w:ascii="Calibri" w:eastAsia="Calibri" w:hAnsi="Calibri" w:cs="Calibri"/>
        <w:color w:val="000000"/>
      </w:rPr>
    </w:pPr>
    <w:r>
      <w:rPr>
        <w:rFonts w:ascii="Calibri" w:eastAsia="Calibri" w:hAnsi="Calibri" w:cs="Calibri"/>
        <w:color w:val="000000"/>
      </w:rPr>
      <w:t>Updated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9829B" w14:textId="77777777" w:rsidR="00BE75AF" w:rsidRDefault="00BE75AF">
      <w:r>
        <w:separator/>
      </w:r>
    </w:p>
  </w:footnote>
  <w:footnote w:type="continuationSeparator" w:id="0">
    <w:p w14:paraId="3ADC39B2" w14:textId="77777777" w:rsidR="00BE75AF" w:rsidRDefault="00BE7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53E1"/>
    <w:multiLevelType w:val="multilevel"/>
    <w:tmpl w:val="58BED9DC"/>
    <w:lvl w:ilvl="0">
      <w:start w:val="1"/>
      <w:numFmt w:val="bullet"/>
      <w:lvlText w:val="•"/>
      <w:lvlJc w:val="left"/>
      <w:pPr>
        <w:ind w:left="262" w:hanging="262"/>
      </w:pPr>
      <w:rPr>
        <w:smallCaps w:val="0"/>
        <w:strike w:val="0"/>
        <w:shd w:val="clear" w:color="auto" w:fill="auto"/>
        <w:vertAlign w:val="baseline"/>
      </w:rPr>
    </w:lvl>
    <w:lvl w:ilvl="1">
      <w:start w:val="1"/>
      <w:numFmt w:val="bullet"/>
      <w:lvlText w:val="•"/>
      <w:lvlJc w:val="left"/>
      <w:pPr>
        <w:ind w:left="376" w:hanging="196"/>
      </w:pPr>
      <w:rPr>
        <w:smallCaps w:val="0"/>
        <w:strike w:val="0"/>
        <w:shd w:val="clear" w:color="auto" w:fill="auto"/>
        <w:vertAlign w:val="baseline"/>
      </w:rPr>
    </w:lvl>
    <w:lvl w:ilvl="2">
      <w:start w:val="1"/>
      <w:numFmt w:val="bullet"/>
      <w:lvlText w:val="•"/>
      <w:lvlJc w:val="left"/>
      <w:pPr>
        <w:ind w:left="556" w:hanging="196"/>
      </w:pPr>
      <w:rPr>
        <w:smallCaps w:val="0"/>
        <w:strike w:val="0"/>
        <w:shd w:val="clear" w:color="auto" w:fill="auto"/>
        <w:vertAlign w:val="baseline"/>
      </w:rPr>
    </w:lvl>
    <w:lvl w:ilvl="3">
      <w:start w:val="1"/>
      <w:numFmt w:val="bullet"/>
      <w:lvlText w:val="•"/>
      <w:lvlJc w:val="left"/>
      <w:pPr>
        <w:ind w:left="736" w:hanging="196"/>
      </w:pPr>
      <w:rPr>
        <w:smallCaps w:val="0"/>
        <w:strike w:val="0"/>
        <w:shd w:val="clear" w:color="auto" w:fill="auto"/>
        <w:vertAlign w:val="baseline"/>
      </w:rPr>
    </w:lvl>
    <w:lvl w:ilvl="4">
      <w:start w:val="1"/>
      <w:numFmt w:val="bullet"/>
      <w:lvlText w:val="•"/>
      <w:lvlJc w:val="left"/>
      <w:pPr>
        <w:ind w:left="916" w:hanging="196"/>
      </w:pPr>
      <w:rPr>
        <w:smallCaps w:val="0"/>
        <w:strike w:val="0"/>
        <w:shd w:val="clear" w:color="auto" w:fill="auto"/>
        <w:vertAlign w:val="baseline"/>
      </w:rPr>
    </w:lvl>
    <w:lvl w:ilvl="5">
      <w:start w:val="1"/>
      <w:numFmt w:val="bullet"/>
      <w:lvlText w:val="•"/>
      <w:lvlJc w:val="left"/>
      <w:pPr>
        <w:ind w:left="1096" w:hanging="196"/>
      </w:pPr>
      <w:rPr>
        <w:smallCaps w:val="0"/>
        <w:strike w:val="0"/>
        <w:shd w:val="clear" w:color="auto" w:fill="auto"/>
        <w:vertAlign w:val="baseline"/>
      </w:rPr>
    </w:lvl>
    <w:lvl w:ilvl="6">
      <w:start w:val="1"/>
      <w:numFmt w:val="bullet"/>
      <w:lvlText w:val="•"/>
      <w:lvlJc w:val="left"/>
      <w:pPr>
        <w:ind w:left="1276" w:hanging="196"/>
      </w:pPr>
      <w:rPr>
        <w:smallCaps w:val="0"/>
        <w:strike w:val="0"/>
        <w:shd w:val="clear" w:color="auto" w:fill="auto"/>
        <w:vertAlign w:val="baseline"/>
      </w:rPr>
    </w:lvl>
    <w:lvl w:ilvl="7">
      <w:start w:val="1"/>
      <w:numFmt w:val="bullet"/>
      <w:lvlText w:val="•"/>
      <w:lvlJc w:val="left"/>
      <w:pPr>
        <w:ind w:left="1456" w:hanging="196"/>
      </w:pPr>
      <w:rPr>
        <w:smallCaps w:val="0"/>
        <w:strike w:val="0"/>
        <w:shd w:val="clear" w:color="auto" w:fill="auto"/>
        <w:vertAlign w:val="baseline"/>
      </w:rPr>
    </w:lvl>
    <w:lvl w:ilvl="8">
      <w:start w:val="1"/>
      <w:numFmt w:val="bullet"/>
      <w:lvlText w:val="•"/>
      <w:lvlJc w:val="left"/>
      <w:pPr>
        <w:ind w:left="1636" w:hanging="196"/>
      </w:pPr>
      <w:rPr>
        <w:smallCaps w:val="0"/>
        <w:strike w:val="0"/>
        <w:shd w:val="clear" w:color="auto" w:fill="auto"/>
        <w:vertAlign w:val="baseline"/>
      </w:rPr>
    </w:lvl>
  </w:abstractNum>
  <w:abstractNum w:abstractNumId="1" w15:restartNumberingAfterBreak="0">
    <w:nsid w:val="027E47AC"/>
    <w:multiLevelType w:val="multilevel"/>
    <w:tmpl w:val="96B29162"/>
    <w:lvl w:ilvl="0">
      <w:start w:val="1"/>
      <w:numFmt w:val="decimal"/>
      <w:lvlText w:val="%1."/>
      <w:lvlJc w:val="left"/>
      <w:pPr>
        <w:ind w:left="720" w:hanging="500"/>
      </w:pPr>
      <w:rPr>
        <w:rFonts w:ascii="Arial" w:eastAsia="Arial" w:hAnsi="Arial" w:cs="Arial"/>
        <w:b w:val="0"/>
        <w:i w:val="0"/>
        <w:smallCaps w:val="0"/>
        <w:strike w:val="0"/>
        <w:color w:val="000000"/>
        <w:shd w:val="clear" w:color="auto" w:fill="auto"/>
        <w:vertAlign w:val="baseline"/>
      </w:rPr>
    </w:lvl>
    <w:lvl w:ilvl="1">
      <w:start w:val="1"/>
      <w:numFmt w:val="decimal"/>
      <w:lvlText w:val="%2."/>
      <w:lvlJc w:val="left"/>
      <w:pPr>
        <w:ind w:left="815" w:hanging="375"/>
      </w:pPr>
      <w:rPr>
        <w:rFonts w:ascii="Arial" w:eastAsia="Arial" w:hAnsi="Arial" w:cs="Arial"/>
        <w:b w:val="0"/>
        <w:i w:val="0"/>
        <w:smallCaps w:val="0"/>
        <w:strike w:val="0"/>
        <w:color w:val="000000"/>
        <w:shd w:val="clear" w:color="auto" w:fill="auto"/>
        <w:vertAlign w:val="baseline"/>
      </w:rPr>
    </w:lvl>
    <w:lvl w:ilvl="2">
      <w:start w:val="1"/>
      <w:numFmt w:val="decimal"/>
      <w:lvlText w:val="%3."/>
      <w:lvlJc w:val="left"/>
      <w:pPr>
        <w:ind w:left="1035" w:hanging="375"/>
      </w:pPr>
      <w:rPr>
        <w:rFonts w:ascii="Arial" w:eastAsia="Arial" w:hAnsi="Arial" w:cs="Arial"/>
        <w:b w:val="0"/>
        <w:i w:val="0"/>
        <w:smallCaps w:val="0"/>
        <w:strike w:val="0"/>
        <w:color w:val="000000"/>
        <w:shd w:val="clear" w:color="auto" w:fill="auto"/>
        <w:vertAlign w:val="baseline"/>
      </w:rPr>
    </w:lvl>
    <w:lvl w:ilvl="3">
      <w:start w:val="1"/>
      <w:numFmt w:val="decimal"/>
      <w:lvlText w:val="%4."/>
      <w:lvlJc w:val="left"/>
      <w:pPr>
        <w:ind w:left="1255" w:hanging="375"/>
      </w:pPr>
      <w:rPr>
        <w:rFonts w:ascii="Arial" w:eastAsia="Arial" w:hAnsi="Arial" w:cs="Arial"/>
        <w:b w:val="0"/>
        <w:i w:val="0"/>
        <w:smallCaps w:val="0"/>
        <w:strike w:val="0"/>
        <w:color w:val="000000"/>
        <w:shd w:val="clear" w:color="auto" w:fill="auto"/>
        <w:vertAlign w:val="baseline"/>
      </w:rPr>
    </w:lvl>
    <w:lvl w:ilvl="4">
      <w:start w:val="1"/>
      <w:numFmt w:val="decimal"/>
      <w:lvlText w:val="%5."/>
      <w:lvlJc w:val="left"/>
      <w:pPr>
        <w:ind w:left="1475" w:hanging="375"/>
      </w:pPr>
      <w:rPr>
        <w:rFonts w:ascii="Arial" w:eastAsia="Arial" w:hAnsi="Arial" w:cs="Arial"/>
        <w:b w:val="0"/>
        <w:i w:val="0"/>
        <w:smallCaps w:val="0"/>
        <w:strike w:val="0"/>
        <w:color w:val="000000"/>
        <w:shd w:val="clear" w:color="auto" w:fill="auto"/>
        <w:vertAlign w:val="baseline"/>
      </w:rPr>
    </w:lvl>
    <w:lvl w:ilvl="5">
      <w:start w:val="1"/>
      <w:numFmt w:val="decimal"/>
      <w:lvlText w:val="%6."/>
      <w:lvlJc w:val="left"/>
      <w:pPr>
        <w:ind w:left="1695" w:hanging="375"/>
      </w:pPr>
      <w:rPr>
        <w:rFonts w:ascii="Arial" w:eastAsia="Arial" w:hAnsi="Arial" w:cs="Arial"/>
        <w:b w:val="0"/>
        <w:i w:val="0"/>
        <w:smallCaps w:val="0"/>
        <w:strike w:val="0"/>
        <w:color w:val="000000"/>
        <w:shd w:val="clear" w:color="auto" w:fill="auto"/>
        <w:vertAlign w:val="baseline"/>
      </w:rPr>
    </w:lvl>
    <w:lvl w:ilvl="6">
      <w:start w:val="1"/>
      <w:numFmt w:val="decimal"/>
      <w:lvlText w:val="%7."/>
      <w:lvlJc w:val="left"/>
      <w:pPr>
        <w:ind w:left="1915" w:hanging="375"/>
      </w:pPr>
      <w:rPr>
        <w:rFonts w:ascii="Arial" w:eastAsia="Arial" w:hAnsi="Arial" w:cs="Arial"/>
        <w:b w:val="0"/>
        <w:i w:val="0"/>
        <w:smallCaps w:val="0"/>
        <w:strike w:val="0"/>
        <w:color w:val="000000"/>
        <w:shd w:val="clear" w:color="auto" w:fill="auto"/>
        <w:vertAlign w:val="baseline"/>
      </w:rPr>
    </w:lvl>
    <w:lvl w:ilvl="7">
      <w:start w:val="1"/>
      <w:numFmt w:val="decimal"/>
      <w:lvlText w:val="%8."/>
      <w:lvlJc w:val="left"/>
      <w:pPr>
        <w:ind w:left="2135" w:hanging="375"/>
      </w:pPr>
      <w:rPr>
        <w:rFonts w:ascii="Arial" w:eastAsia="Arial" w:hAnsi="Arial" w:cs="Arial"/>
        <w:b w:val="0"/>
        <w:i w:val="0"/>
        <w:smallCaps w:val="0"/>
        <w:strike w:val="0"/>
        <w:color w:val="000000"/>
        <w:shd w:val="clear" w:color="auto" w:fill="auto"/>
        <w:vertAlign w:val="baseline"/>
      </w:rPr>
    </w:lvl>
    <w:lvl w:ilvl="8">
      <w:start w:val="1"/>
      <w:numFmt w:val="decimal"/>
      <w:lvlText w:val="%9."/>
      <w:lvlJc w:val="left"/>
      <w:pPr>
        <w:ind w:left="2355" w:hanging="375"/>
      </w:pPr>
      <w:rPr>
        <w:rFonts w:ascii="Arial" w:eastAsia="Arial" w:hAnsi="Arial" w:cs="Arial"/>
        <w:b w:val="0"/>
        <w:i w:val="0"/>
        <w:smallCaps w:val="0"/>
        <w:strike w:val="0"/>
        <w:color w:val="000000"/>
        <w:shd w:val="clear" w:color="auto" w:fill="auto"/>
        <w:vertAlign w:val="baseline"/>
      </w:rPr>
    </w:lvl>
  </w:abstractNum>
  <w:abstractNum w:abstractNumId="2" w15:restartNumberingAfterBreak="0">
    <w:nsid w:val="02F80F35"/>
    <w:multiLevelType w:val="multilevel"/>
    <w:tmpl w:val="469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2308B"/>
    <w:multiLevelType w:val="multilevel"/>
    <w:tmpl w:val="EA3CB502"/>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4" w15:restartNumberingAfterBreak="0">
    <w:nsid w:val="13431E92"/>
    <w:multiLevelType w:val="multilevel"/>
    <w:tmpl w:val="1B24AD4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811" w:hanging="211"/>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5" w15:restartNumberingAfterBreak="0">
    <w:nsid w:val="16B96CA7"/>
    <w:multiLevelType w:val="multilevel"/>
    <w:tmpl w:val="31EA6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169D3"/>
    <w:multiLevelType w:val="multilevel"/>
    <w:tmpl w:val="2FF4F4C8"/>
    <w:lvl w:ilvl="0">
      <w:start w:val="1"/>
      <w:numFmt w:val="bullet"/>
      <w:lvlText w:val="•"/>
      <w:lvlJc w:val="left"/>
      <w:pPr>
        <w:ind w:left="720" w:hanging="500"/>
      </w:pPr>
      <w:rPr>
        <w:rFonts w:ascii="Arial" w:eastAsia="Arial" w:hAnsi="Arial" w:cs="Arial"/>
        <w:b w:val="0"/>
        <w:i w:val="0"/>
        <w:smallCaps w:val="0"/>
        <w:strike w:val="0"/>
        <w:color w:val="000000"/>
        <w:shd w:val="clear" w:color="auto" w:fill="auto"/>
        <w:vertAlign w:val="baseline"/>
      </w:rPr>
    </w:lvl>
    <w:lvl w:ilvl="1">
      <w:start w:val="1"/>
      <w:numFmt w:val="bullet"/>
      <w:lvlText w:val="•"/>
      <w:lvlJc w:val="left"/>
      <w:pPr>
        <w:ind w:left="940" w:hanging="500"/>
      </w:pPr>
      <w:rPr>
        <w:rFonts w:ascii="Arial" w:eastAsia="Arial" w:hAnsi="Arial" w:cs="Arial"/>
        <w:b w:val="0"/>
        <w:i w:val="0"/>
        <w:smallCaps w:val="0"/>
        <w:strike w:val="0"/>
        <w:color w:val="000000"/>
        <w:shd w:val="clear" w:color="auto" w:fill="auto"/>
        <w:vertAlign w:val="baseline"/>
      </w:rPr>
    </w:lvl>
    <w:lvl w:ilvl="2">
      <w:start w:val="1"/>
      <w:numFmt w:val="bullet"/>
      <w:lvlText w:val="•"/>
      <w:lvlJc w:val="left"/>
      <w:pPr>
        <w:ind w:left="1160" w:hanging="500"/>
      </w:pPr>
      <w:rPr>
        <w:rFonts w:ascii="Arial" w:eastAsia="Arial" w:hAnsi="Arial" w:cs="Arial"/>
        <w:b w:val="0"/>
        <w:i w:val="0"/>
        <w:smallCaps w:val="0"/>
        <w:strike w:val="0"/>
        <w:color w:val="000000"/>
        <w:shd w:val="clear" w:color="auto" w:fill="auto"/>
        <w:vertAlign w:val="baseline"/>
      </w:rPr>
    </w:lvl>
    <w:lvl w:ilvl="3">
      <w:start w:val="1"/>
      <w:numFmt w:val="bullet"/>
      <w:lvlText w:val="•"/>
      <w:lvlJc w:val="left"/>
      <w:pPr>
        <w:ind w:left="1380" w:hanging="500"/>
      </w:pPr>
      <w:rPr>
        <w:rFonts w:ascii="Arial" w:eastAsia="Arial" w:hAnsi="Arial" w:cs="Arial"/>
        <w:b w:val="0"/>
        <w:i w:val="0"/>
        <w:smallCaps w:val="0"/>
        <w:strike w:val="0"/>
        <w:color w:val="000000"/>
        <w:shd w:val="clear" w:color="auto" w:fill="auto"/>
        <w:vertAlign w:val="baseline"/>
      </w:rPr>
    </w:lvl>
    <w:lvl w:ilvl="4">
      <w:start w:val="1"/>
      <w:numFmt w:val="bullet"/>
      <w:lvlText w:val="•"/>
      <w:lvlJc w:val="left"/>
      <w:pPr>
        <w:ind w:left="1600" w:hanging="500"/>
      </w:pPr>
      <w:rPr>
        <w:rFonts w:ascii="Arial" w:eastAsia="Arial" w:hAnsi="Arial" w:cs="Arial"/>
        <w:b w:val="0"/>
        <w:i w:val="0"/>
        <w:smallCaps w:val="0"/>
        <w:strike w:val="0"/>
        <w:color w:val="000000"/>
        <w:shd w:val="clear" w:color="auto" w:fill="auto"/>
        <w:vertAlign w:val="baseline"/>
      </w:rPr>
    </w:lvl>
    <w:lvl w:ilvl="5">
      <w:start w:val="1"/>
      <w:numFmt w:val="bullet"/>
      <w:lvlText w:val="•"/>
      <w:lvlJc w:val="left"/>
      <w:pPr>
        <w:ind w:left="1820" w:hanging="500"/>
      </w:pPr>
      <w:rPr>
        <w:rFonts w:ascii="Arial" w:eastAsia="Arial" w:hAnsi="Arial" w:cs="Arial"/>
        <w:b w:val="0"/>
        <w:i w:val="0"/>
        <w:smallCaps w:val="0"/>
        <w:strike w:val="0"/>
        <w:color w:val="000000"/>
        <w:shd w:val="clear" w:color="auto" w:fill="auto"/>
        <w:vertAlign w:val="baseline"/>
      </w:rPr>
    </w:lvl>
    <w:lvl w:ilvl="6">
      <w:start w:val="1"/>
      <w:numFmt w:val="bullet"/>
      <w:lvlText w:val="•"/>
      <w:lvlJc w:val="left"/>
      <w:pPr>
        <w:ind w:left="2040" w:hanging="500"/>
      </w:pPr>
      <w:rPr>
        <w:rFonts w:ascii="Arial" w:eastAsia="Arial" w:hAnsi="Arial" w:cs="Arial"/>
        <w:b w:val="0"/>
        <w:i w:val="0"/>
        <w:smallCaps w:val="0"/>
        <w:strike w:val="0"/>
        <w:color w:val="000000"/>
        <w:shd w:val="clear" w:color="auto" w:fill="auto"/>
        <w:vertAlign w:val="baseline"/>
      </w:rPr>
    </w:lvl>
    <w:lvl w:ilvl="7">
      <w:start w:val="1"/>
      <w:numFmt w:val="bullet"/>
      <w:lvlText w:val="•"/>
      <w:lvlJc w:val="left"/>
      <w:pPr>
        <w:ind w:left="2260" w:hanging="500"/>
      </w:pPr>
      <w:rPr>
        <w:rFonts w:ascii="Arial" w:eastAsia="Arial" w:hAnsi="Arial" w:cs="Arial"/>
        <w:b w:val="0"/>
        <w:i w:val="0"/>
        <w:smallCaps w:val="0"/>
        <w:strike w:val="0"/>
        <w:color w:val="000000"/>
        <w:shd w:val="clear" w:color="auto" w:fill="auto"/>
        <w:vertAlign w:val="baseline"/>
      </w:rPr>
    </w:lvl>
    <w:lvl w:ilvl="8">
      <w:start w:val="1"/>
      <w:numFmt w:val="bullet"/>
      <w:lvlText w:val="•"/>
      <w:lvlJc w:val="left"/>
      <w:pPr>
        <w:ind w:left="2480" w:hanging="500"/>
      </w:pPr>
      <w:rPr>
        <w:rFonts w:ascii="Arial" w:eastAsia="Arial" w:hAnsi="Arial" w:cs="Arial"/>
        <w:b w:val="0"/>
        <w:i w:val="0"/>
        <w:smallCaps w:val="0"/>
        <w:strike w:val="0"/>
        <w:color w:val="000000"/>
        <w:shd w:val="clear" w:color="auto" w:fill="auto"/>
        <w:vertAlign w:val="baseline"/>
      </w:rPr>
    </w:lvl>
  </w:abstractNum>
  <w:abstractNum w:abstractNumId="7" w15:restartNumberingAfterBreak="0">
    <w:nsid w:val="39AF25C5"/>
    <w:multiLevelType w:val="multilevel"/>
    <w:tmpl w:val="84B21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1403E7"/>
    <w:multiLevelType w:val="multilevel"/>
    <w:tmpl w:val="B68CCE2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9" w15:restartNumberingAfterBreak="0">
    <w:nsid w:val="5ACE5B02"/>
    <w:multiLevelType w:val="multilevel"/>
    <w:tmpl w:val="580E8372"/>
    <w:lvl w:ilvl="0">
      <w:start w:val="1"/>
      <w:numFmt w:val="bullet"/>
      <w:lvlText w:val="•"/>
      <w:lvlJc w:val="left"/>
      <w:pPr>
        <w:ind w:left="720" w:hanging="500"/>
      </w:pPr>
      <w:rPr>
        <w:rFonts w:ascii="Times" w:eastAsia="Times" w:hAnsi="Times" w:cs="Times"/>
        <w:b w:val="0"/>
        <w:i w:val="0"/>
        <w:smallCaps w:val="0"/>
        <w:strike w:val="0"/>
        <w:color w:val="000000"/>
        <w:shd w:val="clear" w:color="auto" w:fill="auto"/>
        <w:vertAlign w:val="baseline"/>
      </w:rPr>
    </w:lvl>
    <w:lvl w:ilvl="1">
      <w:start w:val="1"/>
      <w:numFmt w:val="bullet"/>
      <w:lvlText w:val="•"/>
      <w:lvlJc w:val="left"/>
      <w:pPr>
        <w:ind w:left="890" w:hanging="450"/>
      </w:pPr>
      <w:rPr>
        <w:rFonts w:ascii="Times" w:eastAsia="Times" w:hAnsi="Times" w:cs="Times"/>
        <w:b w:val="0"/>
        <w:i w:val="0"/>
        <w:smallCaps w:val="0"/>
        <w:strike w:val="0"/>
        <w:color w:val="000000"/>
        <w:shd w:val="clear" w:color="auto" w:fill="auto"/>
        <w:vertAlign w:val="baseline"/>
      </w:rPr>
    </w:lvl>
    <w:lvl w:ilvl="2">
      <w:start w:val="1"/>
      <w:numFmt w:val="bullet"/>
      <w:lvlText w:val="•"/>
      <w:lvlJc w:val="left"/>
      <w:pPr>
        <w:ind w:left="1110" w:hanging="450"/>
      </w:pPr>
      <w:rPr>
        <w:rFonts w:ascii="Times" w:eastAsia="Times" w:hAnsi="Times" w:cs="Times"/>
        <w:b w:val="0"/>
        <w:i w:val="0"/>
        <w:smallCaps w:val="0"/>
        <w:strike w:val="0"/>
        <w:color w:val="000000"/>
        <w:shd w:val="clear" w:color="auto" w:fill="auto"/>
        <w:vertAlign w:val="baseline"/>
      </w:rPr>
    </w:lvl>
    <w:lvl w:ilvl="3">
      <w:start w:val="1"/>
      <w:numFmt w:val="bullet"/>
      <w:lvlText w:val="•"/>
      <w:lvlJc w:val="left"/>
      <w:pPr>
        <w:ind w:left="1330" w:hanging="450"/>
      </w:pPr>
      <w:rPr>
        <w:rFonts w:ascii="Times" w:eastAsia="Times" w:hAnsi="Times" w:cs="Times"/>
        <w:b w:val="0"/>
        <w:i w:val="0"/>
        <w:smallCaps w:val="0"/>
        <w:strike w:val="0"/>
        <w:color w:val="000000"/>
        <w:shd w:val="clear" w:color="auto" w:fill="auto"/>
        <w:vertAlign w:val="baseline"/>
      </w:rPr>
    </w:lvl>
    <w:lvl w:ilvl="4">
      <w:start w:val="1"/>
      <w:numFmt w:val="bullet"/>
      <w:lvlText w:val="•"/>
      <w:lvlJc w:val="left"/>
      <w:pPr>
        <w:ind w:left="1550" w:hanging="450"/>
      </w:pPr>
      <w:rPr>
        <w:rFonts w:ascii="Times" w:eastAsia="Times" w:hAnsi="Times" w:cs="Times"/>
        <w:b w:val="0"/>
        <w:i w:val="0"/>
        <w:smallCaps w:val="0"/>
        <w:strike w:val="0"/>
        <w:color w:val="000000"/>
        <w:shd w:val="clear" w:color="auto" w:fill="auto"/>
        <w:vertAlign w:val="baseline"/>
      </w:rPr>
    </w:lvl>
    <w:lvl w:ilvl="5">
      <w:start w:val="1"/>
      <w:numFmt w:val="bullet"/>
      <w:lvlText w:val="•"/>
      <w:lvlJc w:val="left"/>
      <w:pPr>
        <w:ind w:left="1770" w:hanging="450"/>
      </w:pPr>
      <w:rPr>
        <w:rFonts w:ascii="Times" w:eastAsia="Times" w:hAnsi="Times" w:cs="Times"/>
        <w:b w:val="0"/>
        <w:i w:val="0"/>
        <w:smallCaps w:val="0"/>
        <w:strike w:val="0"/>
        <w:color w:val="000000"/>
        <w:shd w:val="clear" w:color="auto" w:fill="auto"/>
        <w:vertAlign w:val="baseline"/>
      </w:rPr>
    </w:lvl>
    <w:lvl w:ilvl="6">
      <w:start w:val="1"/>
      <w:numFmt w:val="bullet"/>
      <w:lvlText w:val="•"/>
      <w:lvlJc w:val="left"/>
      <w:pPr>
        <w:ind w:left="1990" w:hanging="450"/>
      </w:pPr>
      <w:rPr>
        <w:rFonts w:ascii="Times" w:eastAsia="Times" w:hAnsi="Times" w:cs="Times"/>
        <w:b w:val="0"/>
        <w:i w:val="0"/>
        <w:smallCaps w:val="0"/>
        <w:strike w:val="0"/>
        <w:color w:val="000000"/>
        <w:shd w:val="clear" w:color="auto" w:fill="auto"/>
        <w:vertAlign w:val="baseline"/>
      </w:rPr>
    </w:lvl>
    <w:lvl w:ilvl="7">
      <w:start w:val="1"/>
      <w:numFmt w:val="bullet"/>
      <w:lvlText w:val="•"/>
      <w:lvlJc w:val="left"/>
      <w:pPr>
        <w:ind w:left="2210" w:hanging="450"/>
      </w:pPr>
      <w:rPr>
        <w:rFonts w:ascii="Times" w:eastAsia="Times" w:hAnsi="Times" w:cs="Times"/>
        <w:b w:val="0"/>
        <w:i w:val="0"/>
        <w:smallCaps w:val="0"/>
        <w:strike w:val="0"/>
        <w:color w:val="000000"/>
        <w:shd w:val="clear" w:color="auto" w:fill="auto"/>
        <w:vertAlign w:val="baseline"/>
      </w:rPr>
    </w:lvl>
    <w:lvl w:ilvl="8">
      <w:start w:val="1"/>
      <w:numFmt w:val="bullet"/>
      <w:lvlText w:val="•"/>
      <w:lvlJc w:val="left"/>
      <w:pPr>
        <w:ind w:left="2430" w:hanging="450"/>
      </w:pPr>
      <w:rPr>
        <w:rFonts w:ascii="Times" w:eastAsia="Times" w:hAnsi="Times" w:cs="Times"/>
        <w:b w:val="0"/>
        <w:i w:val="0"/>
        <w:smallCaps w:val="0"/>
        <w:strike w:val="0"/>
        <w:color w:val="000000"/>
        <w:shd w:val="clear" w:color="auto" w:fill="auto"/>
        <w:vertAlign w:val="baseline"/>
      </w:rPr>
    </w:lvl>
  </w:abstractNum>
  <w:abstractNum w:abstractNumId="10" w15:restartNumberingAfterBreak="0">
    <w:nsid w:val="64F26D32"/>
    <w:multiLevelType w:val="hybridMultilevel"/>
    <w:tmpl w:val="DC08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A216A1"/>
    <w:multiLevelType w:val="multilevel"/>
    <w:tmpl w:val="A4C46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5F3310"/>
    <w:multiLevelType w:val="multilevel"/>
    <w:tmpl w:val="5D3AD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2181393">
    <w:abstractNumId w:val="1"/>
  </w:num>
  <w:num w:numId="2" w16cid:durableId="598559216">
    <w:abstractNumId w:val="8"/>
  </w:num>
  <w:num w:numId="3" w16cid:durableId="679435526">
    <w:abstractNumId w:val="3"/>
  </w:num>
  <w:num w:numId="4" w16cid:durableId="2095855819">
    <w:abstractNumId w:val="6"/>
  </w:num>
  <w:num w:numId="5" w16cid:durableId="1122580448">
    <w:abstractNumId w:val="12"/>
  </w:num>
  <w:num w:numId="6" w16cid:durableId="251358441">
    <w:abstractNumId w:val="4"/>
  </w:num>
  <w:num w:numId="7" w16cid:durableId="682777622">
    <w:abstractNumId w:val="9"/>
  </w:num>
  <w:num w:numId="8" w16cid:durableId="365301791">
    <w:abstractNumId w:val="0"/>
  </w:num>
  <w:num w:numId="9" w16cid:durableId="1836800091">
    <w:abstractNumId w:val="10"/>
  </w:num>
  <w:num w:numId="10" w16cid:durableId="141317409">
    <w:abstractNumId w:val="11"/>
  </w:num>
  <w:num w:numId="11" w16cid:durableId="1935354903">
    <w:abstractNumId w:val="2"/>
  </w:num>
  <w:num w:numId="12" w16cid:durableId="533692153">
    <w:abstractNumId w:val="7"/>
  </w:num>
  <w:num w:numId="13" w16cid:durableId="703748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8B"/>
    <w:rsid w:val="00040AAE"/>
    <w:rsid w:val="00064A63"/>
    <w:rsid w:val="00166A08"/>
    <w:rsid w:val="004D1A56"/>
    <w:rsid w:val="0066030F"/>
    <w:rsid w:val="006B4EAD"/>
    <w:rsid w:val="0088722E"/>
    <w:rsid w:val="008C298B"/>
    <w:rsid w:val="009A50B3"/>
    <w:rsid w:val="009A7A6A"/>
    <w:rsid w:val="00B27E33"/>
    <w:rsid w:val="00B856F5"/>
    <w:rsid w:val="00B97F92"/>
    <w:rsid w:val="00BA4FB7"/>
    <w:rsid w:val="00BE75AF"/>
    <w:rsid w:val="00BE77D4"/>
    <w:rsid w:val="00ED5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1232E"/>
  <w15:docId w15:val="{7CD76D70-D99B-487A-9F29-20A26F18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eastAsia="Calibri" w:hAnsi="Calibri" w:cs="Calibri"/>
      <w:color w:val="000000"/>
      <w:u w:color="000000"/>
      <w14:textOutline w14:w="0" w14:cap="flat" w14:cmpd="sng" w14:algn="ctr">
        <w14:noFill/>
        <w14:prstDash w14:val="solid"/>
        <w14:bevel/>
      </w14:textOutline>
    </w:rPr>
  </w:style>
  <w:style w:type="paragraph" w:customStyle="1" w:styleId="Body">
    <w:name w:val="Body"/>
    <w:rPr>
      <w:rFonts w:ascii="Calibri" w:eastAsia="Calibri" w:hAnsi="Calibri" w:cs="Calibri"/>
      <w:color w:val="000000"/>
      <w:u w:color="000000"/>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Bullet">
    <w:name w:val="Bullet"/>
  </w:style>
  <w:style w:type="numbering" w:customStyle="1" w:styleId="Numbered">
    <w:name w:val="Numbered"/>
  </w:style>
  <w:style w:type="numbering" w:customStyle="1" w:styleId="Bullets">
    <w:name w:val="Bullets"/>
  </w:style>
  <w:style w:type="paragraph" w:styleId="Header">
    <w:name w:val="header"/>
    <w:basedOn w:val="Normal"/>
    <w:link w:val="HeaderChar"/>
    <w:uiPriority w:val="99"/>
    <w:unhideWhenUsed/>
    <w:rsid w:val="006428F9"/>
    <w:pPr>
      <w:tabs>
        <w:tab w:val="center" w:pos="4680"/>
        <w:tab w:val="right" w:pos="9360"/>
      </w:tabs>
    </w:pPr>
  </w:style>
  <w:style w:type="character" w:customStyle="1" w:styleId="HeaderChar">
    <w:name w:val="Header Char"/>
    <w:basedOn w:val="DefaultParagraphFont"/>
    <w:link w:val="Header"/>
    <w:uiPriority w:val="99"/>
    <w:rsid w:val="006428F9"/>
    <w:rPr>
      <w:sz w:val="24"/>
      <w:szCs w:val="24"/>
    </w:rPr>
  </w:style>
  <w:style w:type="character" w:customStyle="1" w:styleId="FooterChar">
    <w:name w:val="Footer Char"/>
    <w:basedOn w:val="DefaultParagraphFont"/>
    <w:link w:val="Footer"/>
    <w:uiPriority w:val="99"/>
    <w:rsid w:val="006428F9"/>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ListParagraph">
    <w:name w:val="List Paragraph"/>
    <w:basedOn w:val="Normal"/>
    <w:uiPriority w:val="34"/>
    <w:qFormat/>
    <w:rsid w:val="000F14D5"/>
    <w:pPr>
      <w:spacing w:after="160" w:line="259" w:lineRule="auto"/>
      <w:ind w:left="720"/>
      <w:contextualSpacing/>
    </w:pPr>
    <w:rPr>
      <w:rFonts w:asciiTheme="minorHAnsi" w:eastAsiaTheme="minorHAnsi" w:hAnsiTheme="minorHAnsi" w:cstheme="minorBidi"/>
      <w:kern w:val="2"/>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66030F"/>
    <w:rPr>
      <w:color w:val="605E5C"/>
      <w:shd w:val="clear" w:color="auto" w:fill="E1DFDD"/>
    </w:rPr>
  </w:style>
  <w:style w:type="paragraph" w:styleId="TOCHeading">
    <w:name w:val="TOC Heading"/>
    <w:basedOn w:val="Heading1"/>
    <w:next w:val="Normal"/>
    <w:uiPriority w:val="39"/>
    <w:unhideWhenUsed/>
    <w:qFormat/>
    <w:rsid w:val="006B4EAD"/>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B4EAD"/>
    <w:pPr>
      <w:spacing w:after="100"/>
    </w:pPr>
  </w:style>
  <w:style w:type="table" w:styleId="TableGrid">
    <w:name w:val="Table Grid"/>
    <w:basedOn w:val="TableNormal"/>
    <w:uiPriority w:val="39"/>
    <w:rsid w:val="00040AAE"/>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161540">
      <w:bodyDiv w:val="1"/>
      <w:marLeft w:val="0"/>
      <w:marRight w:val="0"/>
      <w:marTop w:val="0"/>
      <w:marBottom w:val="0"/>
      <w:divBdr>
        <w:top w:val="none" w:sz="0" w:space="0" w:color="auto"/>
        <w:left w:val="none" w:sz="0" w:space="0" w:color="auto"/>
        <w:bottom w:val="none" w:sz="0" w:space="0" w:color="auto"/>
        <w:right w:val="none" w:sz="0" w:space="0" w:color="auto"/>
      </w:divBdr>
      <w:divsChild>
        <w:div w:id="2098400236">
          <w:marLeft w:val="0"/>
          <w:marRight w:val="0"/>
          <w:marTop w:val="0"/>
          <w:marBottom w:val="0"/>
          <w:divBdr>
            <w:top w:val="none" w:sz="0" w:space="0" w:color="auto"/>
            <w:left w:val="none" w:sz="0" w:space="0" w:color="auto"/>
            <w:bottom w:val="none" w:sz="0" w:space="0" w:color="auto"/>
            <w:right w:val="none" w:sz="0" w:space="0" w:color="auto"/>
          </w:divBdr>
        </w:div>
      </w:divsChild>
    </w:div>
    <w:div w:id="1857183556">
      <w:bodyDiv w:val="1"/>
      <w:marLeft w:val="0"/>
      <w:marRight w:val="0"/>
      <w:marTop w:val="0"/>
      <w:marBottom w:val="0"/>
      <w:divBdr>
        <w:top w:val="none" w:sz="0" w:space="0" w:color="auto"/>
        <w:left w:val="none" w:sz="0" w:space="0" w:color="auto"/>
        <w:bottom w:val="none" w:sz="0" w:space="0" w:color="auto"/>
        <w:right w:val="none" w:sz="0" w:space="0" w:color="auto"/>
      </w:divBdr>
      <w:divsChild>
        <w:div w:id="12185858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dli.mn.gov/newparents"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5c5yHXzbdjxRNK7nIAw4Ctfmw==">CgMxLjA4AHIhMVNNcEZTWUVpdk9sTWZYRFdyWXdqZEhpZm1YOTAzWWtR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6CB4AE-7301-4931-A5C6-7AF3B24E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35</Pages>
  <Words>8974</Words>
  <Characters>51152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Chad Sundberg</cp:lastModifiedBy>
  <cp:revision>5</cp:revision>
  <cp:lastPrinted>2025-06-26T15:20:00Z</cp:lastPrinted>
  <dcterms:created xsi:type="dcterms:W3CDTF">2025-06-26T15:11:00Z</dcterms:created>
  <dcterms:modified xsi:type="dcterms:W3CDTF">2025-06-26T17:08:00Z</dcterms:modified>
</cp:coreProperties>
</file>