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DF9A1" w14:textId="2A681AB2" w:rsidR="00D142FF" w:rsidRPr="00D142FF" w:rsidRDefault="00425822" w:rsidP="00D142FF">
      <w:pPr>
        <w:rPr>
          <w:i/>
          <w:iCs/>
        </w:rPr>
      </w:pPr>
      <w:r>
        <w:rPr>
          <w:i/>
          <w:iCs/>
          <w:noProof/>
        </w:rPr>
        <w:drawing>
          <wp:inline distT="0" distB="0" distL="0" distR="0" wp14:anchorId="76D4F3B4" wp14:editId="12421980">
            <wp:extent cx="769869" cy="771525"/>
            <wp:effectExtent l="0" t="0" r="0" b="0"/>
            <wp:docPr id="7102952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295264" name="Picture 710295264"/>
                    <pic:cNvPicPr/>
                  </pic:nvPicPr>
                  <pic:blipFill>
                    <a:blip r:embed="rId4" cstate="print">
                      <a:extLst>
                        <a:ext uri="{28A0092B-C50C-407E-A947-70E740481C1C}">
                          <a14:useLocalDpi xmlns:a14="http://schemas.microsoft.com/office/drawing/2010/main" val="0"/>
                        </a:ext>
                      </a:extLst>
                    </a:blip>
                    <a:stretch>
                      <a:fillRect/>
                    </a:stretch>
                  </pic:blipFill>
                  <pic:spPr>
                    <a:xfrm>
                      <a:off x="0" y="0"/>
                      <a:ext cx="777865" cy="779538"/>
                    </a:xfrm>
                    <a:prstGeom prst="rect">
                      <a:avLst/>
                    </a:prstGeom>
                  </pic:spPr>
                </pic:pic>
              </a:graphicData>
            </a:graphic>
          </wp:inline>
        </w:drawing>
      </w:r>
    </w:p>
    <w:p w14:paraId="3C186F5D" w14:textId="1D429FA5" w:rsidR="00D142FF" w:rsidRDefault="00D142FF" w:rsidP="00D142FF">
      <w:r>
        <w:t>Malta Bible Church</w:t>
      </w:r>
      <w:r>
        <w:tab/>
      </w:r>
      <w:r>
        <w:tab/>
      </w:r>
      <w:r>
        <w:tab/>
      </w:r>
      <w:r>
        <w:tab/>
      </w:r>
      <w:r>
        <w:tab/>
      </w:r>
      <w:r>
        <w:tab/>
      </w:r>
      <w:r>
        <w:tab/>
      </w:r>
      <w:r>
        <w:tab/>
        <w:t xml:space="preserve">Pastor Matt Workman </w:t>
      </w:r>
    </w:p>
    <w:p w14:paraId="4FE2E70D" w14:textId="72729A47" w:rsidR="00D142FF" w:rsidRDefault="00D142FF" w:rsidP="00D142FF">
      <w:r>
        <w:t>August 16, 2026</w:t>
      </w:r>
      <w:r>
        <w:tab/>
      </w:r>
      <w:r>
        <w:tab/>
      </w:r>
      <w:r>
        <w:tab/>
      </w:r>
      <w:r>
        <w:tab/>
      </w:r>
      <w:r>
        <w:tab/>
      </w:r>
      <w:r>
        <w:tab/>
      </w:r>
      <w:r>
        <w:tab/>
      </w:r>
      <w:r>
        <w:tab/>
        <w:t>1 Samuel 20</w:t>
      </w:r>
    </w:p>
    <w:p w14:paraId="1D5803B1" w14:textId="2E3D3C04" w:rsidR="00442557" w:rsidRPr="00442557" w:rsidRDefault="00442557" w:rsidP="00442557">
      <w:pPr>
        <w:jc w:val="center"/>
        <w:rPr>
          <w:b/>
          <w:bCs/>
          <w:sz w:val="28"/>
          <w:szCs w:val="28"/>
        </w:rPr>
      </w:pPr>
      <w:r w:rsidRPr="00442557">
        <w:rPr>
          <w:b/>
          <w:bCs/>
          <w:sz w:val="28"/>
          <w:szCs w:val="28"/>
        </w:rPr>
        <w:t>Lessons from the Life of David</w:t>
      </w:r>
    </w:p>
    <w:p w14:paraId="3308AD77" w14:textId="533C0BD2" w:rsidR="00442557" w:rsidRPr="00442557" w:rsidRDefault="00442557" w:rsidP="00442557">
      <w:pPr>
        <w:jc w:val="center"/>
        <w:rPr>
          <w:i/>
          <w:iCs/>
        </w:rPr>
      </w:pPr>
      <w:r w:rsidRPr="00442557">
        <w:rPr>
          <w:i/>
          <w:iCs/>
        </w:rPr>
        <w:t xml:space="preserve">Death and </w:t>
      </w:r>
      <w:r w:rsidR="00EA6CBE">
        <w:rPr>
          <w:i/>
          <w:iCs/>
        </w:rPr>
        <w:t>l</w:t>
      </w:r>
      <w:r w:rsidRPr="00442557">
        <w:rPr>
          <w:i/>
          <w:iCs/>
        </w:rPr>
        <w:t xml:space="preserve">ife are in the </w:t>
      </w:r>
      <w:r w:rsidR="00EA6CBE">
        <w:rPr>
          <w:i/>
          <w:iCs/>
        </w:rPr>
        <w:t>p</w:t>
      </w:r>
      <w:r w:rsidRPr="00442557">
        <w:rPr>
          <w:i/>
          <w:iCs/>
        </w:rPr>
        <w:t xml:space="preserve">ower of the </w:t>
      </w:r>
      <w:r w:rsidR="00EA6CBE">
        <w:rPr>
          <w:i/>
          <w:iCs/>
        </w:rPr>
        <w:t>t</w:t>
      </w:r>
      <w:r w:rsidRPr="00442557">
        <w:rPr>
          <w:i/>
          <w:iCs/>
        </w:rPr>
        <w:t>ongue</w:t>
      </w:r>
      <w:r w:rsidR="00EA6CBE">
        <w:rPr>
          <w:i/>
          <w:iCs/>
        </w:rPr>
        <w:t>…</w:t>
      </w:r>
      <w:r w:rsidRPr="00442557">
        <w:rPr>
          <w:i/>
          <w:iCs/>
        </w:rPr>
        <w:t xml:space="preserve"> Proverbs 18:21</w:t>
      </w:r>
      <w:r w:rsidR="00EA6CBE">
        <w:rPr>
          <w:i/>
          <w:iCs/>
        </w:rPr>
        <w:t>a</w:t>
      </w:r>
    </w:p>
    <w:p w14:paraId="10DFEA65" w14:textId="0D0DBD5A" w:rsidR="00D142FF" w:rsidRDefault="00442557" w:rsidP="00D142FF">
      <w:pPr>
        <w:rPr>
          <w:i/>
          <w:iCs/>
        </w:rPr>
      </w:pPr>
      <w:r>
        <w:rPr>
          <w:i/>
          <w:iCs/>
        </w:rPr>
        <w:t>1 Samuel 20:</w:t>
      </w:r>
      <w:r w:rsidR="00D142FF" w:rsidRPr="00D142FF">
        <w:rPr>
          <w:i/>
          <w:iCs/>
        </w:rPr>
        <w:t>24</w:t>
      </w:r>
      <w:r>
        <w:rPr>
          <w:i/>
          <w:iCs/>
        </w:rPr>
        <w:t xml:space="preserve"> </w:t>
      </w:r>
      <w:r w:rsidR="00D142FF" w:rsidRPr="00D142FF">
        <w:rPr>
          <w:i/>
          <w:iCs/>
        </w:rPr>
        <w:t>So David hid himself in the field: and when the new moon was come, the king sat him down to eat meat.</w:t>
      </w:r>
      <w:r w:rsidR="00D142FF">
        <w:rPr>
          <w:i/>
          <w:iCs/>
        </w:rPr>
        <w:t xml:space="preserve">  </w:t>
      </w:r>
      <w:r w:rsidR="00D142FF" w:rsidRPr="00D142FF">
        <w:rPr>
          <w:i/>
          <w:iCs/>
        </w:rPr>
        <w:t>25</w:t>
      </w:r>
      <w:r>
        <w:rPr>
          <w:i/>
          <w:iCs/>
        </w:rPr>
        <w:t xml:space="preserve"> </w:t>
      </w:r>
      <w:r w:rsidR="00D142FF" w:rsidRPr="00D142FF">
        <w:rPr>
          <w:i/>
          <w:iCs/>
        </w:rPr>
        <w:t>And the king sat upon his seat, as at other times, even upon a seat by the wall: and Jonathan arose, and Abner sat by Saul's side, and David's place was empty.</w:t>
      </w:r>
      <w:r w:rsidR="00D142FF">
        <w:rPr>
          <w:i/>
          <w:iCs/>
        </w:rPr>
        <w:t xml:space="preserve">  </w:t>
      </w:r>
      <w:r w:rsidR="00D142FF" w:rsidRPr="00D142FF">
        <w:rPr>
          <w:i/>
          <w:iCs/>
        </w:rPr>
        <w:t>26</w:t>
      </w:r>
      <w:r>
        <w:rPr>
          <w:i/>
          <w:iCs/>
        </w:rPr>
        <w:t xml:space="preserve"> </w:t>
      </w:r>
      <w:r w:rsidR="00D142FF" w:rsidRPr="00D142FF">
        <w:rPr>
          <w:i/>
          <w:iCs/>
        </w:rPr>
        <w:t xml:space="preserve">Nevertheless Saul </w:t>
      </w:r>
      <w:proofErr w:type="spellStart"/>
      <w:r w:rsidR="00D142FF" w:rsidRPr="00D142FF">
        <w:rPr>
          <w:i/>
          <w:iCs/>
        </w:rPr>
        <w:t>spake</w:t>
      </w:r>
      <w:proofErr w:type="spellEnd"/>
      <w:r w:rsidR="00D142FF" w:rsidRPr="00D142FF">
        <w:rPr>
          <w:i/>
          <w:iCs/>
        </w:rPr>
        <w:t xml:space="preserve"> not </w:t>
      </w:r>
      <w:proofErr w:type="spellStart"/>
      <w:proofErr w:type="gramStart"/>
      <w:r w:rsidR="00D142FF" w:rsidRPr="00D142FF">
        <w:rPr>
          <w:i/>
          <w:iCs/>
        </w:rPr>
        <w:t>any thing</w:t>
      </w:r>
      <w:proofErr w:type="spellEnd"/>
      <w:proofErr w:type="gramEnd"/>
      <w:r w:rsidR="00D142FF" w:rsidRPr="00D142FF">
        <w:rPr>
          <w:i/>
          <w:iCs/>
        </w:rPr>
        <w:t xml:space="preserve"> that day: for he thought, </w:t>
      </w:r>
      <w:proofErr w:type="gramStart"/>
      <w:r w:rsidR="00D142FF" w:rsidRPr="00D142FF">
        <w:rPr>
          <w:i/>
          <w:iCs/>
        </w:rPr>
        <w:t>Something</w:t>
      </w:r>
      <w:proofErr w:type="gramEnd"/>
      <w:r w:rsidR="00D142FF" w:rsidRPr="00D142FF">
        <w:rPr>
          <w:i/>
          <w:iCs/>
        </w:rPr>
        <w:t xml:space="preserve"> hath befallen him, </w:t>
      </w:r>
      <w:r w:rsidR="00D142FF" w:rsidRPr="00442557">
        <w:rPr>
          <w:i/>
          <w:iCs/>
          <w:u w:val="single"/>
        </w:rPr>
        <w:t xml:space="preserve">he is not clean; </w:t>
      </w:r>
      <w:proofErr w:type="gramStart"/>
      <w:r w:rsidR="00D142FF" w:rsidRPr="00442557">
        <w:rPr>
          <w:i/>
          <w:iCs/>
          <w:u w:val="single"/>
        </w:rPr>
        <w:t>surely</w:t>
      </w:r>
      <w:proofErr w:type="gramEnd"/>
      <w:r w:rsidR="00D142FF" w:rsidRPr="00442557">
        <w:rPr>
          <w:i/>
          <w:iCs/>
          <w:u w:val="single"/>
        </w:rPr>
        <w:t xml:space="preserve"> he is not clean</w:t>
      </w:r>
      <w:r w:rsidR="00D142FF" w:rsidRPr="00D142FF">
        <w:rPr>
          <w:i/>
          <w:iCs/>
        </w:rPr>
        <w:t>.</w:t>
      </w:r>
      <w:r w:rsidR="00D142FF">
        <w:rPr>
          <w:i/>
          <w:iCs/>
        </w:rPr>
        <w:t xml:space="preserve">  </w:t>
      </w:r>
      <w:r w:rsidR="00D142FF" w:rsidRPr="00D142FF">
        <w:rPr>
          <w:i/>
          <w:iCs/>
        </w:rPr>
        <w:t>27</w:t>
      </w:r>
      <w:r>
        <w:rPr>
          <w:i/>
          <w:iCs/>
        </w:rPr>
        <w:t xml:space="preserve"> </w:t>
      </w:r>
      <w:r w:rsidR="00D142FF" w:rsidRPr="00D142FF">
        <w:rPr>
          <w:i/>
          <w:iCs/>
        </w:rPr>
        <w:t xml:space="preserve">And it came to pass on the morrow, which was the second day of the month, that David's place was empty: and Saul said unto Jonathan his son, </w:t>
      </w:r>
      <w:proofErr w:type="gramStart"/>
      <w:r w:rsidR="00D142FF" w:rsidRPr="00D142FF">
        <w:rPr>
          <w:i/>
          <w:iCs/>
        </w:rPr>
        <w:t>Wherefore</w:t>
      </w:r>
      <w:proofErr w:type="gramEnd"/>
      <w:r w:rsidR="00D142FF" w:rsidRPr="00D142FF">
        <w:rPr>
          <w:i/>
          <w:iCs/>
        </w:rPr>
        <w:t xml:space="preserve"> cometh not </w:t>
      </w:r>
      <w:r w:rsidR="00D142FF" w:rsidRPr="00442557">
        <w:rPr>
          <w:i/>
          <w:iCs/>
          <w:u w:val="single"/>
        </w:rPr>
        <w:t>the son of Jesse</w:t>
      </w:r>
      <w:r w:rsidR="00D142FF" w:rsidRPr="00D142FF">
        <w:rPr>
          <w:i/>
          <w:iCs/>
        </w:rPr>
        <w:t xml:space="preserve"> to meat, neither yesterday, nor </w:t>
      </w:r>
      <w:proofErr w:type="gramStart"/>
      <w:r w:rsidR="00D142FF" w:rsidRPr="00D142FF">
        <w:rPr>
          <w:i/>
          <w:iCs/>
        </w:rPr>
        <w:t>to day</w:t>
      </w:r>
      <w:proofErr w:type="gramEnd"/>
      <w:r w:rsidR="00D142FF" w:rsidRPr="00D142FF">
        <w:rPr>
          <w:i/>
          <w:iCs/>
        </w:rPr>
        <w:t>?</w:t>
      </w:r>
      <w:r w:rsidR="00D142FF">
        <w:rPr>
          <w:i/>
          <w:iCs/>
        </w:rPr>
        <w:t xml:space="preserve">  </w:t>
      </w:r>
      <w:r w:rsidR="00D142FF" w:rsidRPr="00D142FF">
        <w:rPr>
          <w:i/>
          <w:iCs/>
        </w:rPr>
        <w:t>28</w:t>
      </w:r>
      <w:r>
        <w:rPr>
          <w:i/>
          <w:iCs/>
        </w:rPr>
        <w:t xml:space="preserve"> </w:t>
      </w:r>
      <w:r w:rsidR="00D142FF" w:rsidRPr="00D142FF">
        <w:rPr>
          <w:i/>
          <w:iCs/>
        </w:rPr>
        <w:t>And Jonathan answered Saul, David earnestly asked leave of me to go to Bethlehem:</w:t>
      </w:r>
      <w:r w:rsidR="00D142FF">
        <w:rPr>
          <w:i/>
          <w:iCs/>
        </w:rPr>
        <w:t xml:space="preserve">  </w:t>
      </w:r>
      <w:r w:rsidR="00D142FF" w:rsidRPr="00D142FF">
        <w:rPr>
          <w:i/>
          <w:iCs/>
        </w:rPr>
        <w:t>2</w:t>
      </w:r>
      <w:r>
        <w:rPr>
          <w:i/>
          <w:iCs/>
        </w:rPr>
        <w:t xml:space="preserve"> </w:t>
      </w:r>
      <w:r w:rsidR="00D142FF" w:rsidRPr="00D142FF">
        <w:rPr>
          <w:i/>
          <w:iCs/>
        </w:rPr>
        <w:t xml:space="preserve">9And he said, Let me go, I pray thee; for our family hath a sacrifice in the city; and my brother, he hath commanded me to be there: and now, if I have found </w:t>
      </w:r>
      <w:proofErr w:type="spellStart"/>
      <w:r w:rsidR="00D142FF" w:rsidRPr="00D142FF">
        <w:rPr>
          <w:i/>
          <w:iCs/>
        </w:rPr>
        <w:t>favour</w:t>
      </w:r>
      <w:proofErr w:type="spellEnd"/>
      <w:r w:rsidR="00D142FF" w:rsidRPr="00D142FF">
        <w:rPr>
          <w:i/>
          <w:iCs/>
        </w:rPr>
        <w:t xml:space="preserve"> in thine eyes, let me get away, I pray thee, and see my brethren. </w:t>
      </w:r>
      <w:proofErr w:type="gramStart"/>
      <w:r w:rsidR="00D142FF" w:rsidRPr="00D142FF">
        <w:rPr>
          <w:i/>
          <w:iCs/>
        </w:rPr>
        <w:t>Therefore</w:t>
      </w:r>
      <w:proofErr w:type="gramEnd"/>
      <w:r w:rsidR="00D142FF" w:rsidRPr="00D142FF">
        <w:rPr>
          <w:i/>
          <w:iCs/>
        </w:rPr>
        <w:t xml:space="preserve"> he </w:t>
      </w:r>
      <w:proofErr w:type="gramStart"/>
      <w:r w:rsidR="00D142FF" w:rsidRPr="00D142FF">
        <w:rPr>
          <w:i/>
          <w:iCs/>
        </w:rPr>
        <w:t>cometh</w:t>
      </w:r>
      <w:proofErr w:type="gramEnd"/>
      <w:r w:rsidR="00D142FF" w:rsidRPr="00D142FF">
        <w:rPr>
          <w:i/>
          <w:iCs/>
        </w:rPr>
        <w:t xml:space="preserve"> not unto the king's table.</w:t>
      </w:r>
      <w:r w:rsidR="00D142FF">
        <w:rPr>
          <w:i/>
          <w:iCs/>
        </w:rPr>
        <w:t xml:space="preserve">  </w:t>
      </w:r>
      <w:r w:rsidR="00D142FF" w:rsidRPr="00D142FF">
        <w:rPr>
          <w:i/>
          <w:iCs/>
        </w:rPr>
        <w:t>30</w:t>
      </w:r>
      <w:r>
        <w:rPr>
          <w:i/>
          <w:iCs/>
        </w:rPr>
        <w:t xml:space="preserve"> </w:t>
      </w:r>
      <w:r w:rsidR="00D142FF" w:rsidRPr="00EA6CBE">
        <w:rPr>
          <w:b/>
          <w:bCs/>
          <w:i/>
          <w:iCs/>
        </w:rPr>
        <w:t xml:space="preserve">Then Saul's anger was kindled against Jonathan, and he said unto him, </w:t>
      </w:r>
      <w:proofErr w:type="gramStart"/>
      <w:r w:rsidR="00D142FF" w:rsidRPr="00EA6CBE">
        <w:rPr>
          <w:b/>
          <w:bCs/>
          <w:i/>
          <w:iCs/>
        </w:rPr>
        <w:t>Thou</w:t>
      </w:r>
      <w:proofErr w:type="gramEnd"/>
      <w:r w:rsidR="00D142FF" w:rsidRPr="00EA6CBE">
        <w:rPr>
          <w:b/>
          <w:bCs/>
          <w:i/>
          <w:iCs/>
        </w:rPr>
        <w:t xml:space="preserve"> son of the perverse rebellious woman, do not I know that thou hast chosen </w:t>
      </w:r>
      <w:r w:rsidR="00D142FF" w:rsidRPr="00EA6CBE">
        <w:rPr>
          <w:b/>
          <w:bCs/>
          <w:i/>
          <w:iCs/>
          <w:u w:val="single"/>
        </w:rPr>
        <w:t>the son of Jesse</w:t>
      </w:r>
      <w:r w:rsidR="00D142FF" w:rsidRPr="00EA6CBE">
        <w:rPr>
          <w:b/>
          <w:bCs/>
          <w:i/>
          <w:iCs/>
        </w:rPr>
        <w:t xml:space="preserve"> to thine own confusion, and unto the confusion of thy mother's nakedness?</w:t>
      </w:r>
      <w:r w:rsidR="00D142FF">
        <w:rPr>
          <w:i/>
          <w:iCs/>
        </w:rPr>
        <w:t xml:space="preserve">  </w:t>
      </w:r>
      <w:r w:rsidR="00D142FF" w:rsidRPr="00D142FF">
        <w:rPr>
          <w:i/>
          <w:iCs/>
        </w:rPr>
        <w:t>31</w:t>
      </w:r>
      <w:r>
        <w:rPr>
          <w:i/>
          <w:iCs/>
        </w:rPr>
        <w:t xml:space="preserve"> </w:t>
      </w:r>
      <w:r w:rsidR="00D142FF" w:rsidRPr="00D142FF">
        <w:rPr>
          <w:i/>
          <w:iCs/>
        </w:rPr>
        <w:t xml:space="preserve">For as long as </w:t>
      </w:r>
      <w:r w:rsidR="00D142FF" w:rsidRPr="00442557">
        <w:rPr>
          <w:i/>
          <w:iCs/>
          <w:u w:val="single"/>
        </w:rPr>
        <w:t>the son of Jesse</w:t>
      </w:r>
      <w:r w:rsidR="00D142FF" w:rsidRPr="00D142FF">
        <w:rPr>
          <w:i/>
          <w:iCs/>
        </w:rPr>
        <w:t xml:space="preserve"> </w:t>
      </w:r>
      <w:proofErr w:type="spellStart"/>
      <w:r w:rsidR="00D142FF" w:rsidRPr="00D142FF">
        <w:rPr>
          <w:i/>
          <w:iCs/>
        </w:rPr>
        <w:t>liveth</w:t>
      </w:r>
      <w:proofErr w:type="spellEnd"/>
      <w:r w:rsidR="00D142FF" w:rsidRPr="00D142FF">
        <w:rPr>
          <w:i/>
          <w:iCs/>
        </w:rPr>
        <w:t xml:space="preserve"> upon the ground, thou shalt not be established, nor thy kingdom. Wherefore now send and fetch him unto me, for he shall surely die.</w:t>
      </w:r>
    </w:p>
    <w:p w14:paraId="3E1D5DC0" w14:textId="776C54FA" w:rsidR="00442557" w:rsidRPr="00442557" w:rsidRDefault="00442557" w:rsidP="00D142FF">
      <w:r w:rsidRPr="00442557">
        <w:t>1 Sam 20:5 The new moon was the day of the first appearance of the crescent moon in the western sky at sunset, marking the beginning of the month in the lunar calendar. It was one of Israel’s main festivals (see Num. 10:10; 1 Chron. 23:31; Ezek. 46:3). One could not always predict the exact day when the new moon would become visible, so it may be that the feast was held on the first possible day, and if the moon did not appear on that day, the feast was held on the second day as well (1 Sam. 20:27). Hence, David proposed meeting on the third day (see also “or the third day”; v. 12).</w:t>
      </w:r>
      <w:r w:rsidR="008920E6">
        <w:t xml:space="preserve">  ESV Study Bible</w:t>
      </w:r>
    </w:p>
    <w:p w14:paraId="61D3F7F3" w14:textId="2B91BBD7" w:rsidR="00D142FF" w:rsidRDefault="00D142FF" w:rsidP="00D142FF">
      <w:pPr>
        <w:rPr>
          <w:i/>
          <w:iCs/>
        </w:rPr>
      </w:pPr>
      <w:r>
        <w:rPr>
          <w:i/>
          <w:iCs/>
        </w:rPr>
        <w:t xml:space="preserve">Leviticus 22:3-7 </w:t>
      </w:r>
      <w:r w:rsidRPr="00D142FF">
        <w:rPr>
          <w:i/>
          <w:iCs/>
        </w:rPr>
        <w:t xml:space="preserve">Say unto them, Whosoever he be of all your seed among your generations, that </w:t>
      </w:r>
      <w:proofErr w:type="spellStart"/>
      <w:r w:rsidRPr="00D142FF">
        <w:rPr>
          <w:i/>
          <w:iCs/>
        </w:rPr>
        <w:t>goeth</w:t>
      </w:r>
      <w:proofErr w:type="spellEnd"/>
      <w:r w:rsidRPr="00D142FF">
        <w:rPr>
          <w:i/>
          <w:iCs/>
        </w:rPr>
        <w:t xml:space="preserve"> unto the holy things, which the children of Israel hallow unto the LORD, having his uncleanness upon him, that soul shall be cut off from my presence: I am the LORD.</w:t>
      </w:r>
      <w:r>
        <w:rPr>
          <w:i/>
          <w:iCs/>
        </w:rPr>
        <w:t xml:space="preserve">  </w:t>
      </w:r>
      <w:r w:rsidRPr="00D142FF">
        <w:rPr>
          <w:i/>
          <w:iCs/>
        </w:rPr>
        <w:t xml:space="preserve">What man soever of the seed of Aaron is a leper, or hath a running issue; he shall not eat of the holy things, until he be clean. And whoso </w:t>
      </w:r>
      <w:proofErr w:type="spellStart"/>
      <w:r w:rsidRPr="00D142FF">
        <w:rPr>
          <w:i/>
          <w:iCs/>
        </w:rPr>
        <w:t>toucheth</w:t>
      </w:r>
      <w:proofErr w:type="spellEnd"/>
      <w:r w:rsidRPr="00D142FF">
        <w:rPr>
          <w:i/>
          <w:iCs/>
        </w:rPr>
        <w:t xml:space="preserve"> </w:t>
      </w:r>
      <w:proofErr w:type="spellStart"/>
      <w:r w:rsidRPr="00D142FF">
        <w:rPr>
          <w:i/>
          <w:iCs/>
        </w:rPr>
        <w:t>any thing</w:t>
      </w:r>
      <w:proofErr w:type="spellEnd"/>
      <w:r w:rsidRPr="00D142FF">
        <w:rPr>
          <w:i/>
          <w:iCs/>
        </w:rPr>
        <w:t xml:space="preserve"> that is unclean by the dead, or a man whose seed </w:t>
      </w:r>
      <w:proofErr w:type="spellStart"/>
      <w:r w:rsidRPr="00D142FF">
        <w:rPr>
          <w:i/>
          <w:iCs/>
        </w:rPr>
        <w:t>goeth</w:t>
      </w:r>
      <w:proofErr w:type="spellEnd"/>
      <w:r w:rsidRPr="00D142FF">
        <w:rPr>
          <w:i/>
          <w:iCs/>
        </w:rPr>
        <w:t xml:space="preserve"> from him;</w:t>
      </w:r>
      <w:r>
        <w:rPr>
          <w:i/>
          <w:iCs/>
        </w:rPr>
        <w:t xml:space="preserve">  </w:t>
      </w:r>
      <w:r w:rsidRPr="00D142FF">
        <w:rPr>
          <w:i/>
          <w:iCs/>
        </w:rPr>
        <w:t xml:space="preserve">Or whosoever </w:t>
      </w:r>
      <w:proofErr w:type="spellStart"/>
      <w:r w:rsidRPr="00D142FF">
        <w:rPr>
          <w:i/>
          <w:iCs/>
        </w:rPr>
        <w:t>toucheth</w:t>
      </w:r>
      <w:proofErr w:type="spellEnd"/>
      <w:r w:rsidRPr="00D142FF">
        <w:rPr>
          <w:i/>
          <w:iCs/>
        </w:rPr>
        <w:t xml:space="preserve"> any creeping thing, whereby he may be made unclean, or a man of whom he may take uncleanness, whatsoever uncleanness he hath;</w:t>
      </w:r>
      <w:r>
        <w:rPr>
          <w:i/>
          <w:iCs/>
        </w:rPr>
        <w:t xml:space="preserve"> </w:t>
      </w:r>
      <w:r w:rsidRPr="00D142FF">
        <w:rPr>
          <w:i/>
          <w:iCs/>
        </w:rPr>
        <w:t>The soul which hath touched any such shall be unclean until even, and shall not eat of the holy things, unless he wash his flesh with water.</w:t>
      </w:r>
      <w:r>
        <w:rPr>
          <w:i/>
          <w:iCs/>
        </w:rPr>
        <w:t xml:space="preserve">  </w:t>
      </w:r>
      <w:r w:rsidRPr="00D142FF">
        <w:rPr>
          <w:i/>
          <w:iCs/>
        </w:rPr>
        <w:t>And when the sun is down, he shall be clean, and shall afterward eat of the holy things; because it is his food.</w:t>
      </w:r>
    </w:p>
    <w:p w14:paraId="4C28311A" w14:textId="58A234E4" w:rsidR="00E2408A" w:rsidRDefault="00E2408A" w:rsidP="00D228D3">
      <w:pPr>
        <w:rPr>
          <w:i/>
          <w:iCs/>
        </w:rPr>
      </w:pPr>
      <w:r>
        <w:rPr>
          <w:i/>
          <w:iCs/>
        </w:rPr>
        <w:lastRenderedPageBreak/>
        <w:t xml:space="preserve">Psalm 19:14 </w:t>
      </w:r>
      <w:r w:rsidRPr="00E2408A">
        <w:rPr>
          <w:i/>
          <w:iCs/>
        </w:rPr>
        <w:t>Let the words of my mouth, and the meditation of my heart, be acceptable in thy sight, O LORD, my strength, and my redeemer.</w:t>
      </w:r>
    </w:p>
    <w:p w14:paraId="7623CECB" w14:textId="256E6792" w:rsidR="00E2408A" w:rsidRPr="00E2408A" w:rsidRDefault="00E2408A" w:rsidP="00E2408A">
      <w:r w:rsidRPr="00E2408A">
        <w:t>David also wrote in the Psalms:</w:t>
      </w:r>
    </w:p>
    <w:p w14:paraId="4B8541A2" w14:textId="1788116D" w:rsidR="00E2408A" w:rsidRPr="00E2408A" w:rsidRDefault="00E2408A" w:rsidP="00E2408A">
      <w:pPr>
        <w:rPr>
          <w:i/>
          <w:iCs/>
        </w:rPr>
      </w:pPr>
      <w:r w:rsidRPr="00E2408A">
        <w:rPr>
          <w:i/>
          <w:iCs/>
        </w:rPr>
        <w:t>I said, I will take heed to my ways, that I sin not with my tongue; I will keep my mouth with a bridle, while the wicked is before me. (Psalm 39:1)</w:t>
      </w:r>
    </w:p>
    <w:p w14:paraId="43329F7F" w14:textId="5233B9DE" w:rsidR="00E2408A" w:rsidRDefault="00E2408A" w:rsidP="00E2408A">
      <w:pPr>
        <w:rPr>
          <w:i/>
          <w:iCs/>
        </w:rPr>
      </w:pPr>
      <w:r w:rsidRPr="00E2408A">
        <w:t>In other words, because he wanted to give the right kind of testimony, David said he would put a bridle on his mouth. David was so afraid he would say something that would hurt his God that he prayed,</w:t>
      </w:r>
      <w:r w:rsidRPr="00E2408A">
        <w:rPr>
          <w:i/>
          <w:iCs/>
        </w:rPr>
        <w:t xml:space="preserve"> “Set a watch, O LORD, before my mouth; keep the door of my lips” (Psalm 141:3).</w:t>
      </w:r>
    </w:p>
    <w:p w14:paraId="4F1260CC" w14:textId="1BBC6BEB" w:rsidR="00D142FF" w:rsidRPr="00D142FF" w:rsidRDefault="00D142FF" w:rsidP="00E2408A">
      <w:pPr>
        <w:rPr>
          <w:i/>
          <w:iCs/>
        </w:rPr>
      </w:pPr>
      <w:r w:rsidRPr="00D142FF">
        <w:rPr>
          <w:i/>
          <w:iCs/>
        </w:rPr>
        <w:t xml:space="preserve">James 3:4 Behold also the ships, which though they be so great, and are driven of fierce winds, yet are they turned about with a very small helm, whithersoever the governor </w:t>
      </w:r>
      <w:proofErr w:type="spellStart"/>
      <w:r w:rsidRPr="00D142FF">
        <w:rPr>
          <w:i/>
          <w:iCs/>
        </w:rPr>
        <w:t>listeth</w:t>
      </w:r>
      <w:proofErr w:type="spellEnd"/>
      <w:r w:rsidRPr="00D142FF">
        <w:rPr>
          <w:i/>
          <w:iCs/>
        </w:rPr>
        <w:t>.</w:t>
      </w:r>
    </w:p>
    <w:p w14:paraId="62797B62" w14:textId="7814FFB2" w:rsidR="00E2408A" w:rsidRPr="00E2408A" w:rsidRDefault="00D142FF" w:rsidP="00E2408A">
      <w:r>
        <w:t>“</w:t>
      </w:r>
      <w:r w:rsidR="00E2408A" w:rsidRPr="00E2408A">
        <w:t>As the helm is a very small part of the ship, so is the tongue a very small part of the body: but the right governing of the helm or rudder will steer and turn the ship as the governor pleases; and a right management of the tongue is, in a great measure, the government of the whole man. There is a wonderful beauty in these comparisons, to show how things of small bulk may yet be of vast use. And hence we should learn to make the due management of our tongues more our study, because, though they are little members, they are capable of doing a great deal of good or a great deal of hurt.</w:t>
      </w:r>
      <w:r>
        <w:t>”</w:t>
      </w:r>
      <w:r w:rsidR="00E2408A">
        <w:t xml:space="preserve"> – Matthew Henry</w:t>
      </w:r>
    </w:p>
    <w:p w14:paraId="716573A8" w14:textId="699CE60E" w:rsidR="00E2408A" w:rsidRDefault="00E2408A" w:rsidP="00E2408A">
      <w:pPr>
        <w:rPr>
          <w:i/>
          <w:iCs/>
        </w:rPr>
      </w:pPr>
      <w:r>
        <w:rPr>
          <w:i/>
          <w:iCs/>
        </w:rPr>
        <w:t>James 3:</w:t>
      </w:r>
      <w:r w:rsidRPr="00E2408A">
        <w:rPr>
          <w:i/>
          <w:iCs/>
        </w:rPr>
        <w:t>6</w:t>
      </w:r>
      <w:r>
        <w:rPr>
          <w:i/>
          <w:iCs/>
        </w:rPr>
        <w:t xml:space="preserve"> </w:t>
      </w:r>
      <w:r w:rsidRPr="00E2408A">
        <w:rPr>
          <w:i/>
          <w:iCs/>
        </w:rPr>
        <w:t xml:space="preserve">And the tongue is a fire, a world of iniquity: so is the tongue among our members, that it </w:t>
      </w:r>
      <w:proofErr w:type="spellStart"/>
      <w:r w:rsidRPr="00E2408A">
        <w:rPr>
          <w:i/>
          <w:iCs/>
        </w:rPr>
        <w:t>defileth</w:t>
      </w:r>
      <w:proofErr w:type="spellEnd"/>
      <w:r w:rsidRPr="00E2408A">
        <w:rPr>
          <w:i/>
          <w:iCs/>
        </w:rPr>
        <w:t xml:space="preserve"> the whole body, and </w:t>
      </w:r>
      <w:proofErr w:type="spellStart"/>
      <w:r w:rsidRPr="00E2408A">
        <w:rPr>
          <w:i/>
          <w:iCs/>
        </w:rPr>
        <w:t>setteth</w:t>
      </w:r>
      <w:proofErr w:type="spellEnd"/>
      <w:r w:rsidRPr="00E2408A">
        <w:rPr>
          <w:i/>
          <w:iCs/>
        </w:rPr>
        <w:t xml:space="preserve"> on fire the course of nature; and it is set on fire of hell.</w:t>
      </w:r>
      <w:r>
        <w:rPr>
          <w:i/>
          <w:iCs/>
        </w:rPr>
        <w:t xml:space="preserve">  </w:t>
      </w:r>
      <w:r w:rsidRPr="00E2408A">
        <w:rPr>
          <w:i/>
          <w:iCs/>
        </w:rPr>
        <w:t>7For every kind of beasts, and of birds, and of serpents, and of things in the sea, is tamed, and hath been tamed of mankind:</w:t>
      </w:r>
      <w:r>
        <w:rPr>
          <w:i/>
          <w:iCs/>
        </w:rPr>
        <w:t xml:space="preserve">  </w:t>
      </w:r>
      <w:r w:rsidRPr="00E2408A">
        <w:rPr>
          <w:i/>
          <w:iCs/>
        </w:rPr>
        <w:t>8But the tongue can no man tame; it is an unruly evil, full of deadly poison.</w:t>
      </w:r>
    </w:p>
    <w:p w14:paraId="7B39EA6C" w14:textId="3CF07FD9" w:rsidR="00D228D3" w:rsidRPr="00D228D3" w:rsidRDefault="00D228D3" w:rsidP="00D228D3">
      <w:pPr>
        <w:rPr>
          <w:i/>
          <w:iCs/>
        </w:rPr>
      </w:pPr>
      <w:r w:rsidRPr="00D228D3">
        <w:rPr>
          <w:i/>
          <w:iCs/>
        </w:rPr>
        <w:t xml:space="preserve">Luke 6:45 A good man out of the good treasure of his heart bringeth forth that which is good; and an evil man out of the evil treasure of his heart bringeth forth that which is evil: for of the abundance of the heart his mouth </w:t>
      </w:r>
      <w:proofErr w:type="spellStart"/>
      <w:r w:rsidRPr="00D228D3">
        <w:rPr>
          <w:i/>
          <w:iCs/>
        </w:rPr>
        <w:t>speaketh</w:t>
      </w:r>
      <w:proofErr w:type="spellEnd"/>
      <w:r w:rsidRPr="00D228D3">
        <w:rPr>
          <w:i/>
          <w:iCs/>
        </w:rPr>
        <w:t>.</w:t>
      </w:r>
    </w:p>
    <w:p w14:paraId="6529CA3D" w14:textId="39473145" w:rsidR="00D228D3" w:rsidRDefault="00D228D3" w:rsidP="00D228D3">
      <w:r>
        <w:t>“An idolatrous heart will produce idol words, words that serve the idol that grips us.”</w:t>
      </w:r>
    </w:p>
    <w:p w14:paraId="5AD9B98A" w14:textId="1FD4736B" w:rsidR="00D228D3" w:rsidRDefault="00D228D3" w:rsidP="00D228D3">
      <w:r>
        <w:t>― Paul David Tripp, War of Words: Getting to the Heart of Your Communication Struggles</w:t>
      </w:r>
    </w:p>
    <w:p w14:paraId="3AC90154" w14:textId="09807350" w:rsidR="00D228D3" w:rsidRPr="00D228D3" w:rsidRDefault="00D228D3" w:rsidP="00D228D3">
      <w:pPr>
        <w:rPr>
          <w:i/>
          <w:iCs/>
        </w:rPr>
      </w:pPr>
      <w:r w:rsidRPr="00D228D3">
        <w:rPr>
          <w:i/>
          <w:iCs/>
        </w:rPr>
        <w:t xml:space="preserve">Ephesians 4:29 – 32 Let no corrupt communication proceed out of your mouth, but that which is good to the use of edifying, that it may minister grace unto the hearers.  And grieve not the holy Spirit of God, whereby ye are sealed unto the day of redemption.  Let all bitterness, and wrath, and anger, and </w:t>
      </w:r>
      <w:proofErr w:type="spellStart"/>
      <w:r w:rsidRPr="00D228D3">
        <w:rPr>
          <w:i/>
          <w:iCs/>
        </w:rPr>
        <w:t>clamour</w:t>
      </w:r>
      <w:proofErr w:type="spellEnd"/>
      <w:r w:rsidRPr="00D228D3">
        <w:rPr>
          <w:i/>
          <w:iCs/>
        </w:rPr>
        <w:t>, and evil speaking, be put away from you, with all malice:  And be ye kind one to another, tenderhearted, forgiving one another, even as God for Christ's sake hath forgiven you.</w:t>
      </w:r>
    </w:p>
    <w:p w14:paraId="2C067A24" w14:textId="35DB57ED" w:rsidR="00D228D3" w:rsidRDefault="00D228D3" w:rsidP="00D228D3">
      <w:r>
        <w:t>“God is at work, taking people who instinctively speak for themselves and transforming them into people who effectively speak for him.”</w:t>
      </w:r>
    </w:p>
    <w:p w14:paraId="6B3BF7E4" w14:textId="0F888AB4" w:rsidR="00D228D3" w:rsidRDefault="00D228D3" w:rsidP="00D228D3">
      <w:r>
        <w:t>― Paul David Tripp, War of Words: Getting to the Heart of Your Communication Struggles</w:t>
      </w:r>
    </w:p>
    <w:sectPr w:rsidR="00D228D3" w:rsidSect="00D142F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8D3"/>
    <w:rsid w:val="00425822"/>
    <w:rsid w:val="00442557"/>
    <w:rsid w:val="008920E6"/>
    <w:rsid w:val="00BE463F"/>
    <w:rsid w:val="00D142FF"/>
    <w:rsid w:val="00D228D3"/>
    <w:rsid w:val="00E2408A"/>
    <w:rsid w:val="00EA6CBE"/>
    <w:rsid w:val="00FD68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A9448"/>
  <w15:chartTrackingRefBased/>
  <w15:docId w15:val="{17DA3A60-8AB3-4D19-BE8B-7C57F385D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28D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228D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228D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228D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228D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228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28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28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28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28D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228D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228D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228D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228D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228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28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28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28D3"/>
    <w:rPr>
      <w:rFonts w:eastAsiaTheme="majorEastAsia" w:cstheme="majorBidi"/>
      <w:color w:val="272727" w:themeColor="text1" w:themeTint="D8"/>
    </w:rPr>
  </w:style>
  <w:style w:type="paragraph" w:styleId="Title">
    <w:name w:val="Title"/>
    <w:basedOn w:val="Normal"/>
    <w:next w:val="Normal"/>
    <w:link w:val="TitleChar"/>
    <w:uiPriority w:val="10"/>
    <w:qFormat/>
    <w:rsid w:val="00D228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28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28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28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28D3"/>
    <w:pPr>
      <w:spacing w:before="160"/>
      <w:jc w:val="center"/>
    </w:pPr>
    <w:rPr>
      <w:i/>
      <w:iCs/>
      <w:color w:val="404040" w:themeColor="text1" w:themeTint="BF"/>
    </w:rPr>
  </w:style>
  <w:style w:type="character" w:customStyle="1" w:styleId="QuoteChar">
    <w:name w:val="Quote Char"/>
    <w:basedOn w:val="DefaultParagraphFont"/>
    <w:link w:val="Quote"/>
    <w:uiPriority w:val="29"/>
    <w:rsid w:val="00D228D3"/>
    <w:rPr>
      <w:i/>
      <w:iCs/>
      <w:color w:val="404040" w:themeColor="text1" w:themeTint="BF"/>
    </w:rPr>
  </w:style>
  <w:style w:type="paragraph" w:styleId="ListParagraph">
    <w:name w:val="List Paragraph"/>
    <w:basedOn w:val="Normal"/>
    <w:uiPriority w:val="34"/>
    <w:qFormat/>
    <w:rsid w:val="00D228D3"/>
    <w:pPr>
      <w:ind w:left="720"/>
      <w:contextualSpacing/>
    </w:pPr>
  </w:style>
  <w:style w:type="character" w:styleId="IntenseEmphasis">
    <w:name w:val="Intense Emphasis"/>
    <w:basedOn w:val="DefaultParagraphFont"/>
    <w:uiPriority w:val="21"/>
    <w:qFormat/>
    <w:rsid w:val="00D228D3"/>
    <w:rPr>
      <w:i/>
      <w:iCs/>
      <w:color w:val="2F5496" w:themeColor="accent1" w:themeShade="BF"/>
    </w:rPr>
  </w:style>
  <w:style w:type="paragraph" w:styleId="IntenseQuote">
    <w:name w:val="Intense Quote"/>
    <w:basedOn w:val="Normal"/>
    <w:next w:val="Normal"/>
    <w:link w:val="IntenseQuoteChar"/>
    <w:uiPriority w:val="30"/>
    <w:qFormat/>
    <w:rsid w:val="00D228D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228D3"/>
    <w:rPr>
      <w:i/>
      <w:iCs/>
      <w:color w:val="2F5496" w:themeColor="accent1" w:themeShade="BF"/>
    </w:rPr>
  </w:style>
  <w:style w:type="character" w:styleId="IntenseReference">
    <w:name w:val="Intense Reference"/>
    <w:basedOn w:val="DefaultParagraphFont"/>
    <w:uiPriority w:val="32"/>
    <w:qFormat/>
    <w:rsid w:val="00D228D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2</Pages>
  <Words>899</Words>
  <Characters>5130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Malta Bible</cp:lastModifiedBy>
  <cp:revision>2</cp:revision>
  <cp:lastPrinted>2026-08-16T00:11:00Z</cp:lastPrinted>
  <dcterms:created xsi:type="dcterms:W3CDTF">2026-08-15T21:17:00Z</dcterms:created>
  <dcterms:modified xsi:type="dcterms:W3CDTF">2026-08-16T00:11:00Z</dcterms:modified>
</cp:coreProperties>
</file>