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C091" w14:textId="77777777" w:rsidR="00F55030" w:rsidRDefault="00F55030" w:rsidP="00F55030">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F55030" w14:paraId="57376F31" w14:textId="77777777" w:rsidTr="00DF039E">
        <w:tc>
          <w:tcPr>
            <w:tcW w:w="8640" w:type="dxa"/>
            <w:tcBorders>
              <w:top w:val="nil"/>
              <w:left w:val="nil"/>
              <w:bottom w:val="nil"/>
              <w:right w:val="nil"/>
            </w:tcBorders>
          </w:tcPr>
          <w:p w14:paraId="5E7C423B" w14:textId="77777777" w:rsidR="00F55030" w:rsidRPr="003153D3" w:rsidRDefault="00F55030" w:rsidP="00DF039E">
            <w:pPr>
              <w:rPr>
                <w:i/>
                <w:iCs/>
                <w:sz w:val="21"/>
                <w:szCs w:val="21"/>
              </w:rPr>
            </w:pPr>
            <w:r w:rsidRPr="003153D3">
              <w:rPr>
                <w:i/>
                <w:iCs/>
                <w:sz w:val="21"/>
                <w:szCs w:val="21"/>
              </w:rPr>
              <w:t xml:space="preserve">Listening to God is something we need to do every day. Before you begin each devotion, </w:t>
            </w:r>
            <w:proofErr w:type="gramStart"/>
            <w:r w:rsidRPr="003153D3">
              <w:rPr>
                <w:i/>
                <w:iCs/>
                <w:sz w:val="21"/>
                <w:szCs w:val="21"/>
              </w:rPr>
              <w:t>pray</w:t>
            </w:r>
            <w:proofErr w:type="gramEnd"/>
            <w:r w:rsidRPr="003153D3">
              <w:rPr>
                <w:i/>
                <w:iCs/>
                <w:sz w:val="21"/>
                <w:szCs w:val="21"/>
              </w:rPr>
              <w:t xml:space="preserve"> and ask God to speak to you through His Word. Record your answers to the following questions in the space provided or in your personal journal.</w:t>
            </w:r>
          </w:p>
          <w:p w14:paraId="6005BD2E" w14:textId="77777777" w:rsidR="00F55030" w:rsidRPr="003153D3" w:rsidRDefault="00F55030" w:rsidP="00DF039E">
            <w:pPr>
              <w:rPr>
                <w:i/>
                <w:iCs/>
                <w:sz w:val="21"/>
                <w:szCs w:val="21"/>
              </w:rPr>
            </w:pPr>
          </w:p>
        </w:tc>
      </w:tr>
    </w:tbl>
    <w:p w14:paraId="04B190B5" w14:textId="77777777" w:rsidR="00F55030" w:rsidRDefault="00F55030" w:rsidP="00F55030">
      <w:pPr>
        <w:spacing w:before="180"/>
      </w:pPr>
      <w:r>
        <w:rPr>
          <w:b/>
          <w:sz w:val="36"/>
        </w:rPr>
        <w:t>Day 1</w:t>
      </w:r>
    </w:p>
    <w:p w14:paraId="2B09246E" w14:textId="77777777" w:rsidR="00F55030" w:rsidRDefault="00F55030" w:rsidP="00F55030">
      <w:pPr>
        <w:spacing w:before="180"/>
        <w:jc w:val="both"/>
      </w:pPr>
      <w:r>
        <w:t xml:space="preserve">Read </w:t>
      </w:r>
      <w:r w:rsidRPr="00B14931">
        <w:t>2 Timothy 3:10–17</w:t>
      </w:r>
      <w:r>
        <w:t>.</w:t>
      </w:r>
    </w:p>
    <w:p w14:paraId="18C75E0A" w14:textId="77777777" w:rsidR="00F55030" w:rsidRDefault="00F55030" w:rsidP="00F55030">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F55030" w14:paraId="5E2F1521" w14:textId="77777777" w:rsidTr="00DF039E">
        <w:tc>
          <w:tcPr>
            <w:tcW w:w="8640" w:type="dxa"/>
            <w:tcBorders>
              <w:top w:val="nil"/>
              <w:left w:val="nil"/>
              <w:bottom w:val="nil"/>
              <w:right w:val="nil"/>
            </w:tcBorders>
          </w:tcPr>
          <w:p w14:paraId="336F6373" w14:textId="77777777" w:rsidR="00F55030" w:rsidRDefault="00F55030" w:rsidP="00DF039E">
            <w:pPr>
              <w:jc w:val="both"/>
              <w:rPr>
                <w:rFonts w:ascii="Open Sans" w:hAnsi="Open Sans"/>
                <w:b/>
                <w:caps/>
                <w:sz w:val="18"/>
                <w:shd w:val="solid" w:color="EDE8DD" w:fill="EDE8DD"/>
              </w:rPr>
            </w:pPr>
          </w:p>
          <w:p w14:paraId="534706FF" w14:textId="77777777" w:rsidR="00F55030" w:rsidRPr="001A488D" w:rsidRDefault="00F55030" w:rsidP="00DF039E">
            <w:pPr>
              <w:rPr>
                <w:b/>
                <w:bCs/>
                <w:sz w:val="22"/>
                <w:szCs w:val="22"/>
              </w:rPr>
            </w:pPr>
            <w:r w:rsidRPr="001A488D">
              <w:rPr>
                <w:b/>
                <w:bCs/>
                <w:sz w:val="22"/>
                <w:szCs w:val="22"/>
              </w:rPr>
              <w:t>QUESTION</w:t>
            </w:r>
          </w:p>
          <w:p w14:paraId="66E444C5" w14:textId="77777777" w:rsidR="00F55030" w:rsidRDefault="00F55030" w:rsidP="00DF039E">
            <w:r w:rsidRPr="003153D3">
              <w:t>What do you sense that God is saying to you about your responsibility to disciple others?</w:t>
            </w:r>
          </w:p>
        </w:tc>
      </w:tr>
    </w:tbl>
    <w:p w14:paraId="4F4A6B7A" w14:textId="77777777" w:rsidR="00F55030" w:rsidRPr="00286ECB" w:rsidRDefault="00F55030" w:rsidP="00F55030">
      <w:pPr>
        <w:spacing w:before="540"/>
        <w:rPr>
          <w:b/>
          <w:sz w:val="20"/>
          <w:szCs w:val="10"/>
        </w:rPr>
      </w:pPr>
    </w:p>
    <w:p w14:paraId="750A1503" w14:textId="77777777" w:rsidR="00F55030" w:rsidRDefault="00F55030" w:rsidP="00F55030">
      <w:pPr>
        <w:spacing w:before="540"/>
      </w:pPr>
      <w:r>
        <w:rPr>
          <w:b/>
          <w:sz w:val="48"/>
        </w:rPr>
        <w:t>Personal Devotion</w:t>
      </w:r>
    </w:p>
    <w:p w14:paraId="1ED5114C" w14:textId="77777777" w:rsidR="00F55030" w:rsidRDefault="00F55030" w:rsidP="00F55030">
      <w:pPr>
        <w:spacing w:before="180"/>
      </w:pPr>
      <w:r>
        <w:rPr>
          <w:b/>
          <w:sz w:val="36"/>
        </w:rPr>
        <w:t>Day 2</w:t>
      </w:r>
    </w:p>
    <w:p w14:paraId="6F05582A" w14:textId="77777777" w:rsidR="00F55030" w:rsidRDefault="00F55030" w:rsidP="00F55030">
      <w:pPr>
        <w:spacing w:before="180"/>
        <w:jc w:val="both"/>
      </w:pPr>
      <w:r>
        <w:t xml:space="preserve">Read </w:t>
      </w:r>
      <w:r w:rsidRPr="00B14931">
        <w:t>Mark 1:16–28</w:t>
      </w:r>
      <w:r>
        <w:t>.</w:t>
      </w:r>
    </w:p>
    <w:p w14:paraId="3B142F01" w14:textId="77777777" w:rsidR="00F55030" w:rsidRDefault="00F55030" w:rsidP="00F55030">
      <w:pPr>
        <w:spacing w:before="180"/>
        <w:jc w:val="both"/>
      </w:pPr>
      <w:r>
        <w:t>Jesus spent most of His time with His disciples. The moment they were called, they left behind much of their former lives to follow Him wherever He went. His promise to make them fishers of men was not empty. He began filling their lives with both declarations of the kingdom of God and demonstrations of those kingdom principles.</w:t>
      </w:r>
    </w:p>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2B3E304D" w14:textId="77777777" w:rsidTr="00DF039E">
        <w:tc>
          <w:tcPr>
            <w:tcW w:w="8640" w:type="dxa"/>
            <w:tcBorders>
              <w:top w:val="nil"/>
              <w:left w:val="nil"/>
              <w:bottom w:val="nil"/>
              <w:right w:val="nil"/>
            </w:tcBorders>
          </w:tcPr>
          <w:p w14:paraId="105C1AD9" w14:textId="77777777" w:rsidR="00F55030" w:rsidRPr="003153D3" w:rsidRDefault="00F55030" w:rsidP="00DF039E"/>
          <w:p w14:paraId="387EB65F" w14:textId="77777777" w:rsidR="00F55030" w:rsidRPr="001A488D" w:rsidRDefault="00F55030" w:rsidP="00DF039E">
            <w:pPr>
              <w:rPr>
                <w:b/>
                <w:bCs/>
                <w:sz w:val="22"/>
                <w:szCs w:val="22"/>
              </w:rPr>
            </w:pPr>
            <w:r w:rsidRPr="001A488D">
              <w:rPr>
                <w:b/>
                <w:bCs/>
                <w:sz w:val="22"/>
                <w:szCs w:val="22"/>
              </w:rPr>
              <w:t>QUESTION</w:t>
            </w:r>
          </w:p>
          <w:p w14:paraId="7027358C" w14:textId="77777777" w:rsidR="00F55030" w:rsidRPr="003153D3" w:rsidRDefault="00F55030" w:rsidP="00DF039E">
            <w:r w:rsidRPr="003153D3">
              <w:t>What were some specific things the first disciples left behind as they followed Jesus?</w:t>
            </w:r>
          </w:p>
        </w:tc>
      </w:tr>
    </w:tbl>
    <w:p w14:paraId="0BCFB7CB"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71A9B2D3" w14:textId="77777777" w:rsidTr="00DF039E">
        <w:tc>
          <w:tcPr>
            <w:tcW w:w="8640" w:type="dxa"/>
            <w:tcBorders>
              <w:top w:val="nil"/>
              <w:left w:val="nil"/>
              <w:bottom w:val="nil"/>
              <w:right w:val="nil"/>
            </w:tcBorders>
          </w:tcPr>
          <w:p w14:paraId="3ACA949A" w14:textId="77777777" w:rsidR="00F55030" w:rsidRPr="001A488D" w:rsidRDefault="00F55030" w:rsidP="00DF039E">
            <w:pPr>
              <w:rPr>
                <w:b/>
                <w:bCs/>
                <w:sz w:val="22"/>
                <w:szCs w:val="22"/>
              </w:rPr>
            </w:pPr>
            <w:r w:rsidRPr="001A488D">
              <w:rPr>
                <w:b/>
                <w:bCs/>
                <w:sz w:val="22"/>
                <w:szCs w:val="22"/>
              </w:rPr>
              <w:t>QUESTION</w:t>
            </w:r>
          </w:p>
          <w:p w14:paraId="08B3B815" w14:textId="77777777" w:rsidR="00F55030" w:rsidRPr="003153D3" w:rsidRDefault="00F55030" w:rsidP="00DF039E">
            <w:r w:rsidRPr="003153D3">
              <w:t xml:space="preserve">What are the two things Jesus did immediately after He called the disciples to teach them how to become fishers of men? (See verses </w:t>
            </w:r>
            <w:r w:rsidRPr="00B14931">
              <w:t>21</w:t>
            </w:r>
            <w:r w:rsidRPr="003153D3">
              <w:t xml:space="preserve"> and </w:t>
            </w:r>
            <w:r w:rsidRPr="00B14931">
              <w:t>25</w:t>
            </w:r>
            <w:r w:rsidRPr="003153D3">
              <w:t>.)</w:t>
            </w:r>
          </w:p>
        </w:tc>
      </w:tr>
    </w:tbl>
    <w:p w14:paraId="163E4782"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71B9861E" w14:textId="77777777" w:rsidTr="00DF039E">
        <w:tc>
          <w:tcPr>
            <w:tcW w:w="8640" w:type="dxa"/>
            <w:tcBorders>
              <w:top w:val="nil"/>
              <w:left w:val="nil"/>
              <w:bottom w:val="nil"/>
              <w:right w:val="nil"/>
            </w:tcBorders>
          </w:tcPr>
          <w:p w14:paraId="6E4A0DA1" w14:textId="77777777" w:rsidR="00F55030" w:rsidRPr="001A488D" w:rsidRDefault="00F55030" w:rsidP="00DF039E">
            <w:pPr>
              <w:rPr>
                <w:b/>
                <w:bCs/>
                <w:sz w:val="22"/>
                <w:szCs w:val="22"/>
              </w:rPr>
            </w:pPr>
            <w:r w:rsidRPr="001A488D">
              <w:rPr>
                <w:b/>
                <w:bCs/>
                <w:sz w:val="22"/>
                <w:szCs w:val="22"/>
              </w:rPr>
              <w:t>QUESTION</w:t>
            </w:r>
          </w:p>
          <w:p w14:paraId="29F9DDAA" w14:textId="77777777" w:rsidR="00F55030" w:rsidRPr="003153D3" w:rsidRDefault="00F55030" w:rsidP="00DF039E">
            <w:r w:rsidRPr="003153D3">
              <w:t>Put yourself in the shoes of the disciples. If Jesus were to call you in the same way, what would be the hardest to leave behind so you could be His full-time disciple? Would you ultimately be able to leave it, so you could follow Him?</w:t>
            </w:r>
          </w:p>
        </w:tc>
      </w:tr>
    </w:tbl>
    <w:p w14:paraId="755B120C" w14:textId="77777777" w:rsidR="00F55030" w:rsidRDefault="00F55030" w:rsidP="00F55030">
      <w:pPr>
        <w:spacing w:before="540"/>
      </w:pPr>
      <w:r>
        <w:rPr>
          <w:b/>
          <w:sz w:val="48"/>
        </w:rPr>
        <w:lastRenderedPageBreak/>
        <w:t>Personal Devotion</w:t>
      </w:r>
    </w:p>
    <w:p w14:paraId="41D05ECE" w14:textId="77777777" w:rsidR="00F55030" w:rsidRDefault="00F55030" w:rsidP="00F55030">
      <w:pPr>
        <w:spacing w:before="180"/>
      </w:pPr>
      <w:r>
        <w:rPr>
          <w:b/>
          <w:sz w:val="36"/>
        </w:rPr>
        <w:t>Day 3</w:t>
      </w:r>
    </w:p>
    <w:p w14:paraId="71D1D5D5" w14:textId="77777777" w:rsidR="00F55030" w:rsidRDefault="00F55030" w:rsidP="00F55030">
      <w:pPr>
        <w:spacing w:before="180"/>
        <w:jc w:val="both"/>
      </w:pPr>
      <w:r>
        <w:t xml:space="preserve">Read </w:t>
      </w:r>
      <w:r w:rsidRPr="00B14931">
        <w:t>Matthew 13:1–8</w:t>
      </w:r>
      <w:r>
        <w:t xml:space="preserve">, </w:t>
      </w:r>
      <w:r w:rsidRPr="00B14931">
        <w:t>18–23</w:t>
      </w:r>
      <w:r>
        <w:t>.</w:t>
      </w:r>
    </w:p>
    <w:p w14:paraId="1A0533C8" w14:textId="77777777" w:rsidR="00F55030" w:rsidRDefault="00F55030" w:rsidP="00F55030">
      <w:pPr>
        <w:spacing w:before="180"/>
        <w:jc w:val="both"/>
      </w:pPr>
      <w:r>
        <w:t>As disciple-makers, most of our work is involved in scattering the seed of the Word into the hearts of men and women. In this parable, Jesus shares wisdom on how we can help the gospel seed take hold of those hearts we reach with His Word.</w:t>
      </w:r>
    </w:p>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43A15034" w14:textId="77777777" w:rsidTr="00DF039E">
        <w:tc>
          <w:tcPr>
            <w:tcW w:w="8640" w:type="dxa"/>
            <w:tcBorders>
              <w:top w:val="nil"/>
              <w:left w:val="nil"/>
              <w:bottom w:val="nil"/>
              <w:right w:val="nil"/>
            </w:tcBorders>
          </w:tcPr>
          <w:p w14:paraId="54A04C9B" w14:textId="77777777" w:rsidR="00F55030" w:rsidRPr="003153D3" w:rsidRDefault="00F55030" w:rsidP="00DF039E"/>
          <w:p w14:paraId="24A7C50E" w14:textId="77777777" w:rsidR="00F55030" w:rsidRPr="001A488D" w:rsidRDefault="00F55030" w:rsidP="00DF039E">
            <w:pPr>
              <w:rPr>
                <w:b/>
                <w:bCs/>
                <w:sz w:val="22"/>
                <w:szCs w:val="22"/>
              </w:rPr>
            </w:pPr>
            <w:r w:rsidRPr="001A488D">
              <w:rPr>
                <w:b/>
                <w:bCs/>
                <w:sz w:val="22"/>
                <w:szCs w:val="22"/>
              </w:rPr>
              <w:t>QUESTION</w:t>
            </w:r>
          </w:p>
          <w:p w14:paraId="533F6F65" w14:textId="77777777" w:rsidR="00F55030" w:rsidRPr="003153D3" w:rsidRDefault="00F55030" w:rsidP="00DF039E">
            <w:r w:rsidRPr="003153D3">
              <w:t>What can we do to prepare the hearts of those who don’t understand the Word (the seeds that fall on the footpath) for them to accept the seed of the gospel? As you answer, think about what a farmer would do when he is faced with hard ground before he plants.</w:t>
            </w:r>
          </w:p>
        </w:tc>
      </w:tr>
    </w:tbl>
    <w:p w14:paraId="1E8EC4EB"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6EAD870C" w14:textId="77777777" w:rsidTr="00DF039E">
        <w:tc>
          <w:tcPr>
            <w:tcW w:w="8640" w:type="dxa"/>
            <w:tcBorders>
              <w:top w:val="nil"/>
              <w:left w:val="nil"/>
              <w:bottom w:val="nil"/>
              <w:right w:val="nil"/>
            </w:tcBorders>
          </w:tcPr>
          <w:p w14:paraId="66251FAB" w14:textId="77777777" w:rsidR="00F55030" w:rsidRPr="001A488D" w:rsidRDefault="00F55030" w:rsidP="00DF039E">
            <w:pPr>
              <w:rPr>
                <w:b/>
                <w:bCs/>
                <w:sz w:val="22"/>
                <w:szCs w:val="22"/>
              </w:rPr>
            </w:pPr>
            <w:r w:rsidRPr="001A488D">
              <w:rPr>
                <w:b/>
                <w:bCs/>
                <w:sz w:val="22"/>
                <w:szCs w:val="22"/>
              </w:rPr>
              <w:t>QUESTION</w:t>
            </w:r>
          </w:p>
          <w:p w14:paraId="393CDB15" w14:textId="77777777" w:rsidR="00F55030" w:rsidRPr="003153D3" w:rsidRDefault="00F55030" w:rsidP="00DF039E">
            <w:r w:rsidRPr="003153D3">
              <w:t>How can we help those who receive the gospel with joy, but don’t form deep roots, to not fall away from the Lord? As you answer, think of gardening and what one does when a plant requires room for deep roots.</w:t>
            </w:r>
          </w:p>
        </w:tc>
      </w:tr>
    </w:tbl>
    <w:p w14:paraId="1222D012"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796B0706" w14:textId="77777777" w:rsidTr="00DF039E">
        <w:tc>
          <w:tcPr>
            <w:tcW w:w="8640" w:type="dxa"/>
            <w:tcBorders>
              <w:top w:val="nil"/>
              <w:left w:val="nil"/>
              <w:bottom w:val="nil"/>
              <w:right w:val="nil"/>
            </w:tcBorders>
          </w:tcPr>
          <w:p w14:paraId="5C950DFE" w14:textId="77777777" w:rsidR="00F55030" w:rsidRPr="001A488D" w:rsidRDefault="00F55030" w:rsidP="00DF039E">
            <w:pPr>
              <w:rPr>
                <w:b/>
                <w:bCs/>
                <w:sz w:val="22"/>
                <w:szCs w:val="22"/>
              </w:rPr>
            </w:pPr>
            <w:r w:rsidRPr="001A488D">
              <w:rPr>
                <w:b/>
                <w:bCs/>
                <w:sz w:val="22"/>
                <w:szCs w:val="22"/>
              </w:rPr>
              <w:t>QUESTION</w:t>
            </w:r>
          </w:p>
          <w:p w14:paraId="5D469FBD" w14:textId="77777777" w:rsidR="00F55030" w:rsidRPr="003153D3" w:rsidRDefault="00F55030" w:rsidP="00DF039E">
            <w:r w:rsidRPr="003153D3">
              <w:t>What can we do to help those we disciple, whose hearts are crowded by worry, to not let worry kill their spiritual growth? As you answer, think about what a gardener does when weeds are crowding a plant they are caring for.</w:t>
            </w:r>
          </w:p>
        </w:tc>
      </w:tr>
    </w:tbl>
    <w:p w14:paraId="19F96A91" w14:textId="77777777" w:rsidR="00F55030" w:rsidRPr="00206A9D" w:rsidRDefault="00F55030" w:rsidP="00F55030">
      <w:pPr>
        <w:spacing w:before="540"/>
        <w:rPr>
          <w:b/>
          <w:sz w:val="40"/>
          <w:szCs w:val="21"/>
        </w:rPr>
      </w:pPr>
    </w:p>
    <w:p w14:paraId="1079FA0C" w14:textId="77777777" w:rsidR="00F55030" w:rsidRDefault="00F55030" w:rsidP="00F55030">
      <w:pPr>
        <w:spacing w:before="540"/>
      </w:pPr>
      <w:r>
        <w:rPr>
          <w:b/>
          <w:sz w:val="48"/>
        </w:rPr>
        <w:t>Personal Devotion</w:t>
      </w:r>
    </w:p>
    <w:p w14:paraId="327A48C5" w14:textId="77777777" w:rsidR="00F55030" w:rsidRDefault="00F55030" w:rsidP="00F55030">
      <w:pPr>
        <w:spacing w:before="180"/>
      </w:pPr>
      <w:r>
        <w:rPr>
          <w:b/>
          <w:sz w:val="36"/>
        </w:rPr>
        <w:t>Day 4</w:t>
      </w:r>
    </w:p>
    <w:p w14:paraId="18468011" w14:textId="77777777" w:rsidR="00F55030" w:rsidRDefault="00F55030" w:rsidP="00F55030">
      <w:pPr>
        <w:spacing w:before="180"/>
        <w:jc w:val="both"/>
      </w:pPr>
      <w:r>
        <w:t xml:space="preserve">Read </w:t>
      </w:r>
      <w:r w:rsidRPr="00B14931">
        <w:t>John 15:1–8</w:t>
      </w:r>
      <w:r>
        <w:t>.</w:t>
      </w:r>
    </w:p>
    <w:p w14:paraId="63ABBF20" w14:textId="77777777" w:rsidR="00F55030" w:rsidRDefault="00F55030" w:rsidP="00F55030">
      <w:pPr>
        <w:spacing w:before="180"/>
        <w:jc w:val="both"/>
      </w:pPr>
      <w:r>
        <w:t xml:space="preserve">Jesus declared in these Scriptures that an identifying mark of His true disciples is fruitfulness. It is not the fruitfulness in one’s spirit alone that produces the fruit of the Spirit. Instead, this fruitfulness is one’s capacity to spiritually reproduce. This multiplication is for our </w:t>
      </w:r>
      <w:proofErr w:type="gramStart"/>
      <w:r>
        <w:t>Father’s</w:t>
      </w:r>
      <w:proofErr w:type="gramEnd"/>
      <w:r>
        <w:t xml:space="preserve"> glory. God expects not just pastors, but every one of His children to participate.</w:t>
      </w:r>
    </w:p>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5BA21374" w14:textId="77777777" w:rsidTr="00DF039E">
        <w:tc>
          <w:tcPr>
            <w:tcW w:w="8640" w:type="dxa"/>
            <w:tcBorders>
              <w:top w:val="nil"/>
              <w:left w:val="nil"/>
              <w:bottom w:val="nil"/>
              <w:right w:val="nil"/>
            </w:tcBorders>
          </w:tcPr>
          <w:p w14:paraId="4ED01C3F" w14:textId="77777777" w:rsidR="00F55030" w:rsidRDefault="00F55030" w:rsidP="00DF039E">
            <w:pPr>
              <w:rPr>
                <w:b/>
                <w:bCs/>
                <w:sz w:val="22"/>
                <w:szCs w:val="22"/>
              </w:rPr>
            </w:pPr>
          </w:p>
          <w:p w14:paraId="20D86CC3" w14:textId="77777777" w:rsidR="00F55030" w:rsidRPr="001A488D" w:rsidRDefault="00F55030" w:rsidP="00DF039E">
            <w:pPr>
              <w:rPr>
                <w:b/>
                <w:bCs/>
                <w:sz w:val="22"/>
                <w:szCs w:val="22"/>
              </w:rPr>
            </w:pPr>
            <w:r w:rsidRPr="001A488D">
              <w:rPr>
                <w:b/>
                <w:bCs/>
                <w:sz w:val="22"/>
                <w:szCs w:val="22"/>
              </w:rPr>
              <w:t>QUESTION</w:t>
            </w:r>
          </w:p>
          <w:p w14:paraId="29D14072" w14:textId="77777777" w:rsidR="00F55030" w:rsidRPr="003153D3" w:rsidRDefault="00F55030" w:rsidP="00DF039E">
            <w:r w:rsidRPr="003153D3">
              <w:t>What is the requirement a branch must meet to produce fruit?</w:t>
            </w:r>
          </w:p>
        </w:tc>
      </w:tr>
    </w:tbl>
    <w:tbl>
      <w:tblPr>
        <w:tblpPr w:leftFromText="180" w:rightFromText="180" w:vertAnchor="text" w:horzAnchor="margin" w:tblpY="-124"/>
        <w:tblW w:w="0" w:type="auto"/>
        <w:tblLayout w:type="fixed"/>
        <w:tblCellMar>
          <w:left w:w="0" w:type="dxa"/>
          <w:right w:w="0" w:type="dxa"/>
        </w:tblCellMar>
        <w:tblLook w:val="0000" w:firstRow="0" w:lastRow="0" w:firstColumn="0" w:lastColumn="0" w:noHBand="0" w:noVBand="0"/>
      </w:tblPr>
      <w:tblGrid>
        <w:gridCol w:w="8640"/>
      </w:tblGrid>
      <w:tr w:rsidR="00F55030" w:rsidRPr="003153D3" w14:paraId="3647EBDE" w14:textId="77777777" w:rsidTr="00DF039E">
        <w:tc>
          <w:tcPr>
            <w:tcW w:w="8640" w:type="dxa"/>
            <w:tcBorders>
              <w:top w:val="nil"/>
              <w:left w:val="nil"/>
              <w:bottom w:val="nil"/>
              <w:right w:val="nil"/>
            </w:tcBorders>
          </w:tcPr>
          <w:p w14:paraId="73D13243" w14:textId="77777777" w:rsidR="00F55030" w:rsidRPr="001A488D" w:rsidRDefault="00F55030" w:rsidP="00DF039E">
            <w:pPr>
              <w:rPr>
                <w:b/>
                <w:bCs/>
                <w:sz w:val="22"/>
                <w:szCs w:val="22"/>
              </w:rPr>
            </w:pPr>
            <w:r w:rsidRPr="001A488D">
              <w:rPr>
                <w:b/>
                <w:bCs/>
                <w:sz w:val="22"/>
                <w:szCs w:val="22"/>
              </w:rPr>
              <w:lastRenderedPageBreak/>
              <w:t>QUESTION</w:t>
            </w:r>
          </w:p>
          <w:p w14:paraId="3B822E79" w14:textId="77777777" w:rsidR="00F55030" w:rsidRDefault="00F55030" w:rsidP="00DF039E">
            <w:r w:rsidRPr="003153D3">
              <w:t>What is the effect of pruning in our lives? Could the prospect of pruning be easier to bear now that we know its purpose?</w:t>
            </w:r>
          </w:p>
          <w:p w14:paraId="0C3DB4A6" w14:textId="77777777" w:rsidR="00F55030" w:rsidRPr="003153D3" w:rsidRDefault="00F55030" w:rsidP="00DF039E"/>
        </w:tc>
      </w:tr>
    </w:tbl>
    <w:p w14:paraId="003079E5" w14:textId="77777777" w:rsidR="00F55030" w:rsidRPr="003153D3" w:rsidRDefault="00F55030" w:rsidP="00F55030"/>
    <w:p w14:paraId="5EC0FC4A"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34879235" w14:textId="77777777" w:rsidTr="00DF039E">
        <w:tc>
          <w:tcPr>
            <w:tcW w:w="8640" w:type="dxa"/>
            <w:tcBorders>
              <w:top w:val="nil"/>
              <w:left w:val="nil"/>
              <w:bottom w:val="nil"/>
              <w:right w:val="nil"/>
            </w:tcBorders>
          </w:tcPr>
          <w:p w14:paraId="2C9B8245" w14:textId="77777777" w:rsidR="00F55030" w:rsidRPr="001A488D" w:rsidRDefault="00F55030" w:rsidP="00DF039E">
            <w:pPr>
              <w:rPr>
                <w:b/>
                <w:bCs/>
                <w:sz w:val="22"/>
                <w:szCs w:val="22"/>
              </w:rPr>
            </w:pPr>
            <w:r w:rsidRPr="001A488D">
              <w:rPr>
                <w:b/>
                <w:bCs/>
                <w:sz w:val="22"/>
                <w:szCs w:val="22"/>
              </w:rPr>
              <w:t>QUESTION</w:t>
            </w:r>
          </w:p>
          <w:p w14:paraId="64E15BB1" w14:textId="77777777" w:rsidR="00F55030" w:rsidRPr="003153D3" w:rsidRDefault="00F55030" w:rsidP="00DF039E">
            <w:r w:rsidRPr="003153D3">
              <w:t xml:space="preserve">What is the work of God’s Word in us that assists in our disciple-making (verses </w:t>
            </w:r>
            <w:r w:rsidRPr="00B14931">
              <w:t>7–8</w:t>
            </w:r>
            <w:r w:rsidRPr="003153D3">
              <w:t>)?</w:t>
            </w:r>
          </w:p>
        </w:tc>
      </w:tr>
    </w:tbl>
    <w:p w14:paraId="5000CD3A" w14:textId="77777777" w:rsidR="00F55030" w:rsidRDefault="00F55030" w:rsidP="00F55030">
      <w:pPr>
        <w:spacing w:before="540"/>
        <w:rPr>
          <w:b/>
          <w:sz w:val="48"/>
        </w:rPr>
      </w:pPr>
    </w:p>
    <w:p w14:paraId="49CDF8F8" w14:textId="77777777" w:rsidR="00F55030" w:rsidRPr="002D0F38" w:rsidRDefault="00F55030" w:rsidP="00F55030">
      <w:pPr>
        <w:spacing w:before="540"/>
        <w:rPr>
          <w:b/>
          <w:sz w:val="48"/>
        </w:rPr>
      </w:pPr>
      <w:r>
        <w:rPr>
          <w:b/>
          <w:sz w:val="48"/>
        </w:rPr>
        <w:t>Personal Devotion</w:t>
      </w:r>
    </w:p>
    <w:p w14:paraId="7DD52632" w14:textId="77777777" w:rsidR="00F55030" w:rsidRDefault="00F55030" w:rsidP="00F55030">
      <w:pPr>
        <w:spacing w:before="180"/>
      </w:pPr>
      <w:r>
        <w:rPr>
          <w:b/>
          <w:sz w:val="36"/>
        </w:rPr>
        <w:t>Day 5</w:t>
      </w:r>
    </w:p>
    <w:p w14:paraId="75273FC7" w14:textId="77777777" w:rsidR="00F55030" w:rsidRDefault="00F55030" w:rsidP="00F55030">
      <w:pPr>
        <w:spacing w:before="180"/>
        <w:jc w:val="both"/>
      </w:pPr>
      <w:r>
        <w:t xml:space="preserve">Read </w:t>
      </w:r>
      <w:r w:rsidRPr="00B14931">
        <w:t>1 Timothy 1:18–19</w:t>
      </w:r>
      <w:r>
        <w:t xml:space="preserve">; </w:t>
      </w:r>
      <w:r w:rsidRPr="00B14931">
        <w:t>4:13–16</w:t>
      </w:r>
      <w:r>
        <w:t xml:space="preserve">; </w:t>
      </w:r>
      <w:r w:rsidRPr="00B14931">
        <w:t>2 Timothy 2:2</w:t>
      </w:r>
      <w:r>
        <w:t>.</w:t>
      </w:r>
    </w:p>
    <w:p w14:paraId="7DC6999E" w14:textId="77777777" w:rsidR="00F55030" w:rsidRDefault="00F55030" w:rsidP="00F55030">
      <w:pPr>
        <w:spacing w:before="180"/>
        <w:jc w:val="both"/>
      </w:pPr>
      <w:r>
        <w:t>At the end of his life, Paul wrote letters to his spiritual son, Timothy. Paul entrusted him with the charge to go and teach others everything Paul had taught him. There is an urgency and desperation in the apostle’s words. The time is short, and many have fallen away from doing good. Because eternal souls hang in the balance, we too must possess Paul’s urgency as we take what God has entrusted to us to the next generation.</w:t>
      </w:r>
    </w:p>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69CE5935" w14:textId="77777777" w:rsidTr="00DF039E">
        <w:tc>
          <w:tcPr>
            <w:tcW w:w="8640" w:type="dxa"/>
            <w:tcBorders>
              <w:top w:val="nil"/>
              <w:left w:val="nil"/>
              <w:bottom w:val="nil"/>
              <w:right w:val="nil"/>
            </w:tcBorders>
          </w:tcPr>
          <w:p w14:paraId="47004AFE" w14:textId="77777777" w:rsidR="00F55030" w:rsidRPr="003153D3" w:rsidRDefault="00F55030" w:rsidP="00DF039E"/>
          <w:p w14:paraId="7149D134" w14:textId="77777777" w:rsidR="00F55030" w:rsidRPr="001A488D" w:rsidRDefault="00F55030" w:rsidP="00DF039E">
            <w:pPr>
              <w:rPr>
                <w:b/>
                <w:bCs/>
                <w:sz w:val="22"/>
                <w:szCs w:val="22"/>
              </w:rPr>
            </w:pPr>
            <w:r w:rsidRPr="001A488D">
              <w:rPr>
                <w:b/>
                <w:bCs/>
                <w:sz w:val="22"/>
                <w:szCs w:val="22"/>
              </w:rPr>
              <w:t>QUESTION</w:t>
            </w:r>
          </w:p>
          <w:p w14:paraId="37EBBD6A" w14:textId="77777777" w:rsidR="00F55030" w:rsidRPr="003153D3" w:rsidRDefault="00F55030" w:rsidP="00DF039E">
            <w:r w:rsidRPr="003153D3">
              <w:t xml:space="preserve">How many generations are represented in </w:t>
            </w:r>
            <w:r w:rsidRPr="00B14931">
              <w:t>2 Timothy 2:2</w:t>
            </w:r>
            <w:r w:rsidRPr="003153D3">
              <w:t>? What does this say about the lasting effect of one’s faith?</w:t>
            </w:r>
          </w:p>
        </w:tc>
      </w:tr>
    </w:tbl>
    <w:p w14:paraId="2C412DF5"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0A739196" w14:textId="77777777" w:rsidTr="00DF039E">
        <w:tc>
          <w:tcPr>
            <w:tcW w:w="8640" w:type="dxa"/>
            <w:tcBorders>
              <w:top w:val="nil"/>
              <w:left w:val="nil"/>
              <w:bottom w:val="nil"/>
              <w:right w:val="nil"/>
            </w:tcBorders>
          </w:tcPr>
          <w:p w14:paraId="5B8CD277" w14:textId="77777777" w:rsidR="00F55030" w:rsidRPr="001A488D" w:rsidRDefault="00F55030" w:rsidP="00DF039E">
            <w:pPr>
              <w:rPr>
                <w:b/>
                <w:bCs/>
                <w:sz w:val="22"/>
                <w:szCs w:val="22"/>
              </w:rPr>
            </w:pPr>
            <w:r w:rsidRPr="001A488D">
              <w:rPr>
                <w:b/>
                <w:bCs/>
                <w:sz w:val="22"/>
                <w:szCs w:val="22"/>
              </w:rPr>
              <w:t>QUESTION</w:t>
            </w:r>
          </w:p>
          <w:p w14:paraId="4472FD7E" w14:textId="77777777" w:rsidR="00F55030" w:rsidRPr="003153D3" w:rsidRDefault="00F55030" w:rsidP="00DF039E">
            <w:r w:rsidRPr="003153D3">
              <w:t xml:space="preserve">According to </w:t>
            </w:r>
            <w:r w:rsidRPr="00B14931">
              <w:t>1 Timothy 1:18–19</w:t>
            </w:r>
            <w:r w:rsidRPr="003153D3">
              <w:t>, what should we hold onto as we teach others?</w:t>
            </w:r>
          </w:p>
        </w:tc>
      </w:tr>
    </w:tbl>
    <w:p w14:paraId="0EA4CD8F" w14:textId="77777777" w:rsidR="00F55030" w:rsidRPr="003153D3" w:rsidRDefault="00F55030" w:rsidP="00F55030"/>
    <w:tbl>
      <w:tblPr>
        <w:tblW w:w="0" w:type="auto"/>
        <w:tblLayout w:type="fixed"/>
        <w:tblCellMar>
          <w:left w:w="0" w:type="dxa"/>
          <w:right w:w="0" w:type="dxa"/>
        </w:tblCellMar>
        <w:tblLook w:val="0000" w:firstRow="0" w:lastRow="0" w:firstColumn="0" w:lastColumn="0" w:noHBand="0" w:noVBand="0"/>
      </w:tblPr>
      <w:tblGrid>
        <w:gridCol w:w="8640"/>
      </w:tblGrid>
      <w:tr w:rsidR="00F55030" w:rsidRPr="003153D3" w14:paraId="36832E26" w14:textId="77777777" w:rsidTr="00DF039E">
        <w:tc>
          <w:tcPr>
            <w:tcW w:w="8640" w:type="dxa"/>
            <w:tcBorders>
              <w:top w:val="nil"/>
              <w:left w:val="nil"/>
              <w:bottom w:val="nil"/>
              <w:right w:val="nil"/>
            </w:tcBorders>
          </w:tcPr>
          <w:p w14:paraId="636EA4EA" w14:textId="77777777" w:rsidR="00F55030" w:rsidRPr="001A488D" w:rsidRDefault="00F55030" w:rsidP="00DF039E">
            <w:pPr>
              <w:rPr>
                <w:b/>
                <w:bCs/>
                <w:sz w:val="22"/>
                <w:szCs w:val="22"/>
              </w:rPr>
            </w:pPr>
            <w:r w:rsidRPr="001A488D">
              <w:rPr>
                <w:b/>
                <w:bCs/>
                <w:sz w:val="22"/>
                <w:szCs w:val="22"/>
              </w:rPr>
              <w:t>QUESTION</w:t>
            </w:r>
          </w:p>
          <w:p w14:paraId="26B9872A" w14:textId="77777777" w:rsidR="00F55030" w:rsidRPr="003153D3" w:rsidRDefault="00F55030" w:rsidP="00DF039E">
            <w:r w:rsidRPr="003153D3">
              <w:t>What are habits we must form and practices we should not neglect, so that we and those we disciple will not fall away from the true gospel?</w:t>
            </w:r>
          </w:p>
        </w:tc>
      </w:tr>
    </w:tbl>
    <w:p w14:paraId="618E441D"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97FF" w14:textId="77777777" w:rsidR="0083369A" w:rsidRDefault="0083369A" w:rsidP="00F55030">
      <w:r>
        <w:separator/>
      </w:r>
    </w:p>
  </w:endnote>
  <w:endnote w:type="continuationSeparator" w:id="0">
    <w:p w14:paraId="42152734" w14:textId="77777777" w:rsidR="0083369A" w:rsidRDefault="0083369A" w:rsidP="00F5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B9E5" w14:textId="77777777" w:rsidR="00F55030" w:rsidRPr="00B73ED7" w:rsidRDefault="00F55030" w:rsidP="00F55030">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7DD565E" w14:textId="77777777" w:rsidR="00F55030" w:rsidRPr="00B73ED7" w:rsidRDefault="00F55030" w:rsidP="00F55030">
    <w:pPr>
      <w:rPr>
        <w:rFonts w:ascii="Calibri" w:eastAsia="Times New Roman" w:hAnsi="Calibri" w:cs="Calibri"/>
        <w:color w:val="212121"/>
      </w:rPr>
    </w:pPr>
    <w:r w:rsidRPr="00B73ED7">
      <w:rPr>
        <w:rFonts w:ascii="Calibri" w:eastAsia="Times New Roman" w:hAnsi="Calibri" w:cs="Calibri"/>
        <w:color w:val="212121"/>
        <w:sz w:val="16"/>
        <w:szCs w:val="16"/>
      </w:rPr>
      <w:t> </w:t>
    </w:r>
  </w:p>
  <w:p w14:paraId="4FFA1A10" w14:textId="1BA666A2" w:rsidR="00F55030" w:rsidRPr="00F55030" w:rsidRDefault="00F55030" w:rsidP="00F55030">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C4EF" w14:textId="77777777" w:rsidR="0083369A" w:rsidRDefault="0083369A" w:rsidP="00F55030">
      <w:r>
        <w:separator/>
      </w:r>
    </w:p>
  </w:footnote>
  <w:footnote w:type="continuationSeparator" w:id="0">
    <w:p w14:paraId="52EB3B0E" w14:textId="77777777" w:rsidR="0083369A" w:rsidRDefault="0083369A" w:rsidP="00F55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30"/>
    <w:rsid w:val="004569E7"/>
    <w:rsid w:val="004C7306"/>
    <w:rsid w:val="00564057"/>
    <w:rsid w:val="007C42B7"/>
    <w:rsid w:val="0083369A"/>
    <w:rsid w:val="00A21EAD"/>
    <w:rsid w:val="00D81C9C"/>
    <w:rsid w:val="00F1632B"/>
    <w:rsid w:val="00F5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1FFE"/>
  <w15:chartTrackingRefBased/>
  <w15:docId w15:val="{BFBBAA13-B392-1943-BEA3-5EE28A0E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3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030"/>
    <w:pPr>
      <w:tabs>
        <w:tab w:val="center" w:pos="4680"/>
        <w:tab w:val="right" w:pos="9360"/>
      </w:tabs>
    </w:pPr>
  </w:style>
  <w:style w:type="character" w:customStyle="1" w:styleId="HeaderChar">
    <w:name w:val="Header Char"/>
    <w:basedOn w:val="DefaultParagraphFont"/>
    <w:link w:val="Header"/>
    <w:uiPriority w:val="99"/>
    <w:rsid w:val="00F55030"/>
    <w:rPr>
      <w:kern w:val="0"/>
      <w14:ligatures w14:val="none"/>
    </w:rPr>
  </w:style>
  <w:style w:type="paragraph" w:styleId="Footer">
    <w:name w:val="footer"/>
    <w:basedOn w:val="Normal"/>
    <w:link w:val="FooterChar"/>
    <w:uiPriority w:val="99"/>
    <w:unhideWhenUsed/>
    <w:rsid w:val="00F55030"/>
    <w:pPr>
      <w:tabs>
        <w:tab w:val="center" w:pos="4680"/>
        <w:tab w:val="right" w:pos="9360"/>
      </w:tabs>
    </w:pPr>
  </w:style>
  <w:style w:type="character" w:customStyle="1" w:styleId="FooterChar">
    <w:name w:val="Footer Char"/>
    <w:basedOn w:val="DefaultParagraphFont"/>
    <w:link w:val="Footer"/>
    <w:uiPriority w:val="99"/>
    <w:rsid w:val="00F5503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2023-07-09T01:29:00Z</dcterms:created>
  <dcterms:modified xsi:type="dcterms:W3CDTF">2023-07-09T01:29:00Z</dcterms:modified>
</cp:coreProperties>
</file>