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A5E34" w14:textId="6314DDFC" w:rsidR="00F60754" w:rsidRPr="005A2601" w:rsidRDefault="005A2601" w:rsidP="005A2601">
      <w:pPr>
        <w:spacing w:before="100" w:beforeAutospacing="1" w:after="100" w:afterAutospacing="1"/>
        <w:contextualSpacing/>
        <w:jc w:val="center"/>
        <w:outlineLvl w:val="0"/>
        <w:rPr>
          <w:rFonts w:ascii="Maiandra GD" w:eastAsia="Times New Roman" w:hAnsi="Maiandra GD" w:cs="Times New Roman"/>
          <w:b/>
          <w:bCs/>
          <w:color w:val="000000"/>
          <w:kern w:val="36"/>
          <w14:ligatures w14:val="none"/>
        </w:rPr>
      </w:pPr>
      <w:bookmarkStart w:id="0" w:name="_GoBack"/>
      <w:bookmarkEnd w:id="0"/>
      <w:r w:rsidRPr="005A2601">
        <w:rPr>
          <w:rFonts w:ascii="Maiandra GD" w:eastAsia="Times New Roman" w:hAnsi="Maiandra GD" w:cs="Times New Roman"/>
          <w:b/>
          <w:bCs/>
          <w:color w:val="000000"/>
          <w:kern w:val="36"/>
          <w14:ligatures w14:val="none"/>
        </w:rPr>
        <w:t xml:space="preserve">“Church Family Responsibility, Part 2”, </w:t>
      </w:r>
      <w:r w:rsidR="00F60754" w:rsidRPr="005A2601">
        <w:rPr>
          <w:rFonts w:ascii="Maiandra GD" w:eastAsia="Times New Roman" w:hAnsi="Maiandra GD" w:cs="Times New Roman"/>
          <w:b/>
          <w:bCs/>
          <w:color w:val="000000"/>
          <w:kern w:val="36"/>
          <w14:ligatures w14:val="none"/>
        </w:rPr>
        <w:t>1 Timothy 5:9–16</w:t>
      </w:r>
    </w:p>
    <w:p w14:paraId="5772F855" w14:textId="59EBFD76" w:rsidR="005A2601" w:rsidRPr="005A2601" w:rsidRDefault="005A2601" w:rsidP="005A2601">
      <w:pPr>
        <w:spacing w:before="100" w:beforeAutospacing="1" w:after="100" w:afterAutospacing="1"/>
        <w:contextualSpacing/>
        <w:jc w:val="center"/>
        <w:outlineLvl w:val="0"/>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36"/>
          <w14:ligatures w14:val="none"/>
        </w:rPr>
        <w:t>Pastor Shawn Newberry, June 28, 2026</w:t>
      </w:r>
    </w:p>
    <w:p w14:paraId="321CF358" w14:textId="7F9DC289" w:rsidR="00F60754" w:rsidRPr="005A2601" w:rsidRDefault="00F60754" w:rsidP="00F60754">
      <w:pPr>
        <w:spacing w:after="0"/>
        <w:contextualSpacing/>
        <w:rPr>
          <w:rFonts w:ascii="Maiandra GD" w:eastAsia="Times New Roman" w:hAnsi="Maiandra GD" w:cs="Times New Roman"/>
          <w:kern w:val="0"/>
          <w14:ligatures w14:val="none"/>
        </w:rPr>
      </w:pPr>
    </w:p>
    <w:p w14:paraId="1BB03397" w14:textId="77777777" w:rsidR="00F60754" w:rsidRPr="005A2601" w:rsidRDefault="00F60754" w:rsidP="00F60754">
      <w:pPr>
        <w:spacing w:before="100" w:beforeAutospacing="1" w:after="100" w:afterAutospacing="1"/>
        <w:contextualSpacing/>
        <w:outlineLvl w:val="1"/>
        <w:rPr>
          <w:rFonts w:ascii="Maiandra GD" w:eastAsia="Times New Roman" w:hAnsi="Maiandra GD" w:cs="Times New Roman"/>
          <w:b/>
          <w:bCs/>
          <w:color w:val="000000"/>
          <w:kern w:val="0"/>
          <w14:ligatures w14:val="none"/>
        </w:rPr>
      </w:pPr>
      <w:r w:rsidRPr="005A2601">
        <w:rPr>
          <w:rFonts w:ascii="Maiandra GD" w:eastAsia="Times New Roman" w:hAnsi="Maiandra GD" w:cs="Times New Roman"/>
          <w:b/>
          <w:bCs/>
          <w:color w:val="000000"/>
          <w:kern w:val="0"/>
          <w14:ligatures w14:val="none"/>
        </w:rPr>
        <w:t>I. Grace Produces a Beautiful Life (vv. 9–10)</w:t>
      </w:r>
    </w:p>
    <w:p w14:paraId="51B7D94F" w14:textId="77777777"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The church should honor and support those whose lives display the transforming work of God's grace.</w:t>
      </w:r>
    </w:p>
    <w:p w14:paraId="1518810C" w14:textId="77777777" w:rsidR="00F60754" w:rsidRPr="005A2601" w:rsidRDefault="00F60754" w:rsidP="00F60754">
      <w:pPr>
        <w:spacing w:before="100" w:beforeAutospacing="1" w:after="100" w:afterAutospacing="1"/>
        <w:contextualSpacing/>
        <w:outlineLvl w:val="2"/>
        <w:rPr>
          <w:rFonts w:ascii="Maiandra GD" w:eastAsia="Times New Roman" w:hAnsi="Maiandra GD" w:cs="Times New Roman"/>
          <w:b/>
          <w:bCs/>
          <w:color w:val="000000"/>
          <w:kern w:val="0"/>
          <w14:ligatures w14:val="none"/>
        </w:rPr>
      </w:pPr>
      <w:r w:rsidRPr="005A2601">
        <w:rPr>
          <w:rFonts w:ascii="Maiandra GD" w:eastAsia="Times New Roman" w:hAnsi="Maiandra GD" w:cs="Times New Roman"/>
          <w:b/>
          <w:bCs/>
          <w:color w:val="000000"/>
          <w:kern w:val="0"/>
          <w14:ligatures w14:val="none"/>
        </w:rPr>
        <w:t>A. The Church Must Steward God's Resources Wisely</w:t>
      </w:r>
    </w:p>
    <w:p w14:paraId="681B5890" w14:textId="77777777" w:rsidR="00F60754" w:rsidRPr="005A2601" w:rsidRDefault="00F60754" w:rsidP="00F60754">
      <w:pPr>
        <w:numPr>
          <w:ilvl w:val="0"/>
          <w:numId w:val="7"/>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The early church maintained an organized list of widows.</w:t>
      </w:r>
    </w:p>
    <w:p w14:paraId="7C2176C8" w14:textId="77777777" w:rsidR="00F60754" w:rsidRPr="005A2601" w:rsidRDefault="00F60754" w:rsidP="00F60754">
      <w:pPr>
        <w:numPr>
          <w:ilvl w:val="0"/>
          <w:numId w:val="7"/>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Biblical compassion is paired with biblical discernment.</w:t>
      </w:r>
    </w:p>
    <w:p w14:paraId="2AD6DB22" w14:textId="77777777" w:rsidR="00F60754" w:rsidRPr="005A2601" w:rsidRDefault="00F60754" w:rsidP="00F60754">
      <w:pPr>
        <w:numPr>
          <w:ilvl w:val="0"/>
          <w:numId w:val="7"/>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Financial support was reserved for those with genuine need and proven godly character.</w:t>
      </w:r>
    </w:p>
    <w:p w14:paraId="0FA1603A" w14:textId="77777777" w:rsidR="00F60754" w:rsidRPr="005A2601" w:rsidRDefault="00F60754" w:rsidP="00F60754">
      <w:pPr>
        <w:numPr>
          <w:ilvl w:val="0"/>
          <w:numId w:val="7"/>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Administration is a spiritual ministry (1 Cor. 12:28).</w:t>
      </w:r>
    </w:p>
    <w:p w14:paraId="3CF53F60" w14:textId="77777777" w:rsidR="00F60754" w:rsidRPr="005A2601" w:rsidRDefault="00F60754" w:rsidP="00F60754">
      <w:pPr>
        <w:spacing w:before="100" w:beforeAutospacing="1" w:after="100" w:afterAutospacing="1"/>
        <w:contextualSpacing/>
        <w:outlineLvl w:val="2"/>
        <w:rPr>
          <w:rFonts w:ascii="Maiandra GD" w:eastAsia="Times New Roman" w:hAnsi="Maiandra GD" w:cs="Times New Roman"/>
          <w:b/>
          <w:bCs/>
          <w:color w:val="000000"/>
          <w:kern w:val="0"/>
          <w14:ligatures w14:val="none"/>
        </w:rPr>
      </w:pPr>
      <w:r w:rsidRPr="005A2601">
        <w:rPr>
          <w:rFonts w:ascii="Maiandra GD" w:eastAsia="Times New Roman" w:hAnsi="Maiandra GD" w:cs="Times New Roman"/>
          <w:b/>
          <w:bCs/>
          <w:color w:val="000000"/>
          <w:kern w:val="0"/>
          <w14:ligatures w14:val="none"/>
        </w:rPr>
        <w:t>B. Godly Character Is Displayed in Ordinary Faithfulness</w:t>
      </w:r>
    </w:p>
    <w:p w14:paraId="278D2975" w14:textId="77777777"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A godly woman is:</w:t>
      </w:r>
    </w:p>
    <w:p w14:paraId="6D7C3056" w14:textId="77777777" w:rsidR="00F60754" w:rsidRPr="005A2601" w:rsidRDefault="00F60754" w:rsidP="00F60754">
      <w:pPr>
        <w:numPr>
          <w:ilvl w:val="0"/>
          <w:numId w:val="8"/>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Faithful</w:t>
      </w:r>
      <w:r w:rsidRPr="005A2601">
        <w:rPr>
          <w:rFonts w:ascii="Maiandra GD" w:eastAsia="Times New Roman" w:hAnsi="Maiandra GD" w:cs="Times New Roman"/>
          <w:color w:val="000000"/>
          <w:kern w:val="0"/>
          <w14:ligatures w14:val="none"/>
        </w:rPr>
        <w:t> to her husband ("a one-man woman")</w:t>
      </w:r>
    </w:p>
    <w:p w14:paraId="50575458" w14:textId="77777777" w:rsidR="00F60754" w:rsidRPr="005A2601" w:rsidRDefault="00F60754" w:rsidP="00F60754">
      <w:pPr>
        <w:numPr>
          <w:ilvl w:val="0"/>
          <w:numId w:val="8"/>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Known for good works</w:t>
      </w:r>
    </w:p>
    <w:p w14:paraId="414B8C9C" w14:textId="77777777" w:rsidR="00F60754" w:rsidRPr="005A2601" w:rsidRDefault="00F60754" w:rsidP="00F60754">
      <w:pPr>
        <w:numPr>
          <w:ilvl w:val="0"/>
          <w:numId w:val="8"/>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Intentional</w:t>
      </w:r>
      <w:r w:rsidRPr="005A2601">
        <w:rPr>
          <w:rFonts w:ascii="Maiandra GD" w:eastAsia="Times New Roman" w:hAnsi="Maiandra GD" w:cs="Times New Roman"/>
          <w:color w:val="000000"/>
          <w:kern w:val="0"/>
          <w14:ligatures w14:val="none"/>
        </w:rPr>
        <w:t> in raising her children</w:t>
      </w:r>
    </w:p>
    <w:p w14:paraId="0A5E11F2" w14:textId="77777777" w:rsidR="00F60754" w:rsidRPr="005A2601" w:rsidRDefault="00F60754" w:rsidP="00F60754">
      <w:pPr>
        <w:numPr>
          <w:ilvl w:val="0"/>
          <w:numId w:val="8"/>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Hospitable</w:t>
      </w:r>
      <w:r w:rsidRPr="005A2601">
        <w:rPr>
          <w:rFonts w:ascii="Maiandra GD" w:eastAsia="Times New Roman" w:hAnsi="Maiandra GD" w:cs="Times New Roman"/>
          <w:color w:val="000000"/>
          <w:kern w:val="0"/>
          <w14:ligatures w14:val="none"/>
        </w:rPr>
        <w:t> to others</w:t>
      </w:r>
    </w:p>
    <w:p w14:paraId="55E31926" w14:textId="77777777" w:rsidR="00F60754" w:rsidRPr="005A2601" w:rsidRDefault="00F60754" w:rsidP="00F60754">
      <w:pPr>
        <w:numPr>
          <w:ilvl w:val="0"/>
          <w:numId w:val="8"/>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Humble</w:t>
      </w:r>
      <w:r w:rsidRPr="005A2601">
        <w:rPr>
          <w:rFonts w:ascii="Maiandra GD" w:eastAsia="Times New Roman" w:hAnsi="Maiandra GD" w:cs="Times New Roman"/>
          <w:color w:val="000000"/>
          <w:kern w:val="0"/>
          <w14:ligatures w14:val="none"/>
        </w:rPr>
        <w:t> in serving people ("washing the saints' feet")</w:t>
      </w:r>
    </w:p>
    <w:p w14:paraId="0448B567" w14:textId="77777777" w:rsidR="00F60754" w:rsidRPr="005A2601" w:rsidRDefault="00F60754" w:rsidP="00F60754">
      <w:pPr>
        <w:numPr>
          <w:ilvl w:val="0"/>
          <w:numId w:val="8"/>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Compassionate</w:t>
      </w:r>
      <w:r w:rsidRPr="005A2601">
        <w:rPr>
          <w:rFonts w:ascii="Maiandra GD" w:eastAsia="Times New Roman" w:hAnsi="Maiandra GD" w:cs="Times New Roman"/>
          <w:color w:val="000000"/>
          <w:kern w:val="0"/>
          <w14:ligatures w14:val="none"/>
        </w:rPr>
        <w:t> toward the afflicted</w:t>
      </w:r>
    </w:p>
    <w:p w14:paraId="7463E7C9" w14:textId="77777777" w:rsidR="00F60754" w:rsidRPr="005A2601" w:rsidRDefault="00F60754" w:rsidP="00F60754">
      <w:pPr>
        <w:numPr>
          <w:ilvl w:val="0"/>
          <w:numId w:val="8"/>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Devoted</w:t>
      </w:r>
      <w:r w:rsidRPr="005A2601">
        <w:rPr>
          <w:rFonts w:ascii="Maiandra GD" w:eastAsia="Times New Roman" w:hAnsi="Maiandra GD" w:cs="Times New Roman"/>
          <w:color w:val="000000"/>
          <w:kern w:val="0"/>
          <w14:ligatures w14:val="none"/>
        </w:rPr>
        <w:t> to every good work</w:t>
      </w:r>
    </w:p>
    <w:p w14:paraId="37C01324" w14:textId="77777777"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Principle:</w:t>
      </w:r>
      <w:r w:rsidRPr="005A2601">
        <w:rPr>
          <w:rFonts w:ascii="Maiandra GD" w:eastAsia="Times New Roman" w:hAnsi="Maiandra GD" w:cs="Times New Roman"/>
          <w:color w:val="000000"/>
          <w:kern w:val="0"/>
          <w14:ligatures w14:val="none"/>
        </w:rPr>
        <w:t> God measures greatness by faithfulness in the little things, not worldly success.</w:t>
      </w:r>
    </w:p>
    <w:p w14:paraId="5EAB0EFD" w14:textId="77777777" w:rsidR="00F60754" w:rsidRPr="005A2601" w:rsidRDefault="00F60754" w:rsidP="00F60754">
      <w:pPr>
        <w:spacing w:before="100" w:beforeAutospacing="1" w:after="100" w:afterAutospacing="1"/>
        <w:contextualSpacing/>
        <w:outlineLvl w:val="2"/>
        <w:rPr>
          <w:rFonts w:ascii="Maiandra GD" w:eastAsia="Times New Roman" w:hAnsi="Maiandra GD" w:cs="Times New Roman"/>
          <w:b/>
          <w:bCs/>
          <w:color w:val="000000"/>
          <w:kern w:val="0"/>
          <w14:ligatures w14:val="none"/>
        </w:rPr>
      </w:pPr>
      <w:r w:rsidRPr="005A2601">
        <w:rPr>
          <w:rFonts w:ascii="Maiandra GD" w:eastAsia="Times New Roman" w:hAnsi="Maiandra GD" w:cs="Times New Roman"/>
          <w:b/>
          <w:bCs/>
          <w:color w:val="000000"/>
          <w:kern w:val="0"/>
          <w14:ligatures w14:val="none"/>
        </w:rPr>
        <w:t>C. Application</w:t>
      </w:r>
    </w:p>
    <w:p w14:paraId="636AE19D" w14:textId="77777777" w:rsidR="00F60754" w:rsidRPr="005A2601" w:rsidRDefault="00F60754" w:rsidP="00F60754">
      <w:pPr>
        <w:numPr>
          <w:ilvl w:val="0"/>
          <w:numId w:val="9"/>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Godliness is built through daily obedience, not dramatic moments.</w:t>
      </w:r>
    </w:p>
    <w:p w14:paraId="165E3ED8" w14:textId="77777777" w:rsidR="00F60754" w:rsidRPr="005A2601" w:rsidRDefault="00F60754" w:rsidP="00F60754">
      <w:pPr>
        <w:numPr>
          <w:ilvl w:val="0"/>
          <w:numId w:val="9"/>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Look for consistent character more than outward accomplishments.</w:t>
      </w:r>
    </w:p>
    <w:p w14:paraId="389DB325" w14:textId="77777777" w:rsidR="00F60754" w:rsidRPr="005A2601" w:rsidRDefault="00F60754" w:rsidP="00F60754">
      <w:pPr>
        <w:numPr>
          <w:ilvl w:val="0"/>
          <w:numId w:val="9"/>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Young men seeking a wife should seek a woman whose heart delights in serving Christ through ordinary faithfulness.</w:t>
      </w:r>
    </w:p>
    <w:p w14:paraId="14EE61A5" w14:textId="675694F7" w:rsidR="00F60754" w:rsidRPr="005A2601" w:rsidRDefault="00F60754" w:rsidP="00F60754">
      <w:pPr>
        <w:spacing w:after="0"/>
        <w:contextualSpacing/>
        <w:rPr>
          <w:rFonts w:ascii="Maiandra GD" w:eastAsia="Times New Roman" w:hAnsi="Maiandra GD" w:cs="Times New Roman"/>
          <w:kern w:val="0"/>
          <w14:ligatures w14:val="none"/>
        </w:rPr>
      </w:pPr>
    </w:p>
    <w:p w14:paraId="1824AA32" w14:textId="77777777" w:rsidR="00F60754" w:rsidRPr="005A2601" w:rsidRDefault="00F60754" w:rsidP="00F60754">
      <w:pPr>
        <w:spacing w:before="100" w:beforeAutospacing="1" w:after="100" w:afterAutospacing="1"/>
        <w:contextualSpacing/>
        <w:outlineLvl w:val="0"/>
        <w:rPr>
          <w:rFonts w:ascii="Maiandra GD" w:eastAsia="Times New Roman" w:hAnsi="Maiandra GD" w:cs="Times New Roman"/>
          <w:b/>
          <w:bCs/>
          <w:color w:val="000000"/>
          <w:kern w:val="36"/>
          <w14:ligatures w14:val="none"/>
        </w:rPr>
      </w:pPr>
      <w:r w:rsidRPr="005A2601">
        <w:rPr>
          <w:rFonts w:ascii="Maiandra GD" w:eastAsia="Times New Roman" w:hAnsi="Maiandra GD" w:cs="Times New Roman"/>
          <w:b/>
          <w:bCs/>
          <w:color w:val="000000"/>
          <w:kern w:val="36"/>
          <w14:ligatures w14:val="none"/>
        </w:rPr>
        <w:t>II. Spiritual Decline Begins Long Before Open Sin (vv. 11–15)</w:t>
      </w:r>
    </w:p>
    <w:p w14:paraId="51A1FCEE" w14:textId="77777777"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Because Satan seeks empty hearts, believers need purposeful discipleship.</w:t>
      </w:r>
    </w:p>
    <w:p w14:paraId="4E711C37" w14:textId="77777777" w:rsidR="00F60754" w:rsidRPr="005A2601" w:rsidRDefault="00F60754" w:rsidP="00F60754">
      <w:pPr>
        <w:spacing w:before="100" w:beforeAutospacing="1" w:after="100" w:afterAutospacing="1"/>
        <w:contextualSpacing/>
        <w:outlineLvl w:val="2"/>
        <w:rPr>
          <w:rFonts w:ascii="Maiandra GD" w:eastAsia="Times New Roman" w:hAnsi="Maiandra GD" w:cs="Times New Roman"/>
          <w:b/>
          <w:bCs/>
          <w:color w:val="000000"/>
          <w:kern w:val="0"/>
          <w14:ligatures w14:val="none"/>
        </w:rPr>
      </w:pPr>
      <w:r w:rsidRPr="005A2601">
        <w:rPr>
          <w:rFonts w:ascii="Maiandra GD" w:eastAsia="Times New Roman" w:hAnsi="Maiandra GD" w:cs="Times New Roman"/>
          <w:b/>
          <w:bCs/>
          <w:color w:val="000000"/>
          <w:kern w:val="0"/>
          <w14:ligatures w14:val="none"/>
        </w:rPr>
        <w:t>A. Paul's Concern for Younger Widows</w:t>
      </w:r>
    </w:p>
    <w:p w14:paraId="64543714" w14:textId="77777777" w:rsidR="00F60754" w:rsidRPr="005A2601" w:rsidRDefault="00F60754" w:rsidP="00F60754">
      <w:pPr>
        <w:numPr>
          <w:ilvl w:val="0"/>
          <w:numId w:val="10"/>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Paul does not condemn remarriage.</w:t>
      </w:r>
    </w:p>
    <w:p w14:paraId="0DD1F6F3" w14:textId="77777777" w:rsidR="00F60754" w:rsidRPr="005A2601" w:rsidRDefault="00F60754" w:rsidP="00F60754">
      <w:pPr>
        <w:numPr>
          <w:ilvl w:val="0"/>
          <w:numId w:val="10"/>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He warns against making spiritual commitments without spiritual maturity.</w:t>
      </w:r>
    </w:p>
    <w:p w14:paraId="4AFB8558" w14:textId="77777777" w:rsidR="00F60754" w:rsidRPr="005A2601" w:rsidRDefault="00F60754" w:rsidP="00F60754">
      <w:pPr>
        <w:numPr>
          <w:ilvl w:val="0"/>
          <w:numId w:val="10"/>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Empty lives easily become vulnerable to temptation.</w:t>
      </w:r>
    </w:p>
    <w:p w14:paraId="2E375C3C" w14:textId="77777777" w:rsidR="00F60754" w:rsidRPr="005A2601" w:rsidRDefault="00F60754" w:rsidP="00F60754">
      <w:pPr>
        <w:spacing w:before="100" w:beforeAutospacing="1" w:after="100" w:afterAutospacing="1"/>
        <w:contextualSpacing/>
        <w:outlineLvl w:val="2"/>
        <w:rPr>
          <w:rFonts w:ascii="Maiandra GD" w:eastAsia="Times New Roman" w:hAnsi="Maiandra GD" w:cs="Times New Roman"/>
          <w:b/>
          <w:bCs/>
          <w:color w:val="000000"/>
          <w:kern w:val="0"/>
          <w14:ligatures w14:val="none"/>
        </w:rPr>
      </w:pPr>
      <w:r w:rsidRPr="005A2601">
        <w:rPr>
          <w:rFonts w:ascii="Maiandra GD" w:eastAsia="Times New Roman" w:hAnsi="Maiandra GD" w:cs="Times New Roman"/>
          <w:b/>
          <w:bCs/>
          <w:color w:val="000000"/>
          <w:kern w:val="0"/>
          <w14:ligatures w14:val="none"/>
        </w:rPr>
        <w:t>B. The Progression of Spiritual Drift</w:t>
      </w:r>
    </w:p>
    <w:p w14:paraId="1CDA266B" w14:textId="77777777"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 xml:space="preserve">Idleness </w:t>
      </w:r>
      <w:r w:rsidRPr="005A2601">
        <w:rPr>
          <w:rFonts w:ascii="Arial" w:eastAsia="Times New Roman" w:hAnsi="Arial" w:cs="Arial"/>
          <w:color w:val="000000"/>
          <w:kern w:val="0"/>
          <w14:ligatures w14:val="none"/>
        </w:rPr>
        <w:t>→</w:t>
      </w:r>
      <w:r w:rsidRPr="005A2601">
        <w:rPr>
          <w:rFonts w:ascii="Maiandra GD" w:eastAsia="Times New Roman" w:hAnsi="Maiandra GD" w:cs="Times New Roman"/>
          <w:color w:val="000000"/>
          <w:kern w:val="0"/>
          <w14:ligatures w14:val="none"/>
        </w:rPr>
        <w:t xml:space="preserve"> Gossip </w:t>
      </w:r>
      <w:r w:rsidRPr="005A2601">
        <w:rPr>
          <w:rFonts w:ascii="Arial" w:eastAsia="Times New Roman" w:hAnsi="Arial" w:cs="Arial"/>
          <w:color w:val="000000"/>
          <w:kern w:val="0"/>
          <w14:ligatures w14:val="none"/>
        </w:rPr>
        <w:t>→</w:t>
      </w:r>
      <w:r w:rsidRPr="005A2601">
        <w:rPr>
          <w:rFonts w:ascii="Maiandra GD" w:eastAsia="Times New Roman" w:hAnsi="Maiandra GD" w:cs="Times New Roman"/>
          <w:color w:val="000000"/>
          <w:kern w:val="0"/>
          <w14:ligatures w14:val="none"/>
        </w:rPr>
        <w:t xml:space="preserve"> Busybodies </w:t>
      </w:r>
      <w:r w:rsidRPr="005A2601">
        <w:rPr>
          <w:rFonts w:ascii="Arial" w:eastAsia="Times New Roman" w:hAnsi="Arial" w:cs="Arial"/>
          <w:color w:val="000000"/>
          <w:kern w:val="0"/>
          <w14:ligatures w14:val="none"/>
        </w:rPr>
        <w:t>→</w:t>
      </w:r>
      <w:r w:rsidRPr="005A2601">
        <w:rPr>
          <w:rFonts w:ascii="Maiandra GD" w:eastAsia="Times New Roman" w:hAnsi="Maiandra GD" w:cs="Times New Roman"/>
          <w:color w:val="000000"/>
          <w:kern w:val="0"/>
          <w14:ligatures w14:val="none"/>
        </w:rPr>
        <w:t xml:space="preserve"> Fleshly Desires </w:t>
      </w:r>
      <w:r w:rsidRPr="005A2601">
        <w:rPr>
          <w:rFonts w:ascii="Arial" w:eastAsia="Times New Roman" w:hAnsi="Arial" w:cs="Arial"/>
          <w:color w:val="000000"/>
          <w:kern w:val="0"/>
          <w14:ligatures w14:val="none"/>
        </w:rPr>
        <w:t>→</w:t>
      </w:r>
      <w:r w:rsidRPr="005A2601">
        <w:rPr>
          <w:rFonts w:ascii="Maiandra GD" w:eastAsia="Times New Roman" w:hAnsi="Maiandra GD" w:cs="Times New Roman"/>
          <w:color w:val="000000"/>
          <w:kern w:val="0"/>
          <w14:ligatures w14:val="none"/>
        </w:rPr>
        <w:t xml:space="preserve"> Wandering from Christ </w:t>
      </w:r>
      <w:r w:rsidRPr="005A2601">
        <w:rPr>
          <w:rFonts w:ascii="Arial" w:eastAsia="Times New Roman" w:hAnsi="Arial" w:cs="Arial"/>
          <w:color w:val="000000"/>
          <w:kern w:val="0"/>
          <w14:ligatures w14:val="none"/>
        </w:rPr>
        <w:t>→</w:t>
      </w:r>
      <w:r w:rsidRPr="005A2601">
        <w:rPr>
          <w:rFonts w:ascii="Maiandra GD" w:eastAsia="Times New Roman" w:hAnsi="Maiandra GD" w:cs="Times New Roman"/>
          <w:color w:val="000000"/>
          <w:kern w:val="0"/>
          <w14:ligatures w14:val="none"/>
        </w:rPr>
        <w:t xml:space="preserve"> Following Satan</w:t>
      </w:r>
    </w:p>
    <w:p w14:paraId="78008852" w14:textId="77777777"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Sin rarely begins with rebellion; it usually begins with spiritual neglect.</w:t>
      </w:r>
    </w:p>
    <w:p w14:paraId="477AAD7F" w14:textId="77777777" w:rsidR="00F60754" w:rsidRPr="005A2601" w:rsidRDefault="00F60754" w:rsidP="00F60754">
      <w:pPr>
        <w:spacing w:before="100" w:beforeAutospacing="1" w:after="100" w:afterAutospacing="1"/>
        <w:contextualSpacing/>
        <w:outlineLvl w:val="2"/>
        <w:rPr>
          <w:rFonts w:ascii="Maiandra GD" w:eastAsia="Times New Roman" w:hAnsi="Maiandra GD" w:cs="Times New Roman"/>
          <w:b/>
          <w:bCs/>
          <w:color w:val="000000"/>
          <w:kern w:val="0"/>
          <w14:ligatures w14:val="none"/>
        </w:rPr>
      </w:pPr>
      <w:r w:rsidRPr="005A2601">
        <w:rPr>
          <w:rFonts w:ascii="Maiandra GD" w:eastAsia="Times New Roman" w:hAnsi="Maiandra GD" w:cs="Times New Roman"/>
          <w:b/>
          <w:bCs/>
          <w:color w:val="000000"/>
          <w:kern w:val="0"/>
          <w14:ligatures w14:val="none"/>
        </w:rPr>
        <w:t>C. God's Better Path</w:t>
      </w:r>
    </w:p>
    <w:p w14:paraId="485EB6C8" w14:textId="77777777"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Paul encourages younger widows to:</w:t>
      </w:r>
    </w:p>
    <w:p w14:paraId="7496E1BB" w14:textId="77777777" w:rsidR="00F60754" w:rsidRPr="005A2601" w:rsidRDefault="00F60754" w:rsidP="00F60754">
      <w:pPr>
        <w:numPr>
          <w:ilvl w:val="0"/>
          <w:numId w:val="11"/>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Marry</w:t>
      </w:r>
    </w:p>
    <w:p w14:paraId="5B5EC349" w14:textId="77777777" w:rsidR="00F60754" w:rsidRPr="005A2601" w:rsidRDefault="00F60754" w:rsidP="00F60754">
      <w:pPr>
        <w:numPr>
          <w:ilvl w:val="0"/>
          <w:numId w:val="11"/>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Raise children</w:t>
      </w:r>
    </w:p>
    <w:p w14:paraId="5D76A734" w14:textId="77777777" w:rsidR="00F60754" w:rsidRPr="005A2601" w:rsidRDefault="00F60754" w:rsidP="00F60754">
      <w:pPr>
        <w:numPr>
          <w:ilvl w:val="0"/>
          <w:numId w:val="11"/>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Manage their homes</w:t>
      </w:r>
    </w:p>
    <w:p w14:paraId="2BF94E02" w14:textId="77777777" w:rsidR="00F60754" w:rsidRPr="005A2601" w:rsidRDefault="00F60754" w:rsidP="00F60754">
      <w:pPr>
        <w:numPr>
          <w:ilvl w:val="0"/>
          <w:numId w:val="11"/>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Live purposefully</w:t>
      </w:r>
    </w:p>
    <w:p w14:paraId="16326D95" w14:textId="77777777" w:rsidR="00F60754" w:rsidRPr="005A2601" w:rsidRDefault="00F60754" w:rsidP="00F60754">
      <w:pPr>
        <w:numPr>
          <w:ilvl w:val="0"/>
          <w:numId w:val="11"/>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Give Satan no opportunity for accusation</w:t>
      </w:r>
    </w:p>
    <w:p w14:paraId="27A2B237" w14:textId="77777777"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Principle:</w:t>
      </w:r>
      <w:r w:rsidRPr="005A2601">
        <w:rPr>
          <w:rFonts w:ascii="Maiandra GD" w:eastAsia="Times New Roman" w:hAnsi="Maiandra GD" w:cs="Times New Roman"/>
          <w:color w:val="000000"/>
          <w:kern w:val="0"/>
          <w14:ligatures w14:val="none"/>
        </w:rPr>
        <w:t> Holy purpose is one of God's greatest protections against spiritual drift.</w:t>
      </w:r>
    </w:p>
    <w:p w14:paraId="279BAD97" w14:textId="692C661F" w:rsidR="00F60754" w:rsidRPr="005A2601" w:rsidRDefault="00F60754" w:rsidP="00F60754">
      <w:pPr>
        <w:spacing w:after="0"/>
        <w:contextualSpacing/>
        <w:rPr>
          <w:rFonts w:ascii="Maiandra GD" w:eastAsia="Times New Roman" w:hAnsi="Maiandra GD" w:cs="Times New Roman"/>
          <w:kern w:val="0"/>
          <w14:ligatures w14:val="none"/>
        </w:rPr>
      </w:pPr>
    </w:p>
    <w:p w14:paraId="1A5F49E2" w14:textId="77777777" w:rsidR="00F60754" w:rsidRPr="005A2601" w:rsidRDefault="00F60754" w:rsidP="00F60754">
      <w:pPr>
        <w:spacing w:before="100" w:beforeAutospacing="1" w:after="100" w:afterAutospacing="1"/>
        <w:contextualSpacing/>
        <w:outlineLvl w:val="0"/>
        <w:rPr>
          <w:rFonts w:ascii="Maiandra GD" w:eastAsia="Times New Roman" w:hAnsi="Maiandra GD" w:cs="Times New Roman"/>
          <w:b/>
          <w:bCs/>
          <w:color w:val="000000"/>
          <w:kern w:val="36"/>
          <w14:ligatures w14:val="none"/>
        </w:rPr>
      </w:pPr>
      <w:r w:rsidRPr="005A2601">
        <w:rPr>
          <w:rFonts w:ascii="Maiandra GD" w:eastAsia="Times New Roman" w:hAnsi="Maiandra GD" w:cs="Times New Roman"/>
          <w:b/>
          <w:bCs/>
          <w:color w:val="000000"/>
          <w:kern w:val="36"/>
          <w14:ligatures w14:val="none"/>
        </w:rPr>
        <w:t>III. God's Design Is Family Responsibility and Church Compassion (v. 16)</w:t>
      </w:r>
    </w:p>
    <w:p w14:paraId="54A21647" w14:textId="77777777"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lastRenderedPageBreak/>
        <w:t>Families bear the first responsibility so the church can care for those who are truly alone.</w:t>
      </w:r>
    </w:p>
    <w:p w14:paraId="693D7DF4" w14:textId="77777777" w:rsidR="00F60754" w:rsidRPr="005A2601" w:rsidRDefault="00F60754" w:rsidP="00F60754">
      <w:pPr>
        <w:spacing w:before="100" w:beforeAutospacing="1" w:after="100" w:afterAutospacing="1"/>
        <w:contextualSpacing/>
        <w:outlineLvl w:val="2"/>
        <w:rPr>
          <w:rFonts w:ascii="Maiandra GD" w:eastAsia="Times New Roman" w:hAnsi="Maiandra GD" w:cs="Times New Roman"/>
          <w:b/>
          <w:bCs/>
          <w:color w:val="000000"/>
          <w:kern w:val="0"/>
          <w14:ligatures w14:val="none"/>
        </w:rPr>
      </w:pPr>
      <w:r w:rsidRPr="005A2601">
        <w:rPr>
          <w:rFonts w:ascii="Maiandra GD" w:eastAsia="Times New Roman" w:hAnsi="Maiandra GD" w:cs="Times New Roman"/>
          <w:b/>
          <w:bCs/>
          <w:color w:val="000000"/>
          <w:kern w:val="0"/>
          <w14:ligatures w14:val="none"/>
        </w:rPr>
        <w:t>A. The Family Is God's First Line of Care</w:t>
      </w:r>
    </w:p>
    <w:p w14:paraId="7715E383" w14:textId="77777777" w:rsidR="00F60754" w:rsidRPr="005A2601" w:rsidRDefault="00F60754" w:rsidP="00F60754">
      <w:pPr>
        <w:numPr>
          <w:ilvl w:val="0"/>
          <w:numId w:val="12"/>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Children and relatives honor Christ by caring for aging family members.</w:t>
      </w:r>
    </w:p>
    <w:p w14:paraId="1DC60BAF" w14:textId="77777777" w:rsidR="00F60754" w:rsidRPr="005A2601" w:rsidRDefault="00F60754" w:rsidP="00F60754">
      <w:pPr>
        <w:numPr>
          <w:ilvl w:val="0"/>
          <w:numId w:val="12"/>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Caring for widows is an act of worship and reflects God's kindness.</w:t>
      </w:r>
    </w:p>
    <w:p w14:paraId="51BAEC0D" w14:textId="77777777" w:rsidR="00F60754" w:rsidRPr="005A2601" w:rsidRDefault="00F60754" w:rsidP="00F60754">
      <w:pPr>
        <w:spacing w:before="100" w:beforeAutospacing="1" w:after="100" w:afterAutospacing="1"/>
        <w:contextualSpacing/>
        <w:outlineLvl w:val="2"/>
        <w:rPr>
          <w:rFonts w:ascii="Maiandra GD" w:eastAsia="Times New Roman" w:hAnsi="Maiandra GD" w:cs="Times New Roman"/>
          <w:b/>
          <w:bCs/>
          <w:color w:val="000000"/>
          <w:kern w:val="0"/>
          <w14:ligatures w14:val="none"/>
        </w:rPr>
      </w:pPr>
      <w:r w:rsidRPr="005A2601">
        <w:rPr>
          <w:rFonts w:ascii="Maiandra GD" w:eastAsia="Times New Roman" w:hAnsi="Maiandra GD" w:cs="Times New Roman"/>
          <w:b/>
          <w:bCs/>
          <w:color w:val="000000"/>
          <w:kern w:val="0"/>
          <w14:ligatures w14:val="none"/>
        </w:rPr>
        <w:t>B. The Church Serves Those Who Truly Have No One</w:t>
      </w:r>
    </w:p>
    <w:p w14:paraId="0AFE8066" w14:textId="77777777" w:rsidR="00F60754" w:rsidRPr="005A2601" w:rsidRDefault="00F60754" w:rsidP="00F60754">
      <w:pPr>
        <w:numPr>
          <w:ilvl w:val="0"/>
          <w:numId w:val="13"/>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Biblical compassion begins in the home.</w:t>
      </w:r>
    </w:p>
    <w:p w14:paraId="60907C14" w14:textId="77777777" w:rsidR="00F60754" w:rsidRPr="005A2601" w:rsidRDefault="00F60754" w:rsidP="00F60754">
      <w:pPr>
        <w:numPr>
          <w:ilvl w:val="0"/>
          <w:numId w:val="13"/>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color w:val="000000"/>
          <w:kern w:val="0"/>
          <w14:ligatures w14:val="none"/>
        </w:rPr>
        <w:t>The church steps in where family cannot.</w:t>
      </w:r>
    </w:p>
    <w:p w14:paraId="4F08404F" w14:textId="31165662"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Principle:</w:t>
      </w:r>
      <w:r w:rsidRPr="005A2601">
        <w:rPr>
          <w:rFonts w:ascii="Maiandra GD" w:eastAsia="Times New Roman" w:hAnsi="Maiandra GD" w:cs="Times New Roman"/>
          <w:color w:val="000000"/>
          <w:kern w:val="0"/>
          <w14:ligatures w14:val="none"/>
        </w:rPr>
        <w:t> God's compassion flows through faithful families and a faithful church.</w:t>
      </w:r>
    </w:p>
    <w:p w14:paraId="0A98090B" w14:textId="77777777" w:rsidR="00F60754" w:rsidRPr="005A2601" w:rsidRDefault="00F60754" w:rsidP="00F60754">
      <w:pPr>
        <w:spacing w:before="100" w:beforeAutospacing="1" w:after="100" w:afterAutospacing="1"/>
        <w:contextualSpacing/>
        <w:outlineLvl w:val="0"/>
        <w:rPr>
          <w:rFonts w:ascii="Maiandra GD" w:eastAsia="Times New Roman" w:hAnsi="Maiandra GD" w:cs="Times New Roman"/>
          <w:b/>
          <w:bCs/>
          <w:color w:val="000000"/>
          <w:kern w:val="36"/>
          <w14:ligatures w14:val="none"/>
        </w:rPr>
      </w:pPr>
      <w:r w:rsidRPr="005A2601">
        <w:rPr>
          <w:rFonts w:ascii="Maiandra GD" w:eastAsia="Times New Roman" w:hAnsi="Maiandra GD" w:cs="Times New Roman"/>
          <w:b/>
          <w:bCs/>
          <w:color w:val="000000"/>
          <w:kern w:val="36"/>
          <w14:ligatures w14:val="none"/>
        </w:rPr>
        <w:t>Conclusion</w:t>
      </w:r>
    </w:p>
    <w:p w14:paraId="059FA585" w14:textId="77777777" w:rsidR="00F60754" w:rsidRPr="005A2601" w:rsidRDefault="00F60754" w:rsidP="00F60754">
      <w:pPr>
        <w:spacing w:before="100" w:beforeAutospacing="1" w:after="100" w:afterAutospacing="1"/>
        <w:contextualSpacing/>
        <w:outlineLvl w:val="2"/>
        <w:rPr>
          <w:rFonts w:ascii="Maiandra GD" w:eastAsia="Times New Roman" w:hAnsi="Maiandra GD" w:cs="Times New Roman"/>
          <w:b/>
          <w:bCs/>
          <w:color w:val="000000"/>
          <w:kern w:val="0"/>
          <w14:ligatures w14:val="none"/>
        </w:rPr>
      </w:pPr>
      <w:r w:rsidRPr="005A2601">
        <w:rPr>
          <w:rFonts w:ascii="Maiandra GD" w:eastAsia="Times New Roman" w:hAnsi="Maiandra GD" w:cs="Times New Roman"/>
          <w:b/>
          <w:bCs/>
          <w:color w:val="000000"/>
          <w:kern w:val="0"/>
          <w14:ligatures w14:val="none"/>
        </w:rPr>
        <w:t>Three Lasting Truths</w:t>
      </w:r>
    </w:p>
    <w:p w14:paraId="589D8D79" w14:textId="77777777" w:rsidR="00F60754" w:rsidRPr="005A2601" w:rsidRDefault="00F60754" w:rsidP="00F60754">
      <w:pPr>
        <w:numPr>
          <w:ilvl w:val="0"/>
          <w:numId w:val="14"/>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Grace transforms ordinary lives into beautiful testimonies.</w:t>
      </w:r>
    </w:p>
    <w:p w14:paraId="2F49309A" w14:textId="77777777" w:rsidR="00F60754" w:rsidRPr="005A2601" w:rsidRDefault="00F60754" w:rsidP="00F60754">
      <w:pPr>
        <w:numPr>
          <w:ilvl w:val="0"/>
          <w:numId w:val="14"/>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Faithfulness in the little things prepares us for lasting holiness.</w:t>
      </w:r>
    </w:p>
    <w:p w14:paraId="25DA4F06" w14:textId="77777777" w:rsidR="00F60754" w:rsidRPr="005A2601" w:rsidRDefault="00F60754" w:rsidP="00F60754">
      <w:pPr>
        <w:numPr>
          <w:ilvl w:val="0"/>
          <w:numId w:val="14"/>
        </w:num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The church shines brightest when families and believers sacrificially care for one another.</w:t>
      </w:r>
    </w:p>
    <w:p w14:paraId="4316732B" w14:textId="77777777" w:rsidR="00F60754" w:rsidRPr="005A2601" w:rsidRDefault="00F60754" w:rsidP="00F60754">
      <w:pPr>
        <w:spacing w:before="100" w:beforeAutospacing="1" w:after="100" w:afterAutospacing="1"/>
        <w:contextualSpacing/>
        <w:rPr>
          <w:rFonts w:ascii="Maiandra GD" w:eastAsia="Times New Roman" w:hAnsi="Maiandra GD" w:cs="Times New Roman"/>
          <w:color w:val="000000"/>
          <w:kern w:val="0"/>
          <w14:ligatures w14:val="none"/>
        </w:rPr>
      </w:pPr>
      <w:r w:rsidRPr="005A2601">
        <w:rPr>
          <w:rFonts w:ascii="Maiandra GD" w:eastAsia="Times New Roman" w:hAnsi="Maiandra GD" w:cs="Times New Roman"/>
          <w:b/>
          <w:bCs/>
          <w:color w:val="000000"/>
          <w:kern w:val="0"/>
          <w14:ligatures w14:val="none"/>
        </w:rPr>
        <w:t>Key Thought:</w:t>
      </w:r>
      <w:r w:rsidRPr="005A2601">
        <w:rPr>
          <w:rFonts w:ascii="Maiandra GD" w:eastAsia="Times New Roman" w:hAnsi="Maiandra GD" w:cs="Times New Roman"/>
          <w:color w:val="000000"/>
          <w:kern w:val="0"/>
          <w14:ligatures w14:val="none"/>
        </w:rPr>
        <w:t> </w:t>
      </w:r>
      <w:r w:rsidRPr="005A2601">
        <w:rPr>
          <w:rFonts w:ascii="Maiandra GD" w:eastAsia="Times New Roman" w:hAnsi="Maiandra GD" w:cs="Times New Roman"/>
          <w:i/>
          <w:iCs/>
          <w:color w:val="000000"/>
          <w:kern w:val="0"/>
          <w14:ligatures w14:val="none"/>
        </w:rPr>
        <w:t>The world measures greatness by influence. Christ measures greatness by humble, faithful obedience.</w:t>
      </w:r>
    </w:p>
    <w:p w14:paraId="6337F8DA" w14:textId="77777777" w:rsidR="00485EEE" w:rsidRPr="005A2601" w:rsidRDefault="00485EEE" w:rsidP="00F60754">
      <w:pPr>
        <w:contextualSpacing/>
        <w:rPr>
          <w:rFonts w:ascii="Maiandra GD" w:hAnsi="Maiandra GD" w:cs="Times New Roman"/>
        </w:rPr>
      </w:pPr>
    </w:p>
    <w:p w14:paraId="5CF319DB" w14:textId="77777777" w:rsidR="00F60754" w:rsidRPr="005A2601" w:rsidRDefault="00F60754" w:rsidP="00F60754">
      <w:pPr>
        <w:pStyle w:val="NormalWeb"/>
        <w:rPr>
          <w:rFonts w:ascii="Maiandra GD" w:hAnsi="Maiandra GD"/>
          <w:color w:val="000000"/>
        </w:rPr>
      </w:pPr>
      <w:r w:rsidRPr="005A2601">
        <w:rPr>
          <w:rFonts w:ascii="Maiandra GD" w:hAnsi="Maiandra GD"/>
          <w:color w:val="000000"/>
        </w:rPr>
        <w:t>In 1 Timothy 5:9–16, Paul teaches Timothy that the church must combine compassion with wisdom as it cares for those in need. Widows who were supported by the church were to be women whose lives consistently reflected the transforming grace of God through faithfulness in marriage, good works, raising children, hospitality, humble service, compassion for the suffering, and devotion to doing good. These qualifications were not merely requirements for financial assistance but a model of Christian maturity that Timothy was to cultivate within the church. Paul also warns that spiritual decline often begins with idleness and a lack of godly purpose, making younger widows especially vulnerable to temptation and sin. Rather than encouraging dependency, he urges them toward purposeful living through marriage, family, and faithful service so they give Satan no opportunity for accusation. Finally, Paul reminds believers that caring for aging family members is first the responsibility of the family, allowing the church to devote its resources to those who are truly alone. Throughout the passage, the emphasis is that God's grace produces a beautiful life marked by humble, faithful obedience in the ordinary moments of life, and that such faithfulness both strengthens the church and displays the goodness of Christ to the world.</w:t>
      </w:r>
    </w:p>
    <w:p w14:paraId="05D7D8E2" w14:textId="77777777" w:rsidR="00F60754" w:rsidRPr="005A2601" w:rsidRDefault="00F60754" w:rsidP="00F60754">
      <w:pPr>
        <w:contextualSpacing/>
        <w:rPr>
          <w:rFonts w:ascii="Maiandra GD" w:hAnsi="Maiandra GD" w:cs="Times New Roman"/>
        </w:rPr>
      </w:pPr>
    </w:p>
    <w:sectPr w:rsidR="00F60754" w:rsidRPr="005A2601" w:rsidSect="00487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90204"/>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413E"/>
    <w:multiLevelType w:val="multilevel"/>
    <w:tmpl w:val="45DC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87107"/>
    <w:multiLevelType w:val="multilevel"/>
    <w:tmpl w:val="E824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F4A42"/>
    <w:multiLevelType w:val="multilevel"/>
    <w:tmpl w:val="22B8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E2B6F"/>
    <w:multiLevelType w:val="multilevel"/>
    <w:tmpl w:val="0B00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D2857"/>
    <w:multiLevelType w:val="multilevel"/>
    <w:tmpl w:val="AE32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603C5"/>
    <w:multiLevelType w:val="multilevel"/>
    <w:tmpl w:val="B7526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67B4B"/>
    <w:multiLevelType w:val="multilevel"/>
    <w:tmpl w:val="9BC2D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6D0B58"/>
    <w:multiLevelType w:val="multilevel"/>
    <w:tmpl w:val="C9D8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B224E"/>
    <w:multiLevelType w:val="multilevel"/>
    <w:tmpl w:val="72FC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F366AD"/>
    <w:multiLevelType w:val="multilevel"/>
    <w:tmpl w:val="9A40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2533E6"/>
    <w:multiLevelType w:val="multilevel"/>
    <w:tmpl w:val="98685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721B7B"/>
    <w:multiLevelType w:val="multilevel"/>
    <w:tmpl w:val="0A70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5B24EC"/>
    <w:multiLevelType w:val="multilevel"/>
    <w:tmpl w:val="6B68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442AD"/>
    <w:multiLevelType w:val="multilevel"/>
    <w:tmpl w:val="6DD0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3"/>
  </w:num>
  <w:num w:numId="4">
    <w:abstractNumId w:val="2"/>
  </w:num>
  <w:num w:numId="5">
    <w:abstractNumId w:val="5"/>
  </w:num>
  <w:num w:numId="6">
    <w:abstractNumId w:val="13"/>
  </w:num>
  <w:num w:numId="7">
    <w:abstractNumId w:val="10"/>
  </w:num>
  <w:num w:numId="8">
    <w:abstractNumId w:val="7"/>
  </w:num>
  <w:num w:numId="9">
    <w:abstractNumId w:val="8"/>
  </w:num>
  <w:num w:numId="10">
    <w:abstractNumId w:val="1"/>
  </w:num>
  <w:num w:numId="11">
    <w:abstractNumId w:val="4"/>
  </w:num>
  <w:num w:numId="12">
    <w:abstractNumId w:val="1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BB"/>
    <w:rsid w:val="001F3A45"/>
    <w:rsid w:val="003459AB"/>
    <w:rsid w:val="00374105"/>
    <w:rsid w:val="00396F1B"/>
    <w:rsid w:val="0042771E"/>
    <w:rsid w:val="00485EEE"/>
    <w:rsid w:val="004878AB"/>
    <w:rsid w:val="004956FD"/>
    <w:rsid w:val="004F0361"/>
    <w:rsid w:val="005A2601"/>
    <w:rsid w:val="008455F1"/>
    <w:rsid w:val="00845E5D"/>
    <w:rsid w:val="009D127A"/>
    <w:rsid w:val="00AB1B0F"/>
    <w:rsid w:val="00B21F8B"/>
    <w:rsid w:val="00B63DAB"/>
    <w:rsid w:val="00C42137"/>
    <w:rsid w:val="00C66E7A"/>
    <w:rsid w:val="00F60754"/>
    <w:rsid w:val="00F6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DCF7"/>
  <w14:defaultImageDpi w14:val="32767"/>
  <w15:chartTrackingRefBased/>
  <w15:docId w15:val="{B31FC8BE-3F41-DC49-95A2-C1E6FCE0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67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7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7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7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DBB"/>
    <w:rPr>
      <w:rFonts w:eastAsiaTheme="majorEastAsia" w:cstheme="majorBidi"/>
      <w:color w:val="272727" w:themeColor="text1" w:themeTint="D8"/>
    </w:rPr>
  </w:style>
  <w:style w:type="paragraph" w:styleId="Title">
    <w:name w:val="Title"/>
    <w:basedOn w:val="Normal"/>
    <w:next w:val="Normal"/>
    <w:link w:val="TitleChar"/>
    <w:uiPriority w:val="10"/>
    <w:qFormat/>
    <w:rsid w:val="00F67D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DBB"/>
    <w:pPr>
      <w:spacing w:before="160"/>
      <w:jc w:val="center"/>
    </w:pPr>
    <w:rPr>
      <w:i/>
      <w:iCs/>
      <w:color w:val="404040" w:themeColor="text1" w:themeTint="BF"/>
    </w:rPr>
  </w:style>
  <w:style w:type="character" w:customStyle="1" w:styleId="QuoteChar">
    <w:name w:val="Quote Char"/>
    <w:basedOn w:val="DefaultParagraphFont"/>
    <w:link w:val="Quote"/>
    <w:uiPriority w:val="29"/>
    <w:rsid w:val="00F67DBB"/>
    <w:rPr>
      <w:i/>
      <w:iCs/>
      <w:color w:val="404040" w:themeColor="text1" w:themeTint="BF"/>
    </w:rPr>
  </w:style>
  <w:style w:type="paragraph" w:styleId="ListParagraph">
    <w:name w:val="List Paragraph"/>
    <w:basedOn w:val="Normal"/>
    <w:uiPriority w:val="34"/>
    <w:qFormat/>
    <w:rsid w:val="00F67DBB"/>
    <w:pPr>
      <w:ind w:left="720"/>
      <w:contextualSpacing/>
    </w:pPr>
  </w:style>
  <w:style w:type="character" w:styleId="IntenseEmphasis">
    <w:name w:val="Intense Emphasis"/>
    <w:basedOn w:val="DefaultParagraphFont"/>
    <w:uiPriority w:val="21"/>
    <w:qFormat/>
    <w:rsid w:val="00F67DBB"/>
    <w:rPr>
      <w:i/>
      <w:iCs/>
      <w:color w:val="0F4761" w:themeColor="accent1" w:themeShade="BF"/>
    </w:rPr>
  </w:style>
  <w:style w:type="paragraph" w:styleId="IntenseQuote">
    <w:name w:val="Intense Quote"/>
    <w:basedOn w:val="Normal"/>
    <w:next w:val="Normal"/>
    <w:link w:val="IntenseQuoteChar"/>
    <w:uiPriority w:val="30"/>
    <w:qFormat/>
    <w:rsid w:val="00F67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DBB"/>
    <w:rPr>
      <w:i/>
      <w:iCs/>
      <w:color w:val="0F4761" w:themeColor="accent1" w:themeShade="BF"/>
    </w:rPr>
  </w:style>
  <w:style w:type="character" w:styleId="IntenseReference">
    <w:name w:val="Intense Reference"/>
    <w:basedOn w:val="DefaultParagraphFont"/>
    <w:uiPriority w:val="32"/>
    <w:qFormat/>
    <w:rsid w:val="00F67DBB"/>
    <w:rPr>
      <w:b/>
      <w:bCs/>
      <w:smallCaps/>
      <w:color w:val="0F4761" w:themeColor="accent1" w:themeShade="BF"/>
      <w:spacing w:val="5"/>
    </w:rPr>
  </w:style>
  <w:style w:type="paragraph" w:styleId="NormalWeb">
    <w:name w:val="Normal (Web)"/>
    <w:basedOn w:val="Normal"/>
    <w:uiPriority w:val="99"/>
    <w:semiHidden/>
    <w:unhideWhenUsed/>
    <w:rsid w:val="00F67DBB"/>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67DBB"/>
  </w:style>
  <w:style w:type="character" w:styleId="Strong">
    <w:name w:val="Strong"/>
    <w:basedOn w:val="DefaultParagraphFont"/>
    <w:uiPriority w:val="22"/>
    <w:qFormat/>
    <w:rsid w:val="00F67DBB"/>
    <w:rPr>
      <w:b/>
      <w:bCs/>
    </w:rPr>
  </w:style>
  <w:style w:type="character" w:styleId="Emphasis">
    <w:name w:val="Emphasis"/>
    <w:basedOn w:val="DefaultParagraphFont"/>
    <w:uiPriority w:val="20"/>
    <w:qFormat/>
    <w:rsid w:val="00F607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Newberry</dc:creator>
  <cp:keywords/>
  <dc:description/>
  <cp:lastModifiedBy>Beth Rogers</cp:lastModifiedBy>
  <cp:revision>2</cp:revision>
  <dcterms:created xsi:type="dcterms:W3CDTF">2026-06-25T17:02:00Z</dcterms:created>
  <dcterms:modified xsi:type="dcterms:W3CDTF">2026-06-25T17:02:00Z</dcterms:modified>
</cp:coreProperties>
</file>