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3B85" w14:textId="67E74BE4" w:rsidR="008D38B9" w:rsidRPr="00B25962" w:rsidRDefault="006F6F3B" w:rsidP="006F6F3B">
      <w:pPr>
        <w:spacing w:after="0"/>
        <w:jc w:val="right"/>
        <w:rPr>
          <w:rFonts w:ascii="Cambria" w:hAnsi="Cambria"/>
          <w:b/>
          <w:bCs/>
          <w:sz w:val="22"/>
          <w:szCs w:val="22"/>
        </w:rPr>
      </w:pPr>
      <w:r w:rsidRPr="00B25962">
        <w:rPr>
          <w:rFonts w:ascii="Cambria" w:hAnsi="Cambria"/>
          <w:b/>
          <w:bCs/>
          <w:noProof/>
          <w:sz w:val="22"/>
          <w:szCs w:val="22"/>
        </w:rPr>
        <w:drawing>
          <wp:anchor distT="0" distB="0" distL="114300" distR="114300" simplePos="0" relativeHeight="251665408" behindDoc="0" locked="0" layoutInCell="1" allowOverlap="1" wp14:anchorId="19DA9470" wp14:editId="25B03DEA">
            <wp:simplePos x="0" y="0"/>
            <wp:positionH relativeFrom="margin">
              <wp:posOffset>38100</wp:posOffset>
            </wp:positionH>
            <wp:positionV relativeFrom="paragraph">
              <wp:posOffset>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19592C">
        <w:rPr>
          <w:rFonts w:ascii="Cambria" w:hAnsi="Cambria"/>
          <w:b/>
          <w:bCs/>
          <w:sz w:val="22"/>
          <w:szCs w:val="22"/>
        </w:rPr>
        <w:t>Facing the Challenge of Life</w:t>
      </w:r>
    </w:p>
    <w:p w14:paraId="30A271BD" w14:textId="72FCB6E0" w:rsidR="00633C22" w:rsidRPr="00B25962" w:rsidRDefault="0019592C" w:rsidP="006F6F3B">
      <w:pPr>
        <w:jc w:val="right"/>
        <w:rPr>
          <w:rFonts w:ascii="Cambria" w:hAnsi="Cambria"/>
          <w:b/>
          <w:bCs/>
          <w:sz w:val="22"/>
          <w:szCs w:val="22"/>
        </w:rPr>
      </w:pPr>
      <w:r>
        <w:rPr>
          <w:rFonts w:ascii="Cambria" w:hAnsi="Cambria"/>
          <w:b/>
          <w:bCs/>
          <w:sz w:val="22"/>
          <w:szCs w:val="22"/>
        </w:rPr>
        <w:t>Romans 8:18</w:t>
      </w:r>
    </w:p>
    <w:p w14:paraId="2A521113" w14:textId="77777777" w:rsidR="0019592C" w:rsidRPr="00792207" w:rsidRDefault="0019592C" w:rsidP="00C06085">
      <w:pPr>
        <w:jc w:val="both"/>
        <w:rPr>
          <w:rFonts w:ascii="Cambria" w:hAnsi="Cambria"/>
          <w:sz w:val="18"/>
          <w:szCs w:val="18"/>
        </w:rPr>
      </w:pPr>
    </w:p>
    <w:p w14:paraId="403D5C20" w14:textId="1115F21F" w:rsidR="0019592C" w:rsidRDefault="0019592C" w:rsidP="00792207">
      <w:pPr>
        <w:spacing w:after="0"/>
        <w:jc w:val="center"/>
        <w:rPr>
          <w:rFonts w:ascii="Cambria" w:hAnsi="Cambria"/>
          <w:b/>
          <w:bCs/>
          <w:i/>
          <w:iCs/>
          <w:sz w:val="28"/>
          <w:szCs w:val="28"/>
        </w:rPr>
      </w:pPr>
      <w:r w:rsidRPr="0019592C">
        <w:rPr>
          <w:rFonts w:ascii="Cambria" w:hAnsi="Cambria"/>
          <w:i/>
          <w:iCs/>
          <w:strike/>
          <w:sz w:val="28"/>
          <w:szCs w:val="28"/>
        </w:rPr>
        <w:t>Why do bad</w:t>
      </w:r>
      <w:r w:rsidRPr="0019592C">
        <w:rPr>
          <w:rFonts w:ascii="Cambria" w:hAnsi="Cambria"/>
          <w:b/>
          <w:bCs/>
          <w:i/>
          <w:iCs/>
          <w:sz w:val="28"/>
          <w:szCs w:val="28"/>
        </w:rPr>
        <w:t xml:space="preserve"> things happen </w:t>
      </w:r>
      <w:r w:rsidRPr="0019592C">
        <w:rPr>
          <w:rFonts w:ascii="Cambria" w:hAnsi="Cambria"/>
          <w:i/>
          <w:iCs/>
          <w:strike/>
          <w:sz w:val="28"/>
          <w:szCs w:val="28"/>
        </w:rPr>
        <w:t>to good people</w:t>
      </w:r>
      <w:r w:rsidRPr="0019592C">
        <w:rPr>
          <w:rFonts w:ascii="Cambria" w:hAnsi="Cambria"/>
          <w:b/>
          <w:bCs/>
          <w:i/>
          <w:iCs/>
          <w:sz w:val="28"/>
          <w:szCs w:val="28"/>
        </w:rPr>
        <w:t>?</w:t>
      </w:r>
    </w:p>
    <w:p w14:paraId="04550901" w14:textId="11F645F6" w:rsidR="00792207" w:rsidRPr="00792207" w:rsidRDefault="00792207" w:rsidP="0019592C">
      <w:pPr>
        <w:jc w:val="center"/>
        <w:rPr>
          <w:rFonts w:ascii="Cambria" w:hAnsi="Cambria"/>
          <w:b/>
          <w:bCs/>
          <w:i/>
          <w:iCs/>
          <w:sz w:val="16"/>
          <w:szCs w:val="16"/>
        </w:rPr>
      </w:pPr>
      <w:r>
        <w:rPr>
          <w:rFonts w:ascii="Cambria" w:hAnsi="Cambria"/>
          <w:noProof/>
        </w:rPr>
        <mc:AlternateContent>
          <mc:Choice Requires="wps">
            <w:drawing>
              <wp:anchor distT="0" distB="0" distL="114300" distR="114300" simplePos="0" relativeHeight="251659264" behindDoc="0" locked="0" layoutInCell="1" allowOverlap="1" wp14:anchorId="6AA80802" wp14:editId="76A659A0">
                <wp:simplePos x="0" y="0"/>
                <wp:positionH relativeFrom="margin">
                  <wp:posOffset>-76200</wp:posOffset>
                </wp:positionH>
                <wp:positionV relativeFrom="paragraph">
                  <wp:posOffset>114935</wp:posOffset>
                </wp:positionV>
                <wp:extent cx="4467225" cy="1628775"/>
                <wp:effectExtent l="0" t="0" r="28575" b="28575"/>
                <wp:wrapNone/>
                <wp:docPr id="675625396" name="Rectangle: Rounded Corners 1"/>
                <wp:cNvGraphicFramePr/>
                <a:graphic xmlns:a="http://schemas.openxmlformats.org/drawingml/2006/main">
                  <a:graphicData uri="http://schemas.microsoft.com/office/word/2010/wordprocessingShape">
                    <wps:wsp>
                      <wps:cNvSpPr/>
                      <wps:spPr>
                        <a:xfrm>
                          <a:off x="0" y="0"/>
                          <a:ext cx="4467225" cy="16287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4A759" id="Rectangle: Rounded Corners 1" o:spid="_x0000_s1026" style="position:absolute;margin-left:-6pt;margin-top:9.05pt;width:351.75pt;height:12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" filled="f" strokecolor="#09101d [484]" strokeweight="1pt">
                <v:stroke joinstyle="miter"/>
                <w10:wrap anchorx="margin"/>
              </v:roundrect>
            </w:pict>
          </mc:Fallback>
        </mc:AlternateContent>
      </w:r>
    </w:p>
    <w:p w14:paraId="1924EE47" w14:textId="1AFFFCD3" w:rsidR="00633C22" w:rsidRPr="0019592C" w:rsidRDefault="00633C22" w:rsidP="0019592C">
      <w:pPr>
        <w:jc w:val="both"/>
        <w:rPr>
          <w:rFonts w:ascii="Cambria" w:hAnsi="Cambria"/>
          <w:b/>
          <w:bCs/>
          <w:sz w:val="22"/>
          <w:szCs w:val="22"/>
        </w:rPr>
      </w:pPr>
      <w:r w:rsidRPr="0019592C">
        <w:rPr>
          <w:rFonts w:ascii="Cambria" w:hAnsi="Cambria"/>
          <w:b/>
          <w:bCs/>
          <w:sz w:val="22"/>
          <w:szCs w:val="22"/>
        </w:rPr>
        <w:t>1.</w:t>
      </w:r>
      <w:r w:rsidRPr="0019592C">
        <w:rPr>
          <w:rFonts w:ascii="Cambria" w:hAnsi="Cambria"/>
          <w:b/>
          <w:bCs/>
          <w:sz w:val="28"/>
          <w:szCs w:val="28"/>
        </w:rPr>
        <w:t xml:space="preserve"> </w:t>
      </w:r>
      <w:bookmarkStart w:id="0" w:name="_Hlk219278372"/>
      <w:r w:rsidR="00A509F8" w:rsidRPr="0019592C">
        <w:rPr>
          <w:rFonts w:ascii="Cambria" w:hAnsi="Cambria"/>
          <w:b/>
          <w:bCs/>
          <w:sz w:val="22"/>
          <w:szCs w:val="22"/>
        </w:rPr>
        <w:t xml:space="preserve">______________________________________ </w:t>
      </w:r>
      <w:bookmarkEnd w:id="0"/>
      <w:r w:rsidR="0019592C" w:rsidRPr="0019592C">
        <w:rPr>
          <w:rFonts w:ascii="Cambria" w:hAnsi="Cambria"/>
          <w:b/>
          <w:bCs/>
          <w:sz w:val="22"/>
          <w:szCs w:val="22"/>
        </w:rPr>
        <w:t>Suffering</w:t>
      </w:r>
    </w:p>
    <w:p w14:paraId="6CCB0013" w14:textId="59313FAD" w:rsidR="00633C22" w:rsidRPr="0019592C" w:rsidRDefault="0019592C" w:rsidP="00B25962">
      <w:pPr>
        <w:spacing w:line="240" w:lineRule="auto"/>
        <w:jc w:val="both"/>
        <w:rPr>
          <w:rFonts w:ascii="Cambria" w:hAnsi="Cambria"/>
          <w:i/>
          <w:iCs/>
          <w:sz w:val="22"/>
          <w:szCs w:val="22"/>
        </w:rPr>
      </w:pPr>
      <w:r>
        <w:rPr>
          <w:rFonts w:ascii="Cambria" w:hAnsi="Cambria"/>
          <w:i/>
          <w:iCs/>
          <w:sz w:val="22"/>
          <w:szCs w:val="22"/>
        </w:rPr>
        <w:t xml:space="preserve">2 Corinthians 4:8-9 ~ </w:t>
      </w:r>
      <w:r w:rsidRPr="0019592C">
        <w:rPr>
          <w:rFonts w:ascii="Cambria" w:hAnsi="Cambria"/>
          <w:i/>
          <w:iCs/>
          <w:sz w:val="22"/>
          <w:szCs w:val="22"/>
        </w:rPr>
        <w:t>We are afflicted in every way, but not crushed; perplexed, but not driven to despair; persecuted, but not forsaken; struck down, but not destroyed.</w:t>
      </w:r>
    </w:p>
    <w:p w14:paraId="76326B56" w14:textId="0DE33AFE" w:rsidR="00633C22" w:rsidRPr="0019592C" w:rsidRDefault="00B25962" w:rsidP="00B25962">
      <w:pPr>
        <w:spacing w:after="0" w:line="240" w:lineRule="auto"/>
        <w:jc w:val="both"/>
        <w:rPr>
          <w:rFonts w:ascii="Cambria" w:hAnsi="Cambria"/>
          <w:b/>
          <w:bCs/>
          <w:sz w:val="22"/>
          <w:szCs w:val="22"/>
        </w:rPr>
      </w:pPr>
      <w:r w:rsidRPr="0019592C">
        <w:rPr>
          <w:rFonts w:ascii="Cambria" w:hAnsi="Cambria"/>
          <w:b/>
          <w:bCs/>
          <w:sz w:val="22"/>
          <w:szCs w:val="22"/>
        </w:rPr>
        <w:t xml:space="preserve">How do you view </w:t>
      </w:r>
      <w:r w:rsidR="0019592C">
        <w:rPr>
          <w:rFonts w:ascii="Cambria" w:hAnsi="Cambria"/>
          <w:b/>
          <w:bCs/>
          <w:sz w:val="22"/>
          <w:szCs w:val="22"/>
        </w:rPr>
        <w:t>God’s sovereignty in your difficulties</w:t>
      </w:r>
      <w:r w:rsidR="00A509F8" w:rsidRPr="0019592C">
        <w:rPr>
          <w:rFonts w:ascii="Cambria" w:hAnsi="Cambria"/>
          <w:b/>
          <w:bCs/>
          <w:sz w:val="22"/>
          <w:szCs w:val="22"/>
        </w:rPr>
        <w:t>?</w:t>
      </w:r>
    </w:p>
    <w:p w14:paraId="32C680F4" w14:textId="5C4289A6" w:rsidR="009D489B" w:rsidRPr="0019592C" w:rsidRDefault="00A509F8" w:rsidP="00B25962">
      <w:pPr>
        <w:spacing w:line="240" w:lineRule="auto"/>
        <w:jc w:val="both"/>
        <w:rPr>
          <w:rFonts w:ascii="Cambria" w:hAnsi="Cambria"/>
          <w:sz w:val="22"/>
          <w:szCs w:val="22"/>
        </w:rPr>
      </w:pPr>
      <w:r w:rsidRPr="0019592C">
        <w:rPr>
          <w:rFonts w:ascii="Cambria" w:hAnsi="Cambria"/>
          <w:sz w:val="22"/>
          <w:szCs w:val="22"/>
        </w:rPr>
        <w:t>________________________________________________________________________________________________________________________________________________________</w:t>
      </w:r>
      <w:r w:rsidR="00B25962" w:rsidRPr="0019592C">
        <w:rPr>
          <w:rFonts w:ascii="Cambria" w:hAnsi="Cambria"/>
          <w:sz w:val="22"/>
          <w:szCs w:val="22"/>
        </w:rPr>
        <w:t>______________</w:t>
      </w:r>
    </w:p>
    <w:p w14:paraId="62E3D959" w14:textId="3F2FE385" w:rsidR="006F6F3B" w:rsidRPr="0019592C" w:rsidRDefault="006F6F3B" w:rsidP="00B25962">
      <w:pPr>
        <w:spacing w:line="240" w:lineRule="auto"/>
        <w:jc w:val="both"/>
        <w:rPr>
          <w:rFonts w:ascii="Cambria" w:hAnsi="Cambria"/>
          <w:sz w:val="22"/>
          <w:szCs w:val="22"/>
        </w:rPr>
      </w:pPr>
      <w:r w:rsidRPr="0019592C">
        <w:rPr>
          <w:rFonts w:ascii="Cambria" w:hAnsi="Cambria"/>
          <w:noProof/>
          <w:sz w:val="22"/>
          <w:szCs w:val="22"/>
        </w:rPr>
        <mc:AlternateContent>
          <mc:Choice Requires="wps">
            <w:drawing>
              <wp:anchor distT="0" distB="0" distL="114300" distR="114300" simplePos="0" relativeHeight="251661312" behindDoc="0" locked="0" layoutInCell="1" allowOverlap="1" wp14:anchorId="755D853A" wp14:editId="3857A8B3">
                <wp:simplePos x="0" y="0"/>
                <wp:positionH relativeFrom="margin">
                  <wp:posOffset>-57150</wp:posOffset>
                </wp:positionH>
                <wp:positionV relativeFrom="paragraph">
                  <wp:posOffset>152400</wp:posOffset>
                </wp:positionV>
                <wp:extent cx="4467225" cy="1762125"/>
                <wp:effectExtent l="0" t="0" r="28575" b="28575"/>
                <wp:wrapNone/>
                <wp:docPr id="351621860" name="Rectangle: Rounded Corners 1"/>
                <wp:cNvGraphicFramePr/>
                <a:graphic xmlns:a="http://schemas.openxmlformats.org/drawingml/2006/main">
                  <a:graphicData uri="http://schemas.microsoft.com/office/word/2010/wordprocessingShape">
                    <wps:wsp>
                      <wps:cNvSpPr/>
                      <wps:spPr>
                        <a:xfrm>
                          <a:off x="0" y="0"/>
                          <a:ext cx="4467225" cy="17621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47A9A" id="Rectangle: Rounded Corners 1" o:spid="_x0000_s1026" style="position:absolute;margin-left:-4.5pt;margin-top:12pt;width:351.75pt;height:13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" filled="f" strokecolor="#09101d [484]" strokeweight="1pt">
                <v:stroke joinstyle="miter"/>
                <w10:wrap anchorx="margin"/>
              </v:roundrect>
            </w:pict>
          </mc:Fallback>
        </mc:AlternateContent>
      </w:r>
    </w:p>
    <w:p w14:paraId="60479CEE" w14:textId="23B5EF6B" w:rsidR="002A6045" w:rsidRPr="0019592C" w:rsidRDefault="002A6045" w:rsidP="00B25962">
      <w:pPr>
        <w:spacing w:line="240" w:lineRule="auto"/>
        <w:jc w:val="both"/>
        <w:rPr>
          <w:rFonts w:ascii="Cambria" w:hAnsi="Cambria"/>
          <w:b/>
          <w:bCs/>
          <w:sz w:val="22"/>
          <w:szCs w:val="22"/>
        </w:rPr>
      </w:pPr>
      <w:r w:rsidRPr="0019592C">
        <w:rPr>
          <w:rFonts w:ascii="Cambria" w:hAnsi="Cambria"/>
          <w:b/>
          <w:bCs/>
          <w:sz w:val="22"/>
          <w:szCs w:val="22"/>
        </w:rPr>
        <w:t xml:space="preserve">2. </w:t>
      </w:r>
      <w:r w:rsidR="00A509F8" w:rsidRPr="0019592C">
        <w:rPr>
          <w:rFonts w:ascii="Cambria" w:hAnsi="Cambria"/>
          <w:b/>
          <w:bCs/>
          <w:sz w:val="22"/>
          <w:szCs w:val="22"/>
        </w:rPr>
        <w:t>_____________________________________</w:t>
      </w:r>
      <w:r w:rsidR="00B25962" w:rsidRPr="0019592C">
        <w:rPr>
          <w:rFonts w:ascii="Cambria" w:hAnsi="Cambria"/>
          <w:b/>
          <w:bCs/>
          <w:sz w:val="22"/>
          <w:szCs w:val="22"/>
        </w:rPr>
        <w:t xml:space="preserve">_ </w:t>
      </w:r>
      <w:r w:rsidR="0019592C" w:rsidRPr="0019592C">
        <w:rPr>
          <w:rFonts w:ascii="Cambria" w:hAnsi="Cambria"/>
          <w:b/>
          <w:bCs/>
          <w:sz w:val="22"/>
          <w:szCs w:val="22"/>
        </w:rPr>
        <w:t>Glory</w:t>
      </w:r>
    </w:p>
    <w:p w14:paraId="7A904FE5" w14:textId="4DC34B65" w:rsidR="00633C22" w:rsidRPr="0019592C" w:rsidRDefault="0019592C" w:rsidP="00B25962">
      <w:pPr>
        <w:spacing w:line="240" w:lineRule="auto"/>
        <w:jc w:val="both"/>
        <w:rPr>
          <w:rFonts w:ascii="Cambria" w:hAnsi="Cambria"/>
          <w:i/>
          <w:iCs/>
          <w:sz w:val="22"/>
          <w:szCs w:val="22"/>
        </w:rPr>
      </w:pPr>
      <w:r>
        <w:rPr>
          <w:rFonts w:ascii="Cambria" w:hAnsi="Cambria"/>
          <w:i/>
          <w:iCs/>
          <w:sz w:val="22"/>
          <w:szCs w:val="22"/>
        </w:rPr>
        <w:t xml:space="preserve">Philippians 3:20-21 ~ </w:t>
      </w:r>
      <w:r w:rsidRPr="0019592C">
        <w:rPr>
          <w:rFonts w:ascii="Cambria" w:hAnsi="Cambria"/>
          <w:i/>
          <w:iCs/>
          <w:sz w:val="22"/>
          <w:szCs w:val="22"/>
        </w:rPr>
        <w:t>But our citizenship is in heaven, and from it we await a Savior, the Lord Jesus Christ, who will transform our lowly body to be like his glorious body, by the power that enables him even to subject all things to himself.</w:t>
      </w:r>
    </w:p>
    <w:p w14:paraId="3307982A" w14:textId="6F1327DC" w:rsidR="00633C22" w:rsidRPr="0019592C" w:rsidRDefault="0019592C" w:rsidP="00B25962">
      <w:pPr>
        <w:spacing w:after="0" w:line="240" w:lineRule="auto"/>
        <w:jc w:val="both"/>
        <w:rPr>
          <w:rFonts w:ascii="Cambria" w:hAnsi="Cambria"/>
          <w:b/>
          <w:bCs/>
          <w:sz w:val="22"/>
          <w:szCs w:val="22"/>
        </w:rPr>
      </w:pPr>
      <w:r>
        <w:rPr>
          <w:rFonts w:ascii="Cambria" w:hAnsi="Cambria"/>
          <w:b/>
          <w:bCs/>
          <w:sz w:val="22"/>
          <w:szCs w:val="22"/>
        </w:rPr>
        <w:t xml:space="preserve">How does the coming glory of Christ </w:t>
      </w:r>
      <w:r w:rsidR="00792207">
        <w:rPr>
          <w:rFonts w:ascii="Cambria" w:hAnsi="Cambria"/>
          <w:b/>
          <w:bCs/>
          <w:sz w:val="22"/>
          <w:szCs w:val="22"/>
        </w:rPr>
        <w:t>help you to endure suffering</w:t>
      </w:r>
      <w:r w:rsidR="00A509F8" w:rsidRPr="0019592C">
        <w:rPr>
          <w:rFonts w:ascii="Cambria" w:hAnsi="Cambria"/>
          <w:b/>
          <w:bCs/>
          <w:sz w:val="22"/>
          <w:szCs w:val="22"/>
        </w:rPr>
        <w:t>?</w:t>
      </w:r>
    </w:p>
    <w:p w14:paraId="18920DB7" w14:textId="54C7A64B" w:rsidR="00C06085" w:rsidRPr="0019592C" w:rsidRDefault="00C06085" w:rsidP="00B25962">
      <w:pPr>
        <w:spacing w:line="240" w:lineRule="auto"/>
        <w:jc w:val="both"/>
        <w:rPr>
          <w:rFonts w:ascii="Cambria" w:hAnsi="Cambria"/>
          <w:sz w:val="22"/>
          <w:szCs w:val="22"/>
        </w:rPr>
      </w:pPr>
      <w:r w:rsidRPr="0019592C">
        <w:rPr>
          <w:rFonts w:ascii="Cambria" w:hAnsi="Cambria"/>
          <w:sz w:val="22"/>
          <w:szCs w:val="22"/>
        </w:rPr>
        <w:t>________________________________________________________________________________________________________________________________________________________</w:t>
      </w:r>
      <w:r w:rsidR="00B25962" w:rsidRPr="0019592C">
        <w:rPr>
          <w:rFonts w:ascii="Cambria" w:hAnsi="Cambria"/>
          <w:sz w:val="22"/>
          <w:szCs w:val="22"/>
        </w:rPr>
        <w:t>______________</w:t>
      </w:r>
    </w:p>
    <w:p w14:paraId="1D4C5291" w14:textId="00DA7415" w:rsidR="006F6F3B" w:rsidRPr="0019592C" w:rsidRDefault="006F6F3B" w:rsidP="00B25962">
      <w:pPr>
        <w:spacing w:line="240" w:lineRule="auto"/>
        <w:jc w:val="both"/>
        <w:rPr>
          <w:rFonts w:ascii="Cambria" w:hAnsi="Cambria"/>
          <w:sz w:val="22"/>
          <w:szCs w:val="22"/>
        </w:rPr>
      </w:pPr>
      <w:r w:rsidRPr="0019592C">
        <w:rPr>
          <w:rFonts w:ascii="Cambria" w:hAnsi="Cambria"/>
          <w:noProof/>
          <w:sz w:val="22"/>
          <w:szCs w:val="22"/>
        </w:rPr>
        <mc:AlternateContent>
          <mc:Choice Requires="wps">
            <w:drawing>
              <wp:anchor distT="0" distB="0" distL="114300" distR="114300" simplePos="0" relativeHeight="251663360" behindDoc="0" locked="0" layoutInCell="1" allowOverlap="1" wp14:anchorId="56BFB383" wp14:editId="0FA7FCE7">
                <wp:simplePos x="0" y="0"/>
                <wp:positionH relativeFrom="margin">
                  <wp:posOffset>-76200</wp:posOffset>
                </wp:positionH>
                <wp:positionV relativeFrom="paragraph">
                  <wp:posOffset>138430</wp:posOffset>
                </wp:positionV>
                <wp:extent cx="4467225" cy="1771650"/>
                <wp:effectExtent l="0" t="0" r="28575" b="19050"/>
                <wp:wrapNone/>
                <wp:docPr id="2075965306" name="Rectangle: Rounded Corners 1"/>
                <wp:cNvGraphicFramePr/>
                <a:graphic xmlns:a="http://schemas.openxmlformats.org/drawingml/2006/main">
                  <a:graphicData uri="http://schemas.microsoft.com/office/word/2010/wordprocessingShape">
                    <wps:wsp>
                      <wps:cNvSpPr/>
                      <wps:spPr>
                        <a:xfrm>
                          <a:off x="0" y="0"/>
                          <a:ext cx="4467225" cy="17716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B709E" id="Rectangle: Rounded Corners 1" o:spid="_x0000_s1026" style="position:absolute;margin-left:-6pt;margin-top:10.9pt;width:351.75pt;height:1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" filled="f" strokecolor="#09101d [484]" strokeweight="1pt">
                <v:stroke joinstyle="miter"/>
                <w10:wrap anchorx="margin"/>
              </v:roundrect>
            </w:pict>
          </mc:Fallback>
        </mc:AlternateContent>
      </w:r>
    </w:p>
    <w:p w14:paraId="365C4C19" w14:textId="2D84C78C" w:rsidR="002A6045" w:rsidRPr="0019592C" w:rsidRDefault="002A6045" w:rsidP="00B25962">
      <w:pPr>
        <w:spacing w:line="240" w:lineRule="auto"/>
        <w:jc w:val="both"/>
        <w:rPr>
          <w:rFonts w:ascii="Cambria" w:hAnsi="Cambria"/>
          <w:b/>
          <w:bCs/>
          <w:sz w:val="22"/>
          <w:szCs w:val="22"/>
        </w:rPr>
      </w:pPr>
      <w:r w:rsidRPr="0019592C">
        <w:rPr>
          <w:rFonts w:ascii="Cambria" w:hAnsi="Cambria"/>
          <w:b/>
          <w:bCs/>
          <w:sz w:val="22"/>
          <w:szCs w:val="22"/>
        </w:rPr>
        <w:t xml:space="preserve">3. </w:t>
      </w:r>
      <w:r w:rsidR="00A509F8" w:rsidRPr="0019592C">
        <w:rPr>
          <w:rFonts w:ascii="Cambria" w:hAnsi="Cambria"/>
          <w:b/>
          <w:bCs/>
          <w:sz w:val="22"/>
          <w:szCs w:val="22"/>
        </w:rPr>
        <w:t xml:space="preserve">______________________________________ </w:t>
      </w:r>
      <w:r w:rsidR="0019592C" w:rsidRPr="0019592C">
        <w:rPr>
          <w:rFonts w:ascii="Cambria" w:hAnsi="Cambria"/>
          <w:b/>
          <w:bCs/>
          <w:sz w:val="22"/>
          <w:szCs w:val="22"/>
        </w:rPr>
        <w:t>Comparison</w:t>
      </w:r>
    </w:p>
    <w:p w14:paraId="185C5360" w14:textId="406FF2B5" w:rsidR="00633C22" w:rsidRPr="0019592C" w:rsidRDefault="00792207" w:rsidP="00B25962">
      <w:pPr>
        <w:spacing w:line="240" w:lineRule="auto"/>
        <w:jc w:val="both"/>
        <w:rPr>
          <w:rFonts w:ascii="Cambria" w:hAnsi="Cambria"/>
          <w:i/>
          <w:iCs/>
          <w:sz w:val="22"/>
          <w:szCs w:val="22"/>
        </w:rPr>
      </w:pPr>
      <w:r>
        <w:rPr>
          <w:rFonts w:ascii="Cambria" w:hAnsi="Cambria"/>
          <w:i/>
          <w:iCs/>
          <w:sz w:val="22"/>
          <w:szCs w:val="22"/>
        </w:rPr>
        <w:t xml:space="preserve">2 Corinthians 4:17-18 ~ </w:t>
      </w:r>
      <w:r w:rsidRPr="00792207">
        <w:rPr>
          <w:rFonts w:ascii="Cambria" w:hAnsi="Cambria"/>
          <w:i/>
          <w:iCs/>
          <w:sz w:val="22"/>
          <w:szCs w:val="22"/>
        </w:rPr>
        <w:t>For this light momentary affliction is preparing for us an eternal weight of glory beyond all comparison, as we look not to the things that are seen but to the things that are unseen. For the things that are seen are transient, but the things that are unseen are eternal.</w:t>
      </w:r>
    </w:p>
    <w:p w14:paraId="339444DC" w14:textId="06EBA7F2" w:rsidR="00633C22" w:rsidRPr="0019592C" w:rsidRDefault="00664E77" w:rsidP="00B25962">
      <w:pPr>
        <w:spacing w:after="0" w:line="240" w:lineRule="auto"/>
        <w:jc w:val="both"/>
        <w:rPr>
          <w:rFonts w:ascii="Cambria" w:hAnsi="Cambria"/>
          <w:b/>
          <w:bCs/>
          <w:sz w:val="22"/>
          <w:szCs w:val="22"/>
        </w:rPr>
      </w:pPr>
      <w:r w:rsidRPr="0019592C">
        <w:rPr>
          <w:rFonts w:ascii="Cambria" w:hAnsi="Cambria"/>
          <w:b/>
          <w:bCs/>
          <w:sz w:val="22"/>
          <w:szCs w:val="22"/>
        </w:rPr>
        <w:t>How does Christ command your work</w:t>
      </w:r>
      <w:r w:rsidR="00A509F8" w:rsidRPr="0019592C">
        <w:rPr>
          <w:rFonts w:ascii="Cambria" w:hAnsi="Cambria"/>
          <w:b/>
          <w:bCs/>
          <w:sz w:val="22"/>
          <w:szCs w:val="22"/>
        </w:rPr>
        <w:t>?</w:t>
      </w:r>
    </w:p>
    <w:p w14:paraId="28BE5AC4" w14:textId="5E2C031E" w:rsidR="00C06085" w:rsidRPr="0019592C" w:rsidRDefault="00C06085" w:rsidP="00B25962">
      <w:pPr>
        <w:spacing w:line="240" w:lineRule="auto"/>
        <w:jc w:val="both"/>
        <w:rPr>
          <w:rFonts w:ascii="Cambria" w:hAnsi="Cambria"/>
          <w:sz w:val="22"/>
          <w:szCs w:val="22"/>
        </w:rPr>
      </w:pPr>
      <w:r w:rsidRPr="0019592C">
        <w:rPr>
          <w:rFonts w:ascii="Cambria" w:hAnsi="Cambria"/>
          <w:sz w:val="22"/>
          <w:szCs w:val="22"/>
        </w:rPr>
        <w:t>________________________________________________________________________________________________________________________________________________________</w:t>
      </w:r>
      <w:r w:rsidR="00B25962" w:rsidRPr="0019592C">
        <w:rPr>
          <w:rFonts w:ascii="Cambria" w:hAnsi="Cambria"/>
          <w:sz w:val="22"/>
          <w:szCs w:val="22"/>
        </w:rPr>
        <w:t>_____________</w:t>
      </w:r>
      <w:r w:rsidR="0019592C">
        <w:rPr>
          <w:rFonts w:ascii="Cambria" w:hAnsi="Cambria"/>
          <w:sz w:val="22"/>
          <w:szCs w:val="22"/>
        </w:rPr>
        <w:t>_</w:t>
      </w:r>
    </w:p>
    <w:p w14:paraId="79AF7DDE" w14:textId="26989EAB" w:rsidR="00B25962" w:rsidRDefault="00B25962" w:rsidP="004B40E6">
      <w:pPr>
        <w:spacing w:after="0"/>
        <w:jc w:val="right"/>
        <w:rPr>
          <w:rFonts w:ascii="Cambria" w:hAnsi="Cambria"/>
          <w:b/>
          <w:bCs/>
          <w:sz w:val="20"/>
          <w:szCs w:val="20"/>
        </w:rPr>
      </w:pPr>
    </w:p>
    <w:p w14:paraId="3634B539" w14:textId="480BC5E3" w:rsidR="00B25962" w:rsidRDefault="00B25962" w:rsidP="00664E77">
      <w:pPr>
        <w:spacing w:after="0"/>
        <w:jc w:val="right"/>
        <w:rPr>
          <w:rFonts w:ascii="Cambria" w:hAnsi="Cambria"/>
          <w:b/>
          <w:bCs/>
          <w:sz w:val="20"/>
          <w:szCs w:val="20"/>
        </w:rPr>
      </w:pPr>
    </w:p>
    <w:p w14:paraId="55DDC58F" w14:textId="0E1FD5BE" w:rsidR="006F6F3B" w:rsidRDefault="004B40E6" w:rsidP="004B40E6">
      <w:pPr>
        <w:spacing w:after="0"/>
        <w:jc w:val="right"/>
        <w:rPr>
          <w:rFonts w:ascii="Cambria" w:hAnsi="Cambria"/>
          <w:b/>
          <w:bCs/>
          <w:sz w:val="20"/>
          <w:szCs w:val="20"/>
        </w:rPr>
      </w:pPr>
      <w:r w:rsidRPr="002078E3">
        <w:rPr>
          <w:rFonts w:ascii="Cambria" w:hAnsi="Cambria"/>
          <w:b/>
          <w:bCs/>
          <w:noProof/>
        </w:rPr>
        <w:drawing>
          <wp:anchor distT="0" distB="0" distL="114300" distR="114300" simplePos="0" relativeHeight="251667456" behindDoc="0" locked="0" layoutInCell="1" allowOverlap="1" wp14:anchorId="5E661648" wp14:editId="35906201">
            <wp:simplePos x="0" y="0"/>
            <wp:positionH relativeFrom="column">
              <wp:posOffset>114300</wp:posOffset>
            </wp:positionH>
            <wp:positionV relativeFrom="paragraph">
              <wp:posOffset>0</wp:posOffset>
            </wp:positionV>
            <wp:extent cx="878205" cy="409575"/>
            <wp:effectExtent l="0" t="0" r="0" b="9525"/>
            <wp:wrapSquare wrapText="bothSides"/>
            <wp:docPr id="165177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8205" cy="409575"/>
                    </a:xfrm>
                    <a:prstGeom prst="rect">
                      <a:avLst/>
                    </a:prstGeom>
                    <a:noFill/>
                  </pic:spPr>
                </pic:pic>
              </a:graphicData>
            </a:graphic>
            <wp14:sizeRelH relativeFrom="page">
              <wp14:pctWidth>0</wp14:pctWidth>
            </wp14:sizeRelH>
            <wp14:sizeRelV relativeFrom="page">
              <wp14:pctHeight>0</wp14:pctHeight>
            </wp14:sizeRelV>
          </wp:anchor>
        </w:drawing>
      </w:r>
      <w:r w:rsidR="00792207">
        <w:rPr>
          <w:rFonts w:ascii="Cambria" w:hAnsi="Cambria"/>
          <w:b/>
          <w:bCs/>
          <w:sz w:val="20"/>
          <w:szCs w:val="20"/>
        </w:rPr>
        <w:t>Facing the Challenge of Life</w:t>
      </w:r>
    </w:p>
    <w:p w14:paraId="3CC4A11F" w14:textId="6BFD9D88" w:rsidR="004B40E6" w:rsidRDefault="006F6F3B" w:rsidP="00437118">
      <w:pPr>
        <w:jc w:val="right"/>
        <w:rPr>
          <w:rFonts w:ascii="Cambria" w:hAnsi="Cambria"/>
          <w:b/>
          <w:bCs/>
          <w:sz w:val="20"/>
          <w:szCs w:val="20"/>
        </w:rPr>
      </w:pPr>
      <w:r w:rsidRPr="009E5606">
        <w:rPr>
          <w:rFonts w:ascii="Cambria" w:hAnsi="Cambria"/>
          <w:b/>
          <w:bCs/>
          <w:sz w:val="20"/>
          <w:szCs w:val="20"/>
        </w:rPr>
        <w:t>Additional Scriptures</w:t>
      </w:r>
    </w:p>
    <w:p w14:paraId="1A9F595C" w14:textId="77777777" w:rsidR="00792207" w:rsidRDefault="00792207" w:rsidP="00437118">
      <w:pPr>
        <w:jc w:val="right"/>
        <w:rPr>
          <w:rFonts w:ascii="Cambria" w:hAnsi="Cambria"/>
          <w:b/>
          <w:bCs/>
          <w:sz w:val="20"/>
          <w:szCs w:val="20"/>
        </w:rPr>
      </w:pPr>
    </w:p>
    <w:p w14:paraId="7F1FF4EA" w14:textId="7567E15F" w:rsidR="006F6F3B" w:rsidRPr="009E5606" w:rsidRDefault="00792207" w:rsidP="009E5606">
      <w:pPr>
        <w:spacing w:after="0"/>
        <w:jc w:val="both"/>
        <w:rPr>
          <w:rFonts w:ascii="Cambria" w:hAnsi="Cambria"/>
          <w:b/>
          <w:bCs/>
          <w:sz w:val="20"/>
          <w:szCs w:val="20"/>
        </w:rPr>
      </w:pPr>
      <w:r>
        <w:rPr>
          <w:rFonts w:ascii="Cambria" w:hAnsi="Cambria"/>
          <w:b/>
          <w:bCs/>
          <w:sz w:val="20"/>
          <w:szCs w:val="20"/>
        </w:rPr>
        <w:t>Job 2:13</w:t>
      </w:r>
    </w:p>
    <w:p w14:paraId="64C80ACE" w14:textId="53B4BBC6" w:rsidR="006F6F3B" w:rsidRPr="009E5606" w:rsidRDefault="00792207" w:rsidP="004A4A9E">
      <w:pPr>
        <w:jc w:val="both"/>
        <w:rPr>
          <w:rFonts w:ascii="Cambria" w:hAnsi="Cambria"/>
          <w:i/>
          <w:iCs/>
          <w:sz w:val="20"/>
          <w:szCs w:val="20"/>
        </w:rPr>
      </w:pPr>
      <w:r w:rsidRPr="00792207">
        <w:rPr>
          <w:rFonts w:ascii="Cambria" w:hAnsi="Cambria"/>
          <w:i/>
          <w:iCs/>
          <w:sz w:val="20"/>
          <w:szCs w:val="20"/>
        </w:rPr>
        <w:t>And they sat with him on the ground seven days and seven nights, and no one spoke a word to him, for they saw that his suffering was very great.</w:t>
      </w:r>
    </w:p>
    <w:p w14:paraId="00F20FF6" w14:textId="5A5F9008" w:rsidR="009E5606" w:rsidRPr="009E5606" w:rsidRDefault="00792207" w:rsidP="009E5606">
      <w:pPr>
        <w:spacing w:after="0"/>
        <w:jc w:val="both"/>
        <w:rPr>
          <w:rFonts w:ascii="Cambria" w:hAnsi="Cambria"/>
          <w:b/>
          <w:bCs/>
          <w:sz w:val="20"/>
          <w:szCs w:val="20"/>
        </w:rPr>
      </w:pPr>
      <w:r>
        <w:rPr>
          <w:rFonts w:ascii="Cambria" w:hAnsi="Cambria"/>
          <w:b/>
          <w:bCs/>
          <w:sz w:val="20"/>
          <w:szCs w:val="20"/>
        </w:rPr>
        <w:t>Hebrews 11:36-37</w:t>
      </w:r>
    </w:p>
    <w:p w14:paraId="095C2B94" w14:textId="6157C756" w:rsidR="009E5606" w:rsidRPr="009E5606" w:rsidRDefault="00792207" w:rsidP="0021690D">
      <w:pPr>
        <w:jc w:val="both"/>
        <w:rPr>
          <w:rFonts w:ascii="Cambria" w:hAnsi="Cambria"/>
          <w:i/>
          <w:iCs/>
          <w:sz w:val="20"/>
          <w:szCs w:val="20"/>
        </w:rPr>
      </w:pPr>
      <w:r w:rsidRPr="00792207">
        <w:rPr>
          <w:rFonts w:ascii="Cambria" w:hAnsi="Cambria"/>
          <w:i/>
          <w:iCs/>
          <w:sz w:val="20"/>
          <w:szCs w:val="20"/>
        </w:rPr>
        <w:t>Others suffered mocking and flogging, and even chains and imprisonment. They were stoned, they were sawn in two, they were killed with the sword. They went about in skins of sheep and goats, destitute, afflicted, mistreated</w:t>
      </w:r>
      <w:r>
        <w:rPr>
          <w:rFonts w:ascii="Cambria" w:hAnsi="Cambria"/>
          <w:i/>
          <w:iCs/>
          <w:sz w:val="20"/>
          <w:szCs w:val="20"/>
        </w:rPr>
        <w:t>.</w:t>
      </w:r>
    </w:p>
    <w:p w14:paraId="4CB406F1" w14:textId="5BD27664" w:rsidR="009E5606" w:rsidRPr="009E5606" w:rsidRDefault="00792207" w:rsidP="009E5606">
      <w:pPr>
        <w:spacing w:after="0"/>
        <w:jc w:val="both"/>
        <w:rPr>
          <w:rFonts w:ascii="Cambria" w:hAnsi="Cambria"/>
          <w:b/>
          <w:bCs/>
          <w:sz w:val="20"/>
          <w:szCs w:val="20"/>
        </w:rPr>
      </w:pPr>
      <w:r>
        <w:rPr>
          <w:rFonts w:ascii="Cambria" w:hAnsi="Cambria"/>
          <w:b/>
          <w:bCs/>
          <w:sz w:val="20"/>
          <w:szCs w:val="20"/>
        </w:rPr>
        <w:t>1 Peter 4:12-13</w:t>
      </w:r>
    </w:p>
    <w:p w14:paraId="00F53EB3" w14:textId="59E9F47E" w:rsidR="009E5606" w:rsidRDefault="00792207" w:rsidP="004A4A9E">
      <w:pPr>
        <w:jc w:val="both"/>
        <w:rPr>
          <w:rFonts w:ascii="Cambria" w:hAnsi="Cambria"/>
          <w:i/>
          <w:iCs/>
          <w:sz w:val="20"/>
          <w:szCs w:val="20"/>
        </w:rPr>
      </w:pPr>
      <w:r w:rsidRPr="00792207">
        <w:rPr>
          <w:rFonts w:ascii="Cambria" w:hAnsi="Cambria"/>
          <w:i/>
          <w:iCs/>
          <w:sz w:val="20"/>
          <w:szCs w:val="20"/>
        </w:rPr>
        <w:t>Beloved, do not be surprised at the fiery trial when it comes upon you to test you, as though something strange were happening to you. But rejoice insofar as you share Christ's sufferings, that you may also rejoice and be glad when his glory is revealed.</w:t>
      </w:r>
    </w:p>
    <w:p w14:paraId="0783E995" w14:textId="3FF34369" w:rsidR="00664E77" w:rsidRPr="00437118" w:rsidRDefault="00792207" w:rsidP="00437118">
      <w:pPr>
        <w:spacing w:after="0"/>
        <w:jc w:val="both"/>
        <w:rPr>
          <w:rFonts w:ascii="Cambria" w:hAnsi="Cambria"/>
          <w:b/>
          <w:bCs/>
          <w:sz w:val="20"/>
          <w:szCs w:val="20"/>
        </w:rPr>
      </w:pPr>
      <w:r>
        <w:rPr>
          <w:rFonts w:ascii="Cambria" w:hAnsi="Cambria"/>
          <w:b/>
          <w:bCs/>
          <w:sz w:val="20"/>
          <w:szCs w:val="20"/>
        </w:rPr>
        <w:t>Matthew 24:30</w:t>
      </w:r>
    </w:p>
    <w:p w14:paraId="4D73DC04" w14:textId="5C72BE26" w:rsidR="00664E77" w:rsidRPr="009E5606" w:rsidRDefault="00792207" w:rsidP="00664E77">
      <w:pPr>
        <w:jc w:val="both"/>
        <w:rPr>
          <w:rFonts w:ascii="Cambria" w:hAnsi="Cambria"/>
          <w:i/>
          <w:iCs/>
          <w:sz w:val="20"/>
          <w:szCs w:val="20"/>
        </w:rPr>
      </w:pPr>
      <w:r w:rsidRPr="00792207">
        <w:rPr>
          <w:rFonts w:ascii="Cambria" w:hAnsi="Cambria"/>
          <w:i/>
          <w:iCs/>
          <w:sz w:val="20"/>
          <w:szCs w:val="20"/>
        </w:rPr>
        <w:t>Then will appear in heaven the sign of the Son of Man, and then all the tribes of the earth will mourn, and they will see the Son of Man coming on the clouds of heaven with power and great glory.</w:t>
      </w:r>
    </w:p>
    <w:p w14:paraId="26240E68" w14:textId="5729FBB5" w:rsidR="009E5606" w:rsidRPr="009E5606" w:rsidRDefault="00792207" w:rsidP="009E5606">
      <w:pPr>
        <w:spacing w:after="0"/>
        <w:jc w:val="both"/>
        <w:rPr>
          <w:rFonts w:ascii="Cambria" w:hAnsi="Cambria"/>
          <w:b/>
          <w:bCs/>
          <w:sz w:val="20"/>
          <w:szCs w:val="20"/>
        </w:rPr>
      </w:pPr>
      <w:r>
        <w:rPr>
          <w:rFonts w:ascii="Cambria" w:hAnsi="Cambria"/>
          <w:b/>
          <w:bCs/>
          <w:sz w:val="20"/>
          <w:szCs w:val="20"/>
        </w:rPr>
        <w:t>John 16:33</w:t>
      </w:r>
    </w:p>
    <w:p w14:paraId="54A05D0F" w14:textId="681ED86B" w:rsidR="009E5606" w:rsidRPr="009E5606" w:rsidRDefault="00792207" w:rsidP="00C06085">
      <w:pPr>
        <w:jc w:val="both"/>
        <w:rPr>
          <w:rFonts w:ascii="Cambria" w:hAnsi="Cambria"/>
          <w:i/>
          <w:iCs/>
          <w:sz w:val="20"/>
          <w:szCs w:val="20"/>
        </w:rPr>
      </w:pPr>
      <w:r>
        <w:rPr>
          <w:rFonts w:ascii="Cambria" w:hAnsi="Cambria"/>
          <w:i/>
          <w:iCs/>
          <w:sz w:val="20"/>
          <w:szCs w:val="20"/>
        </w:rPr>
        <w:t>“</w:t>
      </w:r>
      <w:r w:rsidRPr="00792207">
        <w:rPr>
          <w:rFonts w:ascii="Cambria" w:hAnsi="Cambria"/>
          <w:i/>
          <w:iCs/>
          <w:sz w:val="20"/>
          <w:szCs w:val="20"/>
        </w:rPr>
        <w:t>I have said these things to you, that in me you may have peace. In the world you will have tribulation. But take heart; I have overcome the world.”</w:t>
      </w:r>
    </w:p>
    <w:p w14:paraId="6BCA3858" w14:textId="078BAAB5" w:rsidR="009E5606" w:rsidRPr="009E5606" w:rsidRDefault="00792207" w:rsidP="009E5606">
      <w:pPr>
        <w:spacing w:after="0"/>
        <w:jc w:val="both"/>
        <w:rPr>
          <w:rFonts w:ascii="Cambria" w:hAnsi="Cambria"/>
          <w:b/>
          <w:bCs/>
          <w:sz w:val="20"/>
          <w:szCs w:val="20"/>
        </w:rPr>
      </w:pPr>
      <w:r>
        <w:rPr>
          <w:rFonts w:ascii="Cambria" w:hAnsi="Cambria"/>
          <w:b/>
          <w:bCs/>
          <w:sz w:val="20"/>
          <w:szCs w:val="20"/>
        </w:rPr>
        <w:t>James 1:2-4</w:t>
      </w:r>
    </w:p>
    <w:p w14:paraId="235A9A64" w14:textId="0BEF1271" w:rsidR="009E5606" w:rsidRPr="009E5606" w:rsidRDefault="00792207" w:rsidP="00C06085">
      <w:pPr>
        <w:jc w:val="both"/>
        <w:rPr>
          <w:rFonts w:ascii="Cambria" w:hAnsi="Cambria"/>
          <w:i/>
          <w:iCs/>
          <w:sz w:val="20"/>
          <w:szCs w:val="20"/>
        </w:rPr>
      </w:pPr>
      <w:r w:rsidRPr="00792207">
        <w:rPr>
          <w:rFonts w:ascii="Cambria" w:hAnsi="Cambria"/>
          <w:i/>
          <w:iCs/>
          <w:sz w:val="20"/>
          <w:szCs w:val="20"/>
        </w:rPr>
        <w:t>Count it all joy, my brothers, when you meet trials of various kinds, for you know that the testing of your faith produces steadfastness. And let steadfastness have its full effect, that you may be perfect and complete, lacking in nothing.</w:t>
      </w:r>
    </w:p>
    <w:p w14:paraId="569E319D" w14:textId="4E7B2C91" w:rsidR="009E5606" w:rsidRDefault="00795872" w:rsidP="004B40E6">
      <w:pPr>
        <w:spacing w:before="240" w:after="0"/>
        <w:jc w:val="both"/>
        <w:rPr>
          <w:rFonts w:ascii="Cambria" w:hAnsi="Cambria"/>
          <w:b/>
          <w:bCs/>
          <w:sz w:val="20"/>
          <w:szCs w:val="20"/>
        </w:rPr>
      </w:pPr>
      <w:r>
        <w:rPr>
          <w:rFonts w:ascii="Cambria" w:hAnsi="Cambria"/>
          <w:b/>
          <w:bCs/>
          <w:sz w:val="20"/>
          <w:szCs w:val="20"/>
        </w:rPr>
        <w:t>Ideas/</w:t>
      </w:r>
      <w:r w:rsidR="0021690D">
        <w:rPr>
          <w:rFonts w:ascii="Cambria" w:hAnsi="Cambria"/>
          <w:b/>
          <w:bCs/>
          <w:sz w:val="20"/>
          <w:szCs w:val="20"/>
        </w:rPr>
        <w:t>Thoughts</w:t>
      </w:r>
      <w:r>
        <w:rPr>
          <w:rFonts w:ascii="Cambria" w:hAnsi="Cambria"/>
          <w:b/>
          <w:bCs/>
          <w:sz w:val="20"/>
          <w:szCs w:val="20"/>
        </w:rPr>
        <w:t xml:space="preserve"> to Remember</w:t>
      </w:r>
      <w:r w:rsidR="0021690D">
        <w:rPr>
          <w:rFonts w:ascii="Cambria" w:hAnsi="Cambria"/>
          <w:b/>
          <w:bCs/>
          <w:sz w:val="20"/>
          <w:szCs w:val="20"/>
        </w:rPr>
        <w:t>:</w:t>
      </w:r>
    </w:p>
    <w:p w14:paraId="0E87A9D0" w14:textId="301579ED" w:rsidR="0021690D" w:rsidRPr="009E5606" w:rsidRDefault="0021690D" w:rsidP="00C06085">
      <w:pPr>
        <w:jc w:val="both"/>
        <w:rPr>
          <w:rFonts w:ascii="Cambria" w:hAnsi="Cambria"/>
          <w:i/>
          <w:iCs/>
          <w:sz w:val="20"/>
          <w:szCs w:val="20"/>
        </w:rPr>
      </w:pPr>
      <w:r w:rsidRPr="0021690D">
        <w:rPr>
          <w:rFonts w:ascii="Cambria" w:hAnsi="Cambri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b/>
          <w:bCs/>
        </w:rPr>
        <w:t>____________</w:t>
      </w:r>
    </w:p>
    <w:sectPr w:rsidR="0021690D" w:rsidRPr="009E5606" w:rsidSect="00743B1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17"/>
    <w:rsid w:val="00007E1C"/>
    <w:rsid w:val="0013158E"/>
    <w:rsid w:val="0019592C"/>
    <w:rsid w:val="00195A7C"/>
    <w:rsid w:val="0021690D"/>
    <w:rsid w:val="002A6045"/>
    <w:rsid w:val="00437118"/>
    <w:rsid w:val="004A4A9E"/>
    <w:rsid w:val="004B40E6"/>
    <w:rsid w:val="00633C22"/>
    <w:rsid w:val="00664E77"/>
    <w:rsid w:val="0067775E"/>
    <w:rsid w:val="006F6F3B"/>
    <w:rsid w:val="00743B17"/>
    <w:rsid w:val="00792207"/>
    <w:rsid w:val="00795872"/>
    <w:rsid w:val="008A2835"/>
    <w:rsid w:val="008D38B9"/>
    <w:rsid w:val="009D489B"/>
    <w:rsid w:val="009E5606"/>
    <w:rsid w:val="00A23693"/>
    <w:rsid w:val="00A509F8"/>
    <w:rsid w:val="00B25962"/>
    <w:rsid w:val="00C06085"/>
    <w:rsid w:val="00CA6686"/>
    <w:rsid w:val="00D81DF1"/>
    <w:rsid w:val="00E22543"/>
    <w:rsid w:val="00E5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AD5"/>
  <w15:chartTrackingRefBased/>
  <w15:docId w15:val="{233FABE6-794C-46E8-9DAB-D2B22CDC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B17"/>
    <w:rPr>
      <w:rFonts w:eastAsiaTheme="majorEastAsia" w:cstheme="majorBidi"/>
      <w:color w:val="272727" w:themeColor="text1" w:themeTint="D8"/>
    </w:rPr>
  </w:style>
  <w:style w:type="paragraph" w:styleId="Title">
    <w:name w:val="Title"/>
    <w:basedOn w:val="Normal"/>
    <w:next w:val="Normal"/>
    <w:link w:val="TitleChar"/>
    <w:uiPriority w:val="10"/>
    <w:qFormat/>
    <w:rsid w:val="0074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B17"/>
    <w:pPr>
      <w:spacing w:before="160"/>
      <w:jc w:val="center"/>
    </w:pPr>
    <w:rPr>
      <w:i/>
      <w:iCs/>
      <w:color w:val="404040" w:themeColor="text1" w:themeTint="BF"/>
    </w:rPr>
  </w:style>
  <w:style w:type="character" w:customStyle="1" w:styleId="QuoteChar">
    <w:name w:val="Quote Char"/>
    <w:basedOn w:val="DefaultParagraphFont"/>
    <w:link w:val="Quote"/>
    <w:uiPriority w:val="29"/>
    <w:rsid w:val="00743B17"/>
    <w:rPr>
      <w:i/>
      <w:iCs/>
      <w:color w:val="404040" w:themeColor="text1" w:themeTint="BF"/>
    </w:rPr>
  </w:style>
  <w:style w:type="paragraph" w:styleId="ListParagraph">
    <w:name w:val="List Paragraph"/>
    <w:basedOn w:val="Normal"/>
    <w:uiPriority w:val="34"/>
    <w:qFormat/>
    <w:rsid w:val="00743B17"/>
    <w:pPr>
      <w:ind w:left="720"/>
      <w:contextualSpacing/>
    </w:pPr>
  </w:style>
  <w:style w:type="character" w:styleId="IntenseEmphasis">
    <w:name w:val="Intense Emphasis"/>
    <w:basedOn w:val="DefaultParagraphFont"/>
    <w:uiPriority w:val="21"/>
    <w:qFormat/>
    <w:rsid w:val="00743B17"/>
    <w:rPr>
      <w:i/>
      <w:iCs/>
      <w:color w:val="2F5496" w:themeColor="accent1" w:themeShade="BF"/>
    </w:rPr>
  </w:style>
  <w:style w:type="paragraph" w:styleId="IntenseQuote">
    <w:name w:val="Intense Quote"/>
    <w:basedOn w:val="Normal"/>
    <w:next w:val="Normal"/>
    <w:link w:val="IntenseQuoteChar"/>
    <w:uiPriority w:val="30"/>
    <w:qFormat/>
    <w:rsid w:val="00743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B17"/>
    <w:rPr>
      <w:i/>
      <w:iCs/>
      <w:color w:val="2F5496" w:themeColor="accent1" w:themeShade="BF"/>
    </w:rPr>
  </w:style>
  <w:style w:type="character" w:styleId="IntenseReference">
    <w:name w:val="Intense Reference"/>
    <w:basedOn w:val="DefaultParagraphFont"/>
    <w:uiPriority w:val="32"/>
    <w:qFormat/>
    <w:rsid w:val="00743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dcterms:created xsi:type="dcterms:W3CDTF">2026-01-28T17:58:00Z</dcterms:created>
  <dcterms:modified xsi:type="dcterms:W3CDTF">2026-01-28T17:58:00Z</dcterms:modified>
</cp:coreProperties>
</file>