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3A69D9D1"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6CDA3FE4">
            <wp:simplePos x="0" y="0"/>
            <wp:positionH relativeFrom="column">
              <wp:posOffset>7620</wp:posOffset>
            </wp:positionH>
            <wp:positionV relativeFrom="paragraph">
              <wp:posOffset>0</wp:posOffset>
            </wp:positionV>
            <wp:extent cx="1234440" cy="58166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581660"/>
                    </a:xfrm>
                    <a:prstGeom prst="rect">
                      <a:avLst/>
                    </a:prstGeom>
                  </pic:spPr>
                </pic:pic>
              </a:graphicData>
            </a:graphic>
            <wp14:sizeRelH relativeFrom="page">
              <wp14:pctWidth>0</wp14:pctWidth>
            </wp14:sizeRelH>
            <wp14:sizeRelV relativeFrom="page">
              <wp14:pctHeight>0</wp14:pctHeight>
            </wp14:sizeRelV>
          </wp:anchor>
        </w:drawing>
      </w:r>
      <w:r w:rsidR="00843AE2">
        <w:rPr>
          <w:rFonts w:ascii="AR JULIAN" w:hAnsi="AR JULIAN"/>
          <w:b/>
          <w:bCs/>
          <w:sz w:val="24"/>
          <w:szCs w:val="28"/>
        </w:rPr>
        <w:t>Holding the Word of Life</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00390C7F" w:rsidR="00F14EA4" w:rsidRDefault="00843AE2" w:rsidP="00DB70F1">
      <w:pPr>
        <w:pStyle w:val="NoSpacing"/>
        <w:spacing w:after="240"/>
        <w:jc w:val="center"/>
        <w:rPr>
          <w:rFonts w:asciiTheme="majorHAnsi" w:hAnsiTheme="majorHAnsi"/>
          <w:i/>
        </w:rPr>
      </w:pPr>
      <w:r>
        <w:rPr>
          <w:rFonts w:asciiTheme="majorHAnsi" w:hAnsiTheme="majorHAnsi"/>
          <w:i/>
        </w:rPr>
        <w:t>Philippians 2:16</w:t>
      </w:r>
    </w:p>
    <w:p w14:paraId="612C9363" w14:textId="77777777" w:rsidR="00843AE2" w:rsidRDefault="00843AE2" w:rsidP="00DB70F1">
      <w:pPr>
        <w:pStyle w:val="NoSpacing"/>
        <w:spacing w:after="240"/>
        <w:jc w:val="center"/>
        <w:rPr>
          <w:rFonts w:asciiTheme="majorHAnsi" w:hAnsiTheme="majorHAnsi"/>
          <w:i/>
        </w:rPr>
      </w:pPr>
    </w:p>
    <w:p w14:paraId="2BFE967F" w14:textId="77777777"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2C92B41A">
                <wp:simplePos x="0" y="0"/>
                <wp:positionH relativeFrom="column">
                  <wp:posOffset>-76200</wp:posOffset>
                </wp:positionH>
                <wp:positionV relativeFrom="paragraph">
                  <wp:posOffset>102235</wp:posOffset>
                </wp:positionV>
                <wp:extent cx="4438650" cy="15392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B121" id="Rectangle 2" o:spid="_x0000_s1026" style="position:absolute;margin-left:-6pt;margin-top:8.05pt;width:349.5pt;height:1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" filled="f" strokecolor="black [3213]"/>
            </w:pict>
          </mc:Fallback>
        </mc:AlternateContent>
      </w:r>
    </w:p>
    <w:p w14:paraId="60E04872" w14:textId="41896312" w:rsidR="00FB11C2" w:rsidRPr="00950D25" w:rsidRDefault="00843AE2"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The _________________________________ of the Word</w:t>
      </w:r>
    </w:p>
    <w:p w14:paraId="1748341A" w14:textId="101B8B91" w:rsidR="00AC7749" w:rsidRPr="00736F40" w:rsidRDefault="00843AE2" w:rsidP="00A65CAE">
      <w:pPr>
        <w:spacing w:after="240" w:line="240" w:lineRule="auto"/>
        <w:jc w:val="both"/>
        <w:rPr>
          <w:rFonts w:asciiTheme="majorHAnsi" w:hAnsiTheme="majorHAnsi"/>
          <w:bCs/>
          <w:iCs/>
          <w:szCs w:val="20"/>
        </w:rPr>
      </w:pPr>
      <w:r w:rsidRPr="00843AE2">
        <w:rPr>
          <w:rFonts w:asciiTheme="majorHAnsi" w:hAnsiTheme="majorHAnsi"/>
          <w:bCs/>
          <w:iCs/>
          <w:szCs w:val="20"/>
        </w:rPr>
        <w:t>There are three words that establishes the essential foundation of the Christian life: “It is written.” Outside of the testimony of Scripture, there is nothing more than the unstable experience of speculation and presumption.</w:t>
      </w:r>
    </w:p>
    <w:p w14:paraId="4030F9C7" w14:textId="06160A29" w:rsidR="006D1696" w:rsidRPr="00950D25" w:rsidRDefault="00843AE2"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5EB14495">
                <wp:simplePos x="0" y="0"/>
                <wp:positionH relativeFrom="column">
                  <wp:posOffset>-76200</wp:posOffset>
                </wp:positionH>
                <wp:positionV relativeFrom="paragraph">
                  <wp:posOffset>429895</wp:posOffset>
                </wp:positionV>
                <wp:extent cx="4438650" cy="13563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4438650" cy="13563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E01C2" id="Rectangle 4" o:spid="_x0000_s1026" style="position:absolute;margin-left:-6pt;margin-top:33.85pt;width:349.5pt;height:10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" filled="f" strokecolor="black [3213]"/>
            </w:pict>
          </mc:Fallback>
        </mc:AlternateContent>
      </w:r>
      <w:r>
        <w:rPr>
          <w:rFonts w:asciiTheme="majorHAnsi" w:hAnsiTheme="majorHAnsi"/>
          <w:i/>
          <w:noProof/>
          <w:szCs w:val="20"/>
        </w:rPr>
        <w:t xml:space="preserve">John 6:63 ~ </w:t>
      </w:r>
      <w:r w:rsidRPr="00843AE2">
        <w:rPr>
          <w:rFonts w:asciiTheme="majorHAnsi" w:hAnsiTheme="majorHAnsi"/>
          <w:i/>
          <w:noProof/>
          <w:szCs w:val="20"/>
        </w:rPr>
        <w:t>“It is the Spirit who gives life; the flesh is no help at all. The words that I have spoken to you are spirit and life.”</w:t>
      </w:r>
    </w:p>
    <w:p w14:paraId="0AD346C9" w14:textId="6AB5E7F2" w:rsidR="00843AE2" w:rsidRPr="00950D25" w:rsidRDefault="00843AE2" w:rsidP="00843AE2">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The _________________________________ of </w:t>
      </w:r>
      <w:r>
        <w:rPr>
          <w:rFonts w:asciiTheme="majorHAnsi" w:hAnsiTheme="majorHAnsi"/>
          <w:b/>
          <w:szCs w:val="20"/>
        </w:rPr>
        <w:t>our Labor</w:t>
      </w:r>
    </w:p>
    <w:p w14:paraId="583D5DEA" w14:textId="1DDC0A9E" w:rsidR="00E074ED" w:rsidRDefault="00843AE2" w:rsidP="00E074ED">
      <w:pPr>
        <w:spacing w:after="240" w:line="240" w:lineRule="auto"/>
        <w:jc w:val="both"/>
        <w:rPr>
          <w:rFonts w:asciiTheme="majorHAnsi" w:hAnsiTheme="majorHAnsi"/>
          <w:i/>
          <w:noProof/>
          <w:szCs w:val="20"/>
        </w:rPr>
      </w:pPr>
      <w:r w:rsidRPr="00843AE2">
        <w:rPr>
          <w:rFonts w:asciiTheme="majorHAnsi" w:hAnsiTheme="majorHAnsi"/>
          <w:szCs w:val="20"/>
        </w:rPr>
        <w:t>This two-fold focus brings through our life the sustaining endurance of faith and the sharing of our faith with others. We are to both stand fast in and deliver faithfully what we have come to believe.</w:t>
      </w:r>
    </w:p>
    <w:p w14:paraId="739E49F3" w14:textId="0A82345C" w:rsidR="00F80EA9" w:rsidRPr="00E074ED" w:rsidRDefault="00843AE2"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5438B90D">
                <wp:simplePos x="0" y="0"/>
                <wp:positionH relativeFrom="column">
                  <wp:posOffset>-68580</wp:posOffset>
                </wp:positionH>
                <wp:positionV relativeFrom="paragraph">
                  <wp:posOffset>432435</wp:posOffset>
                </wp:positionV>
                <wp:extent cx="4438650" cy="15544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55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8E427" id="Rectangle 6" o:spid="_x0000_s1026" style="position:absolute;margin-left:-5.4pt;margin-top:34.05pt;width:349.5pt;height:1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" filled="f" strokecolor="black [3213]"/>
            </w:pict>
          </mc:Fallback>
        </mc:AlternateContent>
      </w:r>
      <w:r>
        <w:rPr>
          <w:rFonts w:asciiTheme="majorHAnsi" w:hAnsiTheme="majorHAnsi"/>
          <w:i/>
          <w:noProof/>
          <w:szCs w:val="20"/>
        </w:rPr>
        <w:t xml:space="preserve">1 Corinthians 15:3 ~ </w:t>
      </w:r>
      <w:r w:rsidRPr="00843AE2">
        <w:rPr>
          <w:rFonts w:asciiTheme="majorHAnsi" w:hAnsiTheme="majorHAnsi"/>
          <w:i/>
          <w:noProof/>
          <w:szCs w:val="20"/>
        </w:rPr>
        <w:t>For I delivered to you as of first importance what I also received: that Christ died for our sins in accordance with the Scriptures.</w:t>
      </w:r>
    </w:p>
    <w:p w14:paraId="664F42AB" w14:textId="1894447C" w:rsidR="00843AE2" w:rsidRPr="00950D25" w:rsidRDefault="00843AE2" w:rsidP="00843AE2">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The _________________________________ of </w:t>
      </w:r>
      <w:r>
        <w:rPr>
          <w:rFonts w:asciiTheme="majorHAnsi" w:hAnsiTheme="majorHAnsi"/>
          <w:b/>
          <w:szCs w:val="20"/>
        </w:rPr>
        <w:t>our Effort</w:t>
      </w:r>
    </w:p>
    <w:p w14:paraId="7FBC190E" w14:textId="2CD74BC3" w:rsidR="001945FC" w:rsidRPr="00736F40" w:rsidRDefault="00843AE2" w:rsidP="00D50435">
      <w:pPr>
        <w:spacing w:after="240" w:line="240" w:lineRule="auto"/>
        <w:jc w:val="both"/>
        <w:rPr>
          <w:rFonts w:asciiTheme="majorHAnsi" w:hAnsiTheme="majorHAnsi"/>
          <w:szCs w:val="20"/>
        </w:rPr>
      </w:pPr>
      <w:r w:rsidRPr="00843AE2">
        <w:rPr>
          <w:rFonts w:asciiTheme="majorHAnsi" w:hAnsiTheme="majorHAnsi"/>
          <w:szCs w:val="20"/>
        </w:rPr>
        <w:t>All who work to bring the gospel into the lives of others do so by faith, with a view to eternity and the glorious revelation of the work fulfilled. Beloved, the day of Christ will bring to light the effort of our lives.</w:t>
      </w:r>
    </w:p>
    <w:p w14:paraId="24D0175D" w14:textId="1113FF51" w:rsidR="009A2CC6" w:rsidRDefault="00843AE2" w:rsidP="00295DFB">
      <w:pPr>
        <w:spacing w:after="0" w:line="240" w:lineRule="auto"/>
        <w:jc w:val="both"/>
        <w:rPr>
          <w:rFonts w:asciiTheme="majorHAnsi" w:hAnsiTheme="majorHAnsi"/>
          <w:i/>
          <w:noProof/>
          <w:szCs w:val="20"/>
        </w:rPr>
      </w:pPr>
      <w:r>
        <w:rPr>
          <w:rFonts w:asciiTheme="majorHAnsi" w:hAnsiTheme="majorHAnsi"/>
          <w:i/>
          <w:noProof/>
          <w:szCs w:val="20"/>
        </w:rPr>
        <w:t xml:space="preserve">1 Thessalonians 3:5 ~ </w:t>
      </w:r>
      <w:r w:rsidRPr="00843AE2">
        <w:rPr>
          <w:rFonts w:asciiTheme="majorHAnsi" w:hAnsiTheme="majorHAnsi"/>
          <w:i/>
          <w:noProof/>
          <w:szCs w:val="20"/>
        </w:rPr>
        <w:t>For this reason, when I could bear it no longer, I sent to learn about your faith, for fear that somehow the tempter had tempted you and our labor would be in vain.</w:t>
      </w:r>
    </w:p>
    <w:p w14:paraId="128A4697" w14:textId="77777777" w:rsidR="00843AE2" w:rsidRDefault="00843AE2" w:rsidP="00D22FA4">
      <w:pPr>
        <w:spacing w:after="0" w:line="240" w:lineRule="auto"/>
        <w:jc w:val="center"/>
        <w:rPr>
          <w:rFonts w:ascii="AR JULIAN" w:hAnsi="AR JULIAN"/>
          <w:b/>
          <w:bCs/>
          <w:sz w:val="20"/>
          <w:szCs w:val="18"/>
        </w:rPr>
      </w:pPr>
    </w:p>
    <w:p w14:paraId="612B17DB" w14:textId="2650BA41" w:rsidR="00420160" w:rsidRPr="00843AE2" w:rsidRDefault="00843AE2" w:rsidP="00D22FA4">
      <w:pPr>
        <w:spacing w:after="0" w:line="240" w:lineRule="auto"/>
        <w:jc w:val="center"/>
        <w:rPr>
          <w:rFonts w:ascii="AR JULIAN" w:hAnsi="AR JULIAN"/>
          <w:b/>
          <w:bCs/>
        </w:rPr>
      </w:pPr>
      <w:r w:rsidRPr="00843AE2">
        <w:rPr>
          <w:rFonts w:ascii="AR JULIAN" w:hAnsi="AR JULIAN"/>
          <w:b/>
          <w:bCs/>
        </w:rPr>
        <w:t>2 Corinthians 1:13-14</w:t>
      </w:r>
    </w:p>
    <w:p w14:paraId="142F1E3D" w14:textId="5688C1D2" w:rsidR="00D10CE6" w:rsidRPr="00843AE2" w:rsidRDefault="00843AE2" w:rsidP="00E14BB6">
      <w:pPr>
        <w:pStyle w:val="NoSpacing"/>
        <w:ind w:hanging="180"/>
        <w:jc w:val="center"/>
        <w:rPr>
          <w:rFonts w:ascii="AR JULIAN" w:hAnsi="AR JULIAN"/>
          <w:b/>
          <w:bCs/>
        </w:rPr>
      </w:pPr>
      <w:r w:rsidRPr="00843AE2">
        <w:rPr>
          <w:rFonts w:ascii="AR JULIAN" w:hAnsi="AR JULIAN"/>
          <w:b/>
          <w:bCs/>
        </w:rPr>
        <w:t>For we are not writing to you anything other than what you read and understand and I hope you will fully understand—just as you did partially understand us—that on the day of our Lord Jesus you will boast of us as we will boast of you.</w:t>
      </w:r>
    </w:p>
    <w:p w14:paraId="6AFF1627" w14:textId="77777777" w:rsidR="00843AE2" w:rsidRDefault="00843AE2" w:rsidP="00E14BB6">
      <w:pPr>
        <w:pStyle w:val="NoSpacing"/>
        <w:ind w:hanging="180"/>
        <w:jc w:val="center"/>
        <w:rPr>
          <w:rFonts w:ascii="AR JULIAN" w:hAnsi="AR JULIAN"/>
          <w:b/>
          <w:bCs/>
          <w:szCs w:val="20"/>
        </w:rPr>
      </w:pPr>
    </w:p>
    <w:p w14:paraId="4C23052D" w14:textId="062AC4EA" w:rsidR="00D50435" w:rsidRPr="005739C2" w:rsidRDefault="005F441E"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843AE2">
        <w:rPr>
          <w:rFonts w:ascii="AR JULIAN" w:hAnsi="AR JULIAN"/>
          <w:b/>
          <w:bCs/>
          <w:szCs w:val="28"/>
        </w:rPr>
        <w:t>Holding the Word of Life</w:t>
      </w:r>
    </w:p>
    <w:p w14:paraId="3A2E02DD" w14:textId="055002A1"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0DBC4668" w14:textId="77777777" w:rsidR="00C80E31" w:rsidRDefault="00C80E31" w:rsidP="00A65CAE">
      <w:pPr>
        <w:spacing w:after="0"/>
        <w:jc w:val="both"/>
        <w:rPr>
          <w:rFonts w:asciiTheme="majorHAnsi" w:hAnsiTheme="majorHAnsi"/>
          <w:b/>
          <w:sz w:val="19"/>
          <w:szCs w:val="19"/>
        </w:rPr>
      </w:pPr>
    </w:p>
    <w:p w14:paraId="69027BFA" w14:textId="28A64546" w:rsidR="00AA1670" w:rsidRPr="003402D9" w:rsidRDefault="00C80E31" w:rsidP="00A65CAE">
      <w:pPr>
        <w:spacing w:after="0"/>
        <w:jc w:val="both"/>
        <w:rPr>
          <w:rFonts w:asciiTheme="majorHAnsi" w:hAnsiTheme="majorHAnsi"/>
          <w:b/>
          <w:sz w:val="19"/>
          <w:szCs w:val="19"/>
        </w:rPr>
      </w:pPr>
      <w:r>
        <w:rPr>
          <w:rFonts w:asciiTheme="majorHAnsi" w:hAnsiTheme="majorHAnsi"/>
          <w:b/>
          <w:sz w:val="19"/>
          <w:szCs w:val="19"/>
        </w:rPr>
        <w:t>1 John 1:1</w:t>
      </w:r>
    </w:p>
    <w:p w14:paraId="1F5B0907" w14:textId="5B1B886E" w:rsidR="00D60CDA" w:rsidRPr="003402D9" w:rsidRDefault="00C80E31" w:rsidP="00357F5A">
      <w:pPr>
        <w:spacing w:after="0"/>
        <w:jc w:val="both"/>
        <w:rPr>
          <w:rFonts w:asciiTheme="majorHAnsi" w:hAnsiTheme="majorHAnsi"/>
          <w:i/>
          <w:sz w:val="20"/>
          <w:szCs w:val="20"/>
        </w:rPr>
      </w:pPr>
      <w:r w:rsidRPr="00C80E31">
        <w:rPr>
          <w:rFonts w:asciiTheme="majorHAnsi" w:hAnsiTheme="majorHAnsi"/>
          <w:i/>
          <w:sz w:val="20"/>
          <w:szCs w:val="20"/>
        </w:rPr>
        <w:t>That which was from the beginning, which we have heard, which we have seen with our eyes, which we looked upon and have touched with our hands, concerning the word of life</w:t>
      </w:r>
      <w:r>
        <w:rPr>
          <w:rFonts w:asciiTheme="majorHAnsi" w:hAnsiTheme="majorHAnsi"/>
          <w:i/>
          <w:sz w:val="20"/>
          <w:szCs w:val="20"/>
        </w:rPr>
        <w:t>.</w:t>
      </w:r>
    </w:p>
    <w:p w14:paraId="027617E8" w14:textId="77777777" w:rsidR="00D60CDA" w:rsidRPr="003402D9" w:rsidRDefault="00D60CDA" w:rsidP="00D60CDA">
      <w:pPr>
        <w:spacing w:after="0"/>
        <w:jc w:val="both"/>
        <w:rPr>
          <w:rFonts w:asciiTheme="majorHAnsi" w:hAnsiTheme="majorHAnsi"/>
          <w:i/>
          <w:sz w:val="19"/>
          <w:szCs w:val="19"/>
        </w:rPr>
      </w:pPr>
    </w:p>
    <w:p w14:paraId="077FC1E7" w14:textId="419669F4" w:rsidR="00416454" w:rsidRPr="003402D9" w:rsidRDefault="00C80E31" w:rsidP="00D60CDA">
      <w:pPr>
        <w:spacing w:after="0"/>
        <w:jc w:val="both"/>
        <w:rPr>
          <w:rFonts w:asciiTheme="majorHAnsi" w:hAnsiTheme="majorHAnsi"/>
          <w:b/>
          <w:sz w:val="19"/>
          <w:szCs w:val="19"/>
        </w:rPr>
      </w:pPr>
      <w:r>
        <w:rPr>
          <w:rFonts w:asciiTheme="majorHAnsi" w:hAnsiTheme="majorHAnsi"/>
          <w:b/>
          <w:sz w:val="19"/>
          <w:szCs w:val="19"/>
        </w:rPr>
        <w:t>Acts 5:20</w:t>
      </w:r>
    </w:p>
    <w:p w14:paraId="4B3E6B40" w14:textId="7B06450F" w:rsidR="00416454" w:rsidRPr="003402D9" w:rsidRDefault="00C80E31" w:rsidP="00E074ED">
      <w:pPr>
        <w:spacing w:after="0"/>
        <w:jc w:val="both"/>
        <w:rPr>
          <w:rFonts w:asciiTheme="majorHAnsi" w:hAnsiTheme="majorHAnsi"/>
          <w:i/>
          <w:sz w:val="20"/>
          <w:szCs w:val="20"/>
        </w:rPr>
      </w:pPr>
      <w:r w:rsidRPr="00C80E31">
        <w:rPr>
          <w:rFonts w:asciiTheme="majorHAnsi" w:hAnsiTheme="majorHAnsi"/>
          <w:i/>
          <w:sz w:val="20"/>
          <w:szCs w:val="20"/>
        </w:rPr>
        <w:t>“Go and stand in the temple and speak to the people all the words of this Life.”</w:t>
      </w:r>
    </w:p>
    <w:p w14:paraId="34A546CA" w14:textId="77777777" w:rsidR="00416454" w:rsidRPr="003402D9" w:rsidRDefault="00416454" w:rsidP="00A65CAE">
      <w:pPr>
        <w:spacing w:after="0"/>
        <w:jc w:val="both"/>
        <w:rPr>
          <w:rFonts w:asciiTheme="majorHAnsi" w:hAnsiTheme="majorHAnsi"/>
          <w:b/>
          <w:sz w:val="19"/>
          <w:szCs w:val="19"/>
        </w:rPr>
      </w:pPr>
    </w:p>
    <w:p w14:paraId="4399880D" w14:textId="7CA2A308" w:rsidR="008B5DD1" w:rsidRPr="003402D9" w:rsidRDefault="00C80E31" w:rsidP="00A65CAE">
      <w:pPr>
        <w:spacing w:after="0"/>
        <w:jc w:val="both"/>
        <w:rPr>
          <w:rFonts w:asciiTheme="majorHAnsi" w:hAnsiTheme="majorHAnsi"/>
          <w:b/>
          <w:sz w:val="19"/>
          <w:szCs w:val="19"/>
        </w:rPr>
      </w:pPr>
      <w:r>
        <w:rPr>
          <w:rFonts w:asciiTheme="majorHAnsi" w:hAnsiTheme="majorHAnsi"/>
          <w:b/>
          <w:sz w:val="19"/>
          <w:szCs w:val="19"/>
        </w:rPr>
        <w:t>1 Peter 1:23</w:t>
      </w:r>
    </w:p>
    <w:p w14:paraId="74053E4D" w14:textId="2250CF8E" w:rsidR="00C00BBC" w:rsidRPr="003402D9" w:rsidRDefault="00C80E31" w:rsidP="00357F5A">
      <w:pPr>
        <w:jc w:val="both"/>
        <w:rPr>
          <w:rFonts w:asciiTheme="majorHAnsi" w:hAnsiTheme="majorHAnsi"/>
          <w:i/>
          <w:sz w:val="20"/>
          <w:szCs w:val="20"/>
        </w:rPr>
      </w:pPr>
      <w:r>
        <w:rPr>
          <w:rFonts w:asciiTheme="majorHAnsi" w:hAnsiTheme="majorHAnsi"/>
          <w:i/>
          <w:sz w:val="20"/>
          <w:szCs w:val="20"/>
        </w:rPr>
        <w:t>...</w:t>
      </w:r>
      <w:r w:rsidRPr="00C80E31">
        <w:rPr>
          <w:rFonts w:asciiTheme="majorHAnsi" w:hAnsiTheme="majorHAnsi"/>
          <w:i/>
          <w:sz w:val="20"/>
          <w:szCs w:val="20"/>
        </w:rPr>
        <w:t>since you have been born again, not of perishable seed but of imperishable, through the living and abiding word of God</w:t>
      </w:r>
      <w:r>
        <w:rPr>
          <w:rFonts w:asciiTheme="majorHAnsi" w:hAnsiTheme="majorHAnsi"/>
          <w:i/>
          <w:sz w:val="20"/>
          <w:szCs w:val="20"/>
        </w:rPr>
        <w:t>.</w:t>
      </w:r>
    </w:p>
    <w:p w14:paraId="0833F92D" w14:textId="7B010AC3" w:rsidR="00C72485" w:rsidRPr="003402D9" w:rsidRDefault="00472276" w:rsidP="00C72485">
      <w:pPr>
        <w:spacing w:after="0"/>
        <w:jc w:val="both"/>
        <w:rPr>
          <w:rFonts w:asciiTheme="majorHAnsi" w:hAnsiTheme="majorHAnsi"/>
          <w:b/>
          <w:sz w:val="19"/>
          <w:szCs w:val="19"/>
        </w:rPr>
      </w:pPr>
      <w:r>
        <w:rPr>
          <w:rFonts w:asciiTheme="majorHAnsi" w:hAnsiTheme="majorHAnsi"/>
          <w:b/>
          <w:sz w:val="19"/>
          <w:szCs w:val="19"/>
        </w:rPr>
        <w:t xml:space="preserve">Acts </w:t>
      </w:r>
      <w:r w:rsidR="00C80E31">
        <w:rPr>
          <w:rFonts w:asciiTheme="majorHAnsi" w:hAnsiTheme="majorHAnsi"/>
          <w:b/>
          <w:sz w:val="19"/>
          <w:szCs w:val="19"/>
        </w:rPr>
        <w:t>20:26-27</w:t>
      </w:r>
    </w:p>
    <w:p w14:paraId="4CEAE7B9" w14:textId="5B12ECBA" w:rsidR="00C72485" w:rsidRPr="003402D9" w:rsidRDefault="00C80E31" w:rsidP="003402D9">
      <w:pPr>
        <w:jc w:val="both"/>
        <w:rPr>
          <w:rFonts w:asciiTheme="majorHAnsi" w:hAnsiTheme="majorHAnsi"/>
          <w:i/>
          <w:sz w:val="20"/>
          <w:szCs w:val="20"/>
        </w:rPr>
      </w:pPr>
      <w:proofErr w:type="gramStart"/>
      <w:r w:rsidRPr="00C80E31">
        <w:rPr>
          <w:rFonts w:asciiTheme="majorHAnsi" w:hAnsiTheme="majorHAnsi"/>
          <w:i/>
          <w:sz w:val="20"/>
          <w:szCs w:val="20"/>
        </w:rPr>
        <w:t>Therefore</w:t>
      </w:r>
      <w:proofErr w:type="gramEnd"/>
      <w:r w:rsidRPr="00C80E31">
        <w:rPr>
          <w:rFonts w:asciiTheme="majorHAnsi" w:hAnsiTheme="majorHAnsi"/>
          <w:i/>
          <w:sz w:val="20"/>
          <w:szCs w:val="20"/>
        </w:rPr>
        <w:t xml:space="preserve"> I testify to you this day that I am innocent of the blood of all, for I did not shrink from declaring to you the whole counsel of God.</w:t>
      </w:r>
    </w:p>
    <w:p w14:paraId="6AC87CC5" w14:textId="1C6FA123" w:rsidR="0016329D" w:rsidRPr="003402D9" w:rsidRDefault="00C80E31" w:rsidP="00C7743C">
      <w:pPr>
        <w:spacing w:after="0"/>
        <w:jc w:val="both"/>
        <w:rPr>
          <w:rFonts w:asciiTheme="majorHAnsi" w:hAnsiTheme="majorHAnsi"/>
          <w:b/>
          <w:sz w:val="19"/>
          <w:szCs w:val="19"/>
        </w:rPr>
      </w:pPr>
      <w:r>
        <w:rPr>
          <w:rFonts w:asciiTheme="majorHAnsi" w:hAnsiTheme="majorHAnsi"/>
          <w:b/>
          <w:sz w:val="19"/>
          <w:szCs w:val="19"/>
        </w:rPr>
        <w:t>2 Timothy 2:2</w:t>
      </w:r>
    </w:p>
    <w:p w14:paraId="2867863B" w14:textId="3AD5BDF8" w:rsidR="00406431" w:rsidRPr="003402D9" w:rsidRDefault="00C80E31" w:rsidP="003402D9">
      <w:pPr>
        <w:jc w:val="both"/>
        <w:rPr>
          <w:rFonts w:asciiTheme="majorHAnsi" w:hAnsiTheme="majorHAnsi"/>
          <w:i/>
          <w:sz w:val="20"/>
          <w:szCs w:val="20"/>
        </w:rPr>
      </w:pPr>
      <w:r>
        <w:rPr>
          <w:rFonts w:asciiTheme="majorHAnsi" w:hAnsiTheme="majorHAnsi"/>
          <w:i/>
          <w:sz w:val="20"/>
          <w:szCs w:val="20"/>
        </w:rPr>
        <w:t>...</w:t>
      </w:r>
      <w:r w:rsidRPr="00C80E31">
        <w:rPr>
          <w:rFonts w:asciiTheme="majorHAnsi" w:hAnsiTheme="majorHAnsi"/>
          <w:i/>
          <w:sz w:val="20"/>
          <w:szCs w:val="20"/>
        </w:rPr>
        <w:t>and what you have heard from me in the presence of many witnesses entrust to faithful men, who will be able to teach others also.</w:t>
      </w:r>
    </w:p>
    <w:p w14:paraId="2695583B" w14:textId="0F192427" w:rsidR="00614B70" w:rsidRPr="003402D9" w:rsidRDefault="00C80E31" w:rsidP="00614B70">
      <w:pPr>
        <w:spacing w:after="0"/>
        <w:jc w:val="both"/>
        <w:rPr>
          <w:rFonts w:asciiTheme="majorHAnsi" w:hAnsiTheme="majorHAnsi"/>
          <w:b/>
          <w:sz w:val="19"/>
          <w:szCs w:val="19"/>
        </w:rPr>
      </w:pPr>
      <w:r>
        <w:rPr>
          <w:rFonts w:asciiTheme="majorHAnsi" w:hAnsiTheme="majorHAnsi"/>
          <w:b/>
          <w:sz w:val="19"/>
          <w:szCs w:val="19"/>
        </w:rPr>
        <w:t>Romans 1:16-17</w:t>
      </w:r>
    </w:p>
    <w:p w14:paraId="4A669E42" w14:textId="5B525AD7" w:rsidR="00614B70" w:rsidRPr="003402D9" w:rsidRDefault="00C80E31" w:rsidP="00AF4DF5">
      <w:pPr>
        <w:jc w:val="both"/>
        <w:rPr>
          <w:rFonts w:asciiTheme="majorHAnsi" w:hAnsiTheme="majorHAnsi"/>
          <w:i/>
          <w:sz w:val="20"/>
          <w:szCs w:val="20"/>
        </w:rPr>
      </w:pPr>
      <w:bookmarkStart w:id="0" w:name="_Hlk166096877"/>
      <w:r w:rsidRPr="00C80E31">
        <w:rPr>
          <w:rFonts w:asciiTheme="majorHAnsi" w:hAnsiTheme="majorHAnsi"/>
          <w:i/>
          <w:sz w:val="20"/>
          <w:szCs w:val="20"/>
        </w:rPr>
        <w:t>For I am not ashamed of the gospel, for it is the power of God for salvation to everyone who believes, to the Jew first and also to the Greek. For in it the righteousness of God is revealed from faith for faith, as it is written, “The righteous shall live by faith.”</w:t>
      </w:r>
    </w:p>
    <w:bookmarkEnd w:id="0"/>
    <w:p w14:paraId="5DD2271C" w14:textId="33023E4B" w:rsidR="00614B70" w:rsidRPr="003402D9" w:rsidRDefault="00C80E31" w:rsidP="00614B70">
      <w:pPr>
        <w:spacing w:after="0"/>
        <w:jc w:val="both"/>
        <w:rPr>
          <w:rFonts w:asciiTheme="majorHAnsi" w:hAnsiTheme="majorHAnsi"/>
          <w:b/>
          <w:sz w:val="19"/>
          <w:szCs w:val="19"/>
        </w:rPr>
      </w:pPr>
      <w:r>
        <w:rPr>
          <w:rFonts w:asciiTheme="majorHAnsi" w:hAnsiTheme="majorHAnsi"/>
          <w:b/>
          <w:sz w:val="19"/>
          <w:szCs w:val="19"/>
        </w:rPr>
        <w:t>Galatians 4:10-11</w:t>
      </w:r>
    </w:p>
    <w:p w14:paraId="623354E8" w14:textId="634CA0FF" w:rsidR="00614B70" w:rsidRPr="003402D9" w:rsidRDefault="00C80E31" w:rsidP="003402D9">
      <w:pPr>
        <w:jc w:val="both"/>
        <w:rPr>
          <w:rFonts w:asciiTheme="majorHAnsi" w:hAnsiTheme="majorHAnsi"/>
          <w:i/>
          <w:sz w:val="20"/>
          <w:szCs w:val="20"/>
        </w:rPr>
      </w:pPr>
      <w:r w:rsidRPr="00C80E31">
        <w:rPr>
          <w:rFonts w:asciiTheme="majorHAnsi" w:hAnsiTheme="majorHAnsi"/>
          <w:i/>
          <w:sz w:val="20"/>
          <w:szCs w:val="20"/>
        </w:rPr>
        <w:t>You observe days and months and seasons and years! I am afraid I may have labored over you in vain.</w:t>
      </w:r>
    </w:p>
    <w:p w14:paraId="0CBF8D76" w14:textId="02C9F460" w:rsidR="0063760F" w:rsidRPr="003402D9" w:rsidRDefault="00C80E31" w:rsidP="0063760F">
      <w:pPr>
        <w:spacing w:after="0"/>
        <w:jc w:val="both"/>
        <w:rPr>
          <w:rFonts w:asciiTheme="majorHAnsi" w:hAnsiTheme="majorHAnsi"/>
          <w:b/>
          <w:bCs/>
          <w:iCs/>
          <w:sz w:val="19"/>
          <w:szCs w:val="19"/>
        </w:rPr>
      </w:pPr>
      <w:r>
        <w:rPr>
          <w:rFonts w:asciiTheme="majorHAnsi" w:hAnsiTheme="majorHAnsi"/>
          <w:b/>
          <w:bCs/>
          <w:iCs/>
          <w:sz w:val="19"/>
          <w:szCs w:val="19"/>
        </w:rPr>
        <w:t>1 Corinthians 3:12-13</w:t>
      </w:r>
    </w:p>
    <w:p w14:paraId="7FD238D4" w14:textId="1E93EE69" w:rsidR="0063760F" w:rsidRPr="003402D9" w:rsidRDefault="00C80E31" w:rsidP="003402D9">
      <w:pPr>
        <w:jc w:val="both"/>
        <w:rPr>
          <w:rFonts w:asciiTheme="majorHAnsi" w:hAnsiTheme="majorHAnsi"/>
          <w:i/>
          <w:sz w:val="20"/>
          <w:szCs w:val="20"/>
        </w:rPr>
      </w:pPr>
      <w:r w:rsidRPr="00C80E31">
        <w:rPr>
          <w:rFonts w:asciiTheme="majorHAnsi" w:hAnsiTheme="majorHAnsi"/>
          <w:i/>
          <w:sz w:val="20"/>
          <w:szCs w:val="20"/>
        </w:rPr>
        <w:t>Now if anyone builds on the foundation with gold, silver, precious stones, wood, hay, straw—each one's work will become manifest, for the Day will disclose it, because it will be revealed by fire, and the fire will test what sort of work each one has done.</w:t>
      </w:r>
    </w:p>
    <w:sectPr w:rsidR="0063760F"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18E1" w14:textId="77777777" w:rsidR="00FF4010" w:rsidRDefault="00FF4010" w:rsidP="00972618">
      <w:pPr>
        <w:spacing w:after="0" w:line="240" w:lineRule="auto"/>
      </w:pPr>
      <w:r>
        <w:separator/>
      </w:r>
    </w:p>
  </w:endnote>
  <w:endnote w:type="continuationSeparator" w:id="0">
    <w:p w14:paraId="3C8FBC5D" w14:textId="77777777" w:rsidR="00FF4010" w:rsidRDefault="00FF4010"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40CD" w14:textId="77777777" w:rsidR="00FF4010" w:rsidRDefault="00FF4010" w:rsidP="00972618">
      <w:pPr>
        <w:spacing w:after="0" w:line="240" w:lineRule="auto"/>
      </w:pPr>
      <w:r>
        <w:separator/>
      </w:r>
    </w:p>
  </w:footnote>
  <w:footnote w:type="continuationSeparator" w:id="0">
    <w:p w14:paraId="794A849D" w14:textId="77777777" w:rsidR="00FF4010" w:rsidRDefault="00FF4010"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2025-08-05T21:46:00Z</dcterms:created>
  <dcterms:modified xsi:type="dcterms:W3CDTF">2025-08-05T21:46:00Z</dcterms:modified>
</cp:coreProperties>
</file>