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0C25A510"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AB33EF">
        <w:rPr>
          <w:rFonts w:ascii="Cambria" w:hAnsi="Cambria"/>
          <w:b/>
          <w:bCs/>
        </w:rPr>
        <w:t xml:space="preserve">The </w:t>
      </w:r>
      <w:r w:rsidR="008A38B4">
        <w:rPr>
          <w:rFonts w:ascii="Cambria" w:hAnsi="Cambria"/>
          <w:b/>
          <w:bCs/>
        </w:rPr>
        <w:t xml:space="preserve">Coming </w:t>
      </w:r>
      <w:r w:rsidR="00815FF1">
        <w:rPr>
          <w:rFonts w:ascii="Cambria" w:hAnsi="Cambria"/>
          <w:b/>
          <w:bCs/>
        </w:rPr>
        <w:t>Destruction</w:t>
      </w:r>
    </w:p>
    <w:p w14:paraId="1579CE6A" w14:textId="2CBC41C9" w:rsidR="005E5CB0" w:rsidRDefault="008A38B4" w:rsidP="003D5291">
      <w:pPr>
        <w:ind w:right="90"/>
        <w:jc w:val="right"/>
        <w:rPr>
          <w:rFonts w:ascii="Cambria" w:hAnsi="Cambria"/>
          <w:b/>
          <w:bCs/>
        </w:rPr>
      </w:pPr>
      <w:r>
        <w:rPr>
          <w:rFonts w:ascii="Cambria" w:hAnsi="Cambria"/>
          <w:b/>
          <w:bCs/>
        </w:rPr>
        <w:t>2 Peter 3:1</w:t>
      </w:r>
      <w:r w:rsidR="00815FF1">
        <w:rPr>
          <w:rFonts w:ascii="Cambria" w:hAnsi="Cambria"/>
          <w:b/>
          <w:bCs/>
        </w:rPr>
        <w:t>0-12</w:t>
      </w:r>
    </w:p>
    <w:p w14:paraId="1209621C" w14:textId="1E1A0AF2" w:rsidR="00BA3BBF" w:rsidRDefault="00BA3BBF" w:rsidP="009C3278">
      <w:pPr>
        <w:spacing w:line="240" w:lineRule="auto"/>
        <w:jc w:val="both"/>
        <w:rPr>
          <w:rFonts w:ascii="Cambria" w:hAnsi="Cambria"/>
          <w:b/>
          <w:bCs/>
        </w:rPr>
      </w:pPr>
    </w:p>
    <w:p w14:paraId="6C420E88" w14:textId="77777777" w:rsidR="00D14660" w:rsidRPr="004E3B95" w:rsidRDefault="00D14660" w:rsidP="009C3278">
      <w:pPr>
        <w:spacing w:line="240" w:lineRule="auto"/>
        <w:jc w:val="both"/>
        <w:rPr>
          <w:rFonts w:ascii="Cambria" w:hAnsi="Cambria"/>
          <w:b/>
          <w:bCs/>
        </w:rPr>
      </w:pPr>
    </w:p>
    <w:p w14:paraId="56EE3B39" w14:textId="20CB0A24" w:rsidR="00937FD9" w:rsidRPr="004E3B95" w:rsidRDefault="00815FF1" w:rsidP="00F74C22">
      <w:pPr>
        <w:pStyle w:val="ListParagraph"/>
        <w:numPr>
          <w:ilvl w:val="0"/>
          <w:numId w:val="3"/>
        </w:numPr>
        <w:rPr>
          <w:rFonts w:ascii="Cambria" w:hAnsi="Cambria"/>
          <w:b/>
          <w:bCs/>
          <w:sz w:val="22"/>
          <w:szCs w:val="22"/>
        </w:rPr>
      </w:pPr>
      <w:r>
        <w:rPr>
          <w:rFonts w:ascii="Cambria" w:hAnsi="Cambria"/>
          <w:b/>
          <w:bCs/>
          <w:sz w:val="22"/>
          <w:szCs w:val="22"/>
        </w:rPr>
        <w:t>The</w:t>
      </w:r>
      <w:r w:rsidR="0019184F">
        <w:rPr>
          <w:rFonts w:ascii="Cambria" w:hAnsi="Cambria"/>
          <w:b/>
          <w:bCs/>
          <w:sz w:val="22"/>
          <w:szCs w:val="22"/>
        </w:rPr>
        <w:t xml:space="preserve"> </w:t>
      </w:r>
      <w:r w:rsidR="000E2863">
        <w:rPr>
          <w:rFonts w:ascii="Cambria" w:hAnsi="Cambria"/>
          <w:b/>
          <w:bCs/>
          <w:sz w:val="22"/>
          <w:szCs w:val="22"/>
        </w:rPr>
        <w:t>_____________________________________</w:t>
      </w:r>
      <w:r>
        <w:rPr>
          <w:rFonts w:ascii="Cambria" w:hAnsi="Cambria"/>
          <w:b/>
          <w:bCs/>
          <w:sz w:val="22"/>
          <w:szCs w:val="22"/>
        </w:rPr>
        <w:t xml:space="preserve"> of That Day</w:t>
      </w:r>
    </w:p>
    <w:p w14:paraId="3171D743" w14:textId="258EC58E" w:rsidR="00F74C22" w:rsidRPr="004E3B95" w:rsidRDefault="00815FF1" w:rsidP="00F74C22">
      <w:pPr>
        <w:spacing w:line="240" w:lineRule="auto"/>
        <w:jc w:val="both"/>
        <w:rPr>
          <w:rFonts w:ascii="Cambria" w:hAnsi="Cambria"/>
          <w:sz w:val="22"/>
          <w:szCs w:val="22"/>
        </w:rPr>
      </w:pPr>
      <w:r w:rsidRPr="00815FF1">
        <w:rPr>
          <w:rFonts w:ascii="Cambria" w:hAnsi="Cambria"/>
          <w:sz w:val="22"/>
          <w:szCs w:val="22"/>
        </w:rPr>
        <w:t>The world is walking toward an end that is more certain than the potential sunrise tomorrow. And for those who do not heed God’s warning, it will come upon them like a thief.</w:t>
      </w:r>
    </w:p>
    <w:p w14:paraId="2E7C3A77" w14:textId="1E1264BE" w:rsidR="00937FD9" w:rsidRDefault="00815FF1" w:rsidP="007F0A5E">
      <w:pPr>
        <w:spacing w:line="240" w:lineRule="auto"/>
        <w:jc w:val="both"/>
        <w:rPr>
          <w:rFonts w:ascii="Cambria" w:hAnsi="Cambria"/>
          <w:i/>
          <w:iCs/>
          <w:noProof/>
          <w:sz w:val="22"/>
          <w:szCs w:val="22"/>
        </w:rPr>
      </w:pPr>
      <w:r>
        <w:rPr>
          <w:rFonts w:ascii="Cambria" w:hAnsi="Cambria"/>
          <w:i/>
          <w:iCs/>
          <w:noProof/>
          <w:sz w:val="22"/>
          <w:szCs w:val="22"/>
        </w:rPr>
        <w:t xml:space="preserve">Matthew 24:43 ~ </w:t>
      </w:r>
      <w:r w:rsidRPr="00815FF1">
        <w:rPr>
          <w:rFonts w:ascii="Cambria" w:hAnsi="Cambria"/>
          <w:i/>
          <w:iCs/>
          <w:noProof/>
          <w:sz w:val="22"/>
          <w:szCs w:val="22"/>
        </w:rPr>
        <w:t>“But know this, that if the master of the house had known in what part of the night the thief was coming, he would have stayed awake and would not have let his house be broken into.”</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69B13BF4" w:rsidR="00D14660" w:rsidRPr="00D14660" w:rsidRDefault="00815FF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Revelation 16:15</w:t>
      </w:r>
    </w:p>
    <w:p w14:paraId="0B43CB5C" w14:textId="54F5A21E" w:rsidR="00D14660" w:rsidRPr="00D14660" w:rsidRDefault="00815FF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Amos 6:1</w:t>
      </w:r>
    </w:p>
    <w:p w14:paraId="3D20FA77" w14:textId="0654CFAD" w:rsidR="00D14660" w:rsidRPr="00D14660" w:rsidRDefault="008A38B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Hebre</w:t>
      </w:r>
      <w:r w:rsidR="00815FF1">
        <w:rPr>
          <w:rFonts w:ascii="Cambria" w:hAnsi="Cambria"/>
          <w:b/>
          <w:bCs/>
          <w:noProof/>
          <w:sz w:val="22"/>
          <w:szCs w:val="22"/>
        </w:rPr>
        <w:t>ws 10:37-38</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018B375D" w:rsidR="00F74C22" w:rsidRPr="004E3B95" w:rsidRDefault="00815FF1" w:rsidP="00F74C22">
      <w:pPr>
        <w:pStyle w:val="ListParagraph"/>
        <w:numPr>
          <w:ilvl w:val="0"/>
          <w:numId w:val="3"/>
        </w:numPr>
        <w:rPr>
          <w:rFonts w:ascii="Cambria" w:hAnsi="Cambria"/>
          <w:b/>
          <w:bCs/>
          <w:sz w:val="22"/>
          <w:szCs w:val="22"/>
        </w:rPr>
      </w:pPr>
      <w:r>
        <w:rPr>
          <w:rFonts w:ascii="Cambria" w:hAnsi="Cambria"/>
          <w:b/>
          <w:bCs/>
          <w:sz w:val="22"/>
          <w:szCs w:val="22"/>
        </w:rPr>
        <w:t>The</w:t>
      </w:r>
      <w:r w:rsidR="000E2863">
        <w:rPr>
          <w:rFonts w:ascii="Cambria" w:hAnsi="Cambria"/>
          <w:b/>
          <w:bCs/>
          <w:sz w:val="22"/>
          <w:szCs w:val="22"/>
        </w:rPr>
        <w:t>______________________________________</w:t>
      </w:r>
      <w:r>
        <w:rPr>
          <w:rFonts w:ascii="Cambria" w:hAnsi="Cambria"/>
          <w:b/>
          <w:bCs/>
          <w:sz w:val="22"/>
          <w:szCs w:val="22"/>
        </w:rPr>
        <w:t xml:space="preserve"> on That Day</w:t>
      </w:r>
    </w:p>
    <w:p w14:paraId="3581AE4A" w14:textId="2154FAC7" w:rsidR="00F74C22" w:rsidRPr="004E3B95" w:rsidRDefault="00815FF1" w:rsidP="00F74C22">
      <w:pPr>
        <w:spacing w:line="240" w:lineRule="auto"/>
        <w:jc w:val="both"/>
        <w:rPr>
          <w:rFonts w:ascii="Cambria" w:hAnsi="Cambria"/>
          <w:sz w:val="22"/>
          <w:szCs w:val="22"/>
        </w:rPr>
      </w:pPr>
      <w:r w:rsidRPr="00815FF1">
        <w:rPr>
          <w:rFonts w:ascii="Cambria" w:hAnsi="Cambria"/>
          <w:sz w:val="22"/>
          <w:szCs w:val="22"/>
        </w:rPr>
        <w:t>The condition of God’s judgment upon the whole world is one of ultimate destruction. For those who do not know Christ, there will be no place of safety, no haven to hide from the fire of God’s wrath.</w:t>
      </w:r>
    </w:p>
    <w:p w14:paraId="06731C32" w14:textId="435BC03A" w:rsidR="0041353C" w:rsidRDefault="00815FF1" w:rsidP="007F0A5E">
      <w:pPr>
        <w:spacing w:line="240" w:lineRule="auto"/>
        <w:jc w:val="both"/>
        <w:rPr>
          <w:rFonts w:ascii="Cambria" w:hAnsi="Cambria"/>
          <w:i/>
          <w:iCs/>
          <w:noProof/>
          <w:sz w:val="22"/>
          <w:szCs w:val="22"/>
        </w:rPr>
      </w:pPr>
      <w:r>
        <w:rPr>
          <w:rFonts w:ascii="Cambria" w:hAnsi="Cambria"/>
          <w:i/>
          <w:iCs/>
          <w:noProof/>
          <w:sz w:val="22"/>
          <w:szCs w:val="22"/>
        </w:rPr>
        <w:t xml:space="preserve">Jude 1:7 ~ </w:t>
      </w:r>
      <w:r w:rsidRPr="00815FF1">
        <w:rPr>
          <w:rFonts w:ascii="Cambria" w:hAnsi="Cambria"/>
          <w:i/>
          <w:iCs/>
          <w:noProof/>
          <w:sz w:val="22"/>
          <w:szCs w:val="22"/>
        </w:rPr>
        <w:t>…just as Sodom and Gomorrah and the surrounding cities, which likewise indulged in sexual immorality and pursued unnatural desire, serve as an example by undergoing a punishment of eternal fire.</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7509CD90" w:rsidR="00D14660" w:rsidRPr="00D14660" w:rsidRDefault="008A38B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 xml:space="preserve">Revelation </w:t>
      </w:r>
      <w:r w:rsidR="00815FF1">
        <w:rPr>
          <w:rFonts w:ascii="Cambria" w:hAnsi="Cambria"/>
          <w:b/>
          <w:bCs/>
          <w:noProof/>
          <w:sz w:val="22"/>
          <w:szCs w:val="22"/>
        </w:rPr>
        <w:t>6:12-17</w:t>
      </w:r>
    </w:p>
    <w:p w14:paraId="3AD686EC" w14:textId="2E5EA9D2" w:rsidR="00D14660" w:rsidRPr="00D14660" w:rsidRDefault="00815FF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Luke 21:11</w:t>
      </w:r>
    </w:p>
    <w:p w14:paraId="5302D397" w14:textId="248262AE" w:rsidR="00D14660" w:rsidRPr="00D14660" w:rsidRDefault="00815FF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Isaiah 66:15-16</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D9003" w14:textId="4D03D4A7" w:rsidR="00D14660" w:rsidRPr="00EA5D90" w:rsidRDefault="00D14660"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7C7638A1">
            <wp:simplePos x="0" y="0"/>
            <wp:positionH relativeFrom="margin">
              <wp:posOffset>4810125</wp:posOffset>
            </wp:positionH>
            <wp:positionV relativeFrom="paragraph">
              <wp:posOffset>75565</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AB33EF">
        <w:rPr>
          <w:rFonts w:ascii="Cambria" w:hAnsi="Cambria"/>
          <w:b/>
          <w:bCs/>
        </w:rPr>
        <w:t>Th</w:t>
      </w:r>
      <w:r w:rsidR="008A38B4">
        <w:rPr>
          <w:rFonts w:ascii="Cambria" w:hAnsi="Cambria"/>
          <w:b/>
          <w:bCs/>
        </w:rPr>
        <w:t xml:space="preserve">e Coming </w:t>
      </w:r>
      <w:r w:rsidR="00815FF1">
        <w:rPr>
          <w:rFonts w:ascii="Cambria" w:hAnsi="Cambria"/>
          <w:b/>
          <w:bCs/>
        </w:rPr>
        <w:t>Destruction</w:t>
      </w:r>
      <w:r>
        <w:rPr>
          <w:rFonts w:ascii="Cambria" w:hAnsi="Cambria"/>
          <w:b/>
          <w:bCs/>
        </w:rPr>
        <w:t xml:space="preserve"> (cont.)</w:t>
      </w:r>
    </w:p>
    <w:p w14:paraId="77FA7C69" w14:textId="0B6BD614" w:rsidR="00D14660" w:rsidRDefault="008A38B4" w:rsidP="00D14660">
      <w:pPr>
        <w:ind w:right="90"/>
        <w:jc w:val="right"/>
        <w:rPr>
          <w:rFonts w:ascii="Cambria" w:hAnsi="Cambria"/>
          <w:b/>
          <w:bCs/>
        </w:rPr>
      </w:pPr>
      <w:r>
        <w:rPr>
          <w:rFonts w:ascii="Cambria" w:hAnsi="Cambria"/>
          <w:b/>
          <w:bCs/>
        </w:rPr>
        <w:t>2 Peter 3:1</w:t>
      </w:r>
      <w:r w:rsidR="00815FF1">
        <w:rPr>
          <w:rFonts w:ascii="Cambria" w:hAnsi="Cambria"/>
          <w:b/>
          <w:bCs/>
        </w:rPr>
        <w:t>0-12</w:t>
      </w:r>
    </w:p>
    <w:p w14:paraId="118FAC21" w14:textId="1C020719" w:rsidR="00D14660" w:rsidRDefault="00D14660" w:rsidP="007F0A5E">
      <w:pPr>
        <w:spacing w:line="240" w:lineRule="auto"/>
        <w:jc w:val="both"/>
        <w:rPr>
          <w:rFonts w:ascii="Cambria" w:hAnsi="Cambria"/>
          <w:i/>
          <w:iCs/>
          <w:sz w:val="22"/>
          <w:szCs w:val="22"/>
        </w:rPr>
      </w:pPr>
    </w:p>
    <w:p w14:paraId="05013747" w14:textId="77777777" w:rsidR="00D14660" w:rsidRPr="004E3B95" w:rsidRDefault="00D14660" w:rsidP="007F0A5E">
      <w:pPr>
        <w:spacing w:line="240" w:lineRule="auto"/>
        <w:jc w:val="both"/>
        <w:rPr>
          <w:rFonts w:ascii="Cambria" w:hAnsi="Cambria"/>
          <w:i/>
          <w:iCs/>
          <w:sz w:val="22"/>
          <w:szCs w:val="22"/>
        </w:rPr>
      </w:pPr>
    </w:p>
    <w:p w14:paraId="79674B1D" w14:textId="773512C7" w:rsidR="00F74C22" w:rsidRPr="004E3B95" w:rsidRDefault="00815FF1" w:rsidP="00F74C22">
      <w:pPr>
        <w:pStyle w:val="ListParagraph"/>
        <w:numPr>
          <w:ilvl w:val="0"/>
          <w:numId w:val="3"/>
        </w:numPr>
        <w:rPr>
          <w:rFonts w:ascii="Cambria" w:hAnsi="Cambria"/>
          <w:b/>
          <w:bCs/>
          <w:sz w:val="22"/>
          <w:szCs w:val="22"/>
        </w:rPr>
      </w:pPr>
      <w:r>
        <w:rPr>
          <w:rFonts w:ascii="Cambria" w:hAnsi="Cambria"/>
          <w:b/>
          <w:bCs/>
          <w:sz w:val="22"/>
          <w:szCs w:val="22"/>
        </w:rPr>
        <w:t>Our</w:t>
      </w:r>
      <w:r w:rsidR="0019184F">
        <w:rPr>
          <w:rFonts w:ascii="Cambria" w:hAnsi="Cambria"/>
          <w:b/>
          <w:bCs/>
          <w:sz w:val="22"/>
          <w:szCs w:val="22"/>
        </w:rPr>
        <w:t xml:space="preserve"> </w:t>
      </w:r>
      <w:r w:rsidR="000E2863">
        <w:rPr>
          <w:rFonts w:ascii="Cambria" w:hAnsi="Cambria"/>
          <w:b/>
          <w:bCs/>
          <w:sz w:val="22"/>
          <w:szCs w:val="22"/>
        </w:rPr>
        <w:t>___________________________________</w:t>
      </w:r>
      <w:r>
        <w:rPr>
          <w:rFonts w:ascii="Cambria" w:hAnsi="Cambria"/>
          <w:b/>
          <w:bCs/>
          <w:sz w:val="22"/>
          <w:szCs w:val="22"/>
        </w:rPr>
        <w:t xml:space="preserve"> for That Day</w:t>
      </w:r>
    </w:p>
    <w:p w14:paraId="588910AF" w14:textId="5125FA70" w:rsidR="00F74C22" w:rsidRPr="004E3B95" w:rsidRDefault="00815FF1" w:rsidP="00F74C22">
      <w:pPr>
        <w:spacing w:line="240" w:lineRule="auto"/>
        <w:jc w:val="both"/>
        <w:rPr>
          <w:rFonts w:ascii="Cambria" w:hAnsi="Cambria"/>
          <w:sz w:val="22"/>
          <w:szCs w:val="22"/>
        </w:rPr>
      </w:pPr>
      <w:r w:rsidRPr="00815FF1">
        <w:rPr>
          <w:rFonts w:ascii="Cambria" w:hAnsi="Cambria"/>
          <w:sz w:val="22"/>
          <w:szCs w:val="22"/>
        </w:rPr>
        <w:t>Do you belong to Christ? Then, with your anticipation set upon the coming of that day, conduct yourself in this world in such a way as it bears testimony of Jesus.</w:t>
      </w:r>
    </w:p>
    <w:p w14:paraId="3EDA1275" w14:textId="2103AAEF" w:rsidR="00937FD9" w:rsidRDefault="00815FF1" w:rsidP="007F0A5E">
      <w:pPr>
        <w:spacing w:line="240" w:lineRule="auto"/>
        <w:jc w:val="both"/>
        <w:rPr>
          <w:rFonts w:ascii="Cambria" w:hAnsi="Cambria"/>
          <w:i/>
          <w:iCs/>
          <w:sz w:val="22"/>
          <w:szCs w:val="22"/>
        </w:rPr>
      </w:pPr>
      <w:r>
        <w:rPr>
          <w:rFonts w:ascii="Cambria" w:hAnsi="Cambria"/>
          <w:i/>
          <w:iCs/>
          <w:sz w:val="22"/>
          <w:szCs w:val="22"/>
        </w:rPr>
        <w:t xml:space="preserve">1 John 2:28 ~ </w:t>
      </w:r>
      <w:r w:rsidRPr="00815FF1">
        <w:rPr>
          <w:rFonts w:ascii="Cambria" w:hAnsi="Cambria"/>
          <w:i/>
          <w:iCs/>
          <w:sz w:val="22"/>
          <w:szCs w:val="22"/>
        </w:rPr>
        <w:t>And now, little children, abide in him, so that when he appears we may have confidence and not shrink from him in shame at his coming.</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5890445B" w:rsidR="00340143" w:rsidRPr="00D14660" w:rsidRDefault="00815FF1"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Peter 1:17</w:t>
      </w:r>
    </w:p>
    <w:p w14:paraId="146D5423" w14:textId="7C9FA6F2" w:rsidR="00340143" w:rsidRPr="00D14660" w:rsidRDefault="00815FF1"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Titus 2:11-14</w:t>
      </w:r>
    </w:p>
    <w:p w14:paraId="414183AE" w14:textId="10B6B7E9" w:rsidR="00340143" w:rsidRPr="00D14660" w:rsidRDefault="00815FF1"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Jude 1:21</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1943E108" w:rsidR="0041353C" w:rsidRPr="004E3B95" w:rsidRDefault="00815FF1" w:rsidP="0041353C">
      <w:pPr>
        <w:spacing w:after="0"/>
        <w:jc w:val="center"/>
        <w:rPr>
          <w:rFonts w:ascii="Cambria" w:hAnsi="Cambria"/>
          <w:b/>
          <w:bCs/>
          <w:sz w:val="22"/>
          <w:szCs w:val="22"/>
        </w:rPr>
      </w:pPr>
      <w:r>
        <w:rPr>
          <w:rFonts w:ascii="Cambria" w:hAnsi="Cambria"/>
          <w:b/>
          <w:bCs/>
          <w:sz w:val="22"/>
          <w:szCs w:val="22"/>
        </w:rPr>
        <w:t>1 Thessalonians 5:3</w:t>
      </w:r>
    </w:p>
    <w:p w14:paraId="7AA046B6" w14:textId="245B1806" w:rsidR="0041353C" w:rsidRDefault="00815FF1" w:rsidP="007F0A5E">
      <w:pPr>
        <w:spacing w:line="240" w:lineRule="auto"/>
        <w:jc w:val="center"/>
        <w:rPr>
          <w:rFonts w:ascii="Cambria" w:hAnsi="Cambria"/>
          <w:b/>
          <w:bCs/>
          <w:sz w:val="22"/>
          <w:szCs w:val="22"/>
        </w:rPr>
      </w:pPr>
      <w:r w:rsidRPr="00815FF1">
        <w:rPr>
          <w:rFonts w:ascii="Cambria" w:hAnsi="Cambria"/>
          <w:b/>
          <w:bCs/>
          <w:sz w:val="22"/>
          <w:szCs w:val="22"/>
        </w:rPr>
        <w:t>While people are saying, “There is peace and security,” then sudden destruction will come upon them as labor pains come upon a pregnant woman, and they will not escape.</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55F4C"/>
    <w:rsid w:val="000578B5"/>
    <w:rsid w:val="000620A7"/>
    <w:rsid w:val="00074D23"/>
    <w:rsid w:val="000765F7"/>
    <w:rsid w:val="00090604"/>
    <w:rsid w:val="00091F67"/>
    <w:rsid w:val="000E2863"/>
    <w:rsid w:val="00146406"/>
    <w:rsid w:val="001766E9"/>
    <w:rsid w:val="0019184F"/>
    <w:rsid w:val="001B55BE"/>
    <w:rsid w:val="00203307"/>
    <w:rsid w:val="002078E3"/>
    <w:rsid w:val="00215E89"/>
    <w:rsid w:val="00227C56"/>
    <w:rsid w:val="002422F7"/>
    <w:rsid w:val="002A12AF"/>
    <w:rsid w:val="002D71EE"/>
    <w:rsid w:val="002E7BF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75292"/>
    <w:rsid w:val="006D00B4"/>
    <w:rsid w:val="006E1E15"/>
    <w:rsid w:val="006E4C7A"/>
    <w:rsid w:val="007005B1"/>
    <w:rsid w:val="007452FF"/>
    <w:rsid w:val="00784DBD"/>
    <w:rsid w:val="007A24D7"/>
    <w:rsid w:val="007B690C"/>
    <w:rsid w:val="007F0A5E"/>
    <w:rsid w:val="007F184F"/>
    <w:rsid w:val="007F49D2"/>
    <w:rsid w:val="008140DF"/>
    <w:rsid w:val="00815FF1"/>
    <w:rsid w:val="00834184"/>
    <w:rsid w:val="00845A43"/>
    <w:rsid w:val="00881D12"/>
    <w:rsid w:val="00881EFB"/>
    <w:rsid w:val="008A2835"/>
    <w:rsid w:val="008A38B4"/>
    <w:rsid w:val="008A64F0"/>
    <w:rsid w:val="008A653A"/>
    <w:rsid w:val="008D38B9"/>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156E"/>
    <w:rsid w:val="00B0299F"/>
    <w:rsid w:val="00B24ED0"/>
    <w:rsid w:val="00B42BED"/>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6638E"/>
    <w:rsid w:val="00E71858"/>
    <w:rsid w:val="00E811CE"/>
    <w:rsid w:val="00EA4C5E"/>
    <w:rsid w:val="00EA5D90"/>
    <w:rsid w:val="00F30FB8"/>
    <w:rsid w:val="00F40C6B"/>
    <w:rsid w:val="00F5652D"/>
    <w:rsid w:val="00F668B3"/>
    <w:rsid w:val="00F73CD6"/>
    <w:rsid w:val="00F7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2026-06-18T05:52:00Z</cp:lastPrinted>
  <dcterms:created xsi:type="dcterms:W3CDTF">2026-09-02T17:31:00Z</dcterms:created>
  <dcterms:modified xsi:type="dcterms:W3CDTF">2026-09-02T17:31:00Z</dcterms:modified>
</cp:coreProperties>
</file>