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4F620C00" w:rsidR="003D5291" w:rsidRPr="00EA5D90" w:rsidRDefault="00937FD9" w:rsidP="00B943C9">
      <w:pPr>
        <w:spacing w:after="0"/>
        <w:ind w:right="90"/>
        <w:jc w:val="right"/>
        <w:rPr>
          <w:rFonts w:ascii="Cambria" w:hAnsi="Cambria"/>
          <w:b/>
          <w:bCs/>
        </w:rPr>
      </w:pPr>
      <w:r w:rsidRPr="00EA5D90">
        <w:rPr>
          <w:rFonts w:ascii="Cambria" w:hAnsi="Cambria"/>
          <w:b/>
          <w:bCs/>
          <w:noProof/>
        </w:rPr>
        <w:drawing>
          <wp:anchor distT="0" distB="0" distL="114300" distR="114300" simplePos="0" relativeHeight="251658240" behindDoc="0" locked="0" layoutInCell="1" allowOverlap="1" wp14:anchorId="24DC88E4" wp14:editId="4F9E3EDF">
            <wp:simplePos x="0" y="0"/>
            <wp:positionH relativeFrom="margin">
              <wp:posOffset>0</wp:posOffset>
            </wp:positionH>
            <wp:positionV relativeFrom="paragraph">
              <wp:posOffset>0</wp:posOffset>
            </wp:positionV>
            <wp:extent cx="1325245" cy="619125"/>
            <wp:effectExtent l="0" t="0" r="8255" b="9525"/>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005C66B4">
        <w:rPr>
          <w:rFonts w:ascii="Cambria" w:hAnsi="Cambria"/>
          <w:b/>
          <w:bCs/>
        </w:rPr>
        <w:t>The Nobility of Fatherhood</w:t>
      </w:r>
    </w:p>
    <w:p w14:paraId="1579CE6A" w14:textId="0E30A3D9" w:rsidR="005E5CB0" w:rsidRDefault="005C66B4" w:rsidP="003D5291">
      <w:pPr>
        <w:ind w:right="90"/>
        <w:jc w:val="right"/>
        <w:rPr>
          <w:rFonts w:ascii="Cambria" w:hAnsi="Cambria"/>
          <w:b/>
          <w:bCs/>
        </w:rPr>
      </w:pPr>
      <w:r>
        <w:rPr>
          <w:rFonts w:ascii="Cambria" w:hAnsi="Cambria"/>
          <w:b/>
          <w:bCs/>
        </w:rPr>
        <w:t>Luke 15:20</w:t>
      </w:r>
    </w:p>
    <w:p w14:paraId="1209621C" w14:textId="1E1A0AF2" w:rsidR="00BA3BBF" w:rsidRDefault="00BA3BBF" w:rsidP="009C3278">
      <w:pPr>
        <w:spacing w:line="240" w:lineRule="auto"/>
        <w:jc w:val="both"/>
        <w:rPr>
          <w:rFonts w:ascii="Cambria" w:hAnsi="Cambria"/>
          <w:b/>
          <w:bCs/>
        </w:rPr>
      </w:pPr>
    </w:p>
    <w:p w14:paraId="6C420E88" w14:textId="77777777" w:rsidR="00D14660" w:rsidRPr="004E3B95" w:rsidRDefault="00D14660" w:rsidP="009C3278">
      <w:pPr>
        <w:spacing w:line="240" w:lineRule="auto"/>
        <w:jc w:val="both"/>
        <w:rPr>
          <w:rFonts w:ascii="Cambria" w:hAnsi="Cambria"/>
          <w:b/>
          <w:bCs/>
        </w:rPr>
      </w:pPr>
    </w:p>
    <w:p w14:paraId="56EE3B39" w14:textId="03656BF2" w:rsidR="00937FD9" w:rsidRPr="004E3B95" w:rsidRDefault="005C66B4" w:rsidP="00F74C22">
      <w:pPr>
        <w:pStyle w:val="ListParagraph"/>
        <w:numPr>
          <w:ilvl w:val="0"/>
          <w:numId w:val="3"/>
        </w:numPr>
        <w:rPr>
          <w:rFonts w:ascii="Cambria" w:hAnsi="Cambria"/>
          <w:b/>
          <w:bCs/>
          <w:sz w:val="22"/>
          <w:szCs w:val="22"/>
        </w:rPr>
      </w:pPr>
      <w:r>
        <w:rPr>
          <w:rFonts w:ascii="Cambria" w:hAnsi="Cambria"/>
          <w:b/>
          <w:bCs/>
          <w:sz w:val="22"/>
          <w:szCs w:val="22"/>
        </w:rPr>
        <w:t>He is</w:t>
      </w:r>
      <w:r w:rsidR="0038464B">
        <w:rPr>
          <w:rFonts w:ascii="Cambria" w:hAnsi="Cambria"/>
          <w:b/>
          <w:bCs/>
          <w:sz w:val="22"/>
          <w:szCs w:val="22"/>
        </w:rPr>
        <w:t xml:space="preserve"> </w:t>
      </w:r>
      <w:r w:rsidR="000E2863">
        <w:rPr>
          <w:rFonts w:ascii="Cambria" w:hAnsi="Cambria"/>
          <w:b/>
          <w:bCs/>
          <w:sz w:val="22"/>
          <w:szCs w:val="22"/>
        </w:rPr>
        <w:t>_____________________________________</w:t>
      </w:r>
      <w:r w:rsidR="00DC6B77">
        <w:rPr>
          <w:rFonts w:ascii="Cambria" w:hAnsi="Cambria"/>
          <w:b/>
          <w:bCs/>
          <w:sz w:val="22"/>
          <w:szCs w:val="22"/>
        </w:rPr>
        <w:t xml:space="preserve"> </w:t>
      </w:r>
    </w:p>
    <w:p w14:paraId="3171D743" w14:textId="771E260A" w:rsidR="00F74C22" w:rsidRPr="004E3B95" w:rsidRDefault="005C66B4" w:rsidP="00F74C22">
      <w:pPr>
        <w:spacing w:line="240" w:lineRule="auto"/>
        <w:jc w:val="both"/>
        <w:rPr>
          <w:rFonts w:ascii="Cambria" w:hAnsi="Cambria"/>
          <w:sz w:val="22"/>
          <w:szCs w:val="22"/>
        </w:rPr>
      </w:pPr>
      <w:r w:rsidRPr="005C66B4">
        <w:rPr>
          <w:rFonts w:ascii="Cambria" w:hAnsi="Cambria"/>
          <w:sz w:val="22"/>
          <w:szCs w:val="22"/>
        </w:rPr>
        <w:t>Once in his right mind, the son remembered and knew he could return to his father. Let us never close the door to the prodigals of our lives but remain open and accessible for their return.</w:t>
      </w:r>
    </w:p>
    <w:p w14:paraId="2E7C3A77" w14:textId="17FB163F" w:rsidR="00937FD9" w:rsidRDefault="00215E89" w:rsidP="007F0A5E">
      <w:pPr>
        <w:spacing w:line="240" w:lineRule="auto"/>
        <w:jc w:val="both"/>
        <w:rPr>
          <w:rFonts w:ascii="Cambria" w:hAnsi="Cambria"/>
          <w:i/>
          <w:iCs/>
          <w:noProof/>
          <w:sz w:val="22"/>
          <w:szCs w:val="22"/>
        </w:rPr>
      </w:pPr>
      <w:r>
        <w:rPr>
          <w:rFonts w:ascii="Cambria" w:hAnsi="Cambria"/>
          <w:i/>
          <w:iCs/>
          <w:noProof/>
          <w:sz w:val="22"/>
          <w:szCs w:val="22"/>
        </w:rPr>
        <w:t xml:space="preserve">Hebrews 4:16 ~ </w:t>
      </w:r>
      <w:r w:rsidRPr="00215E89">
        <w:rPr>
          <w:rFonts w:ascii="Cambria" w:hAnsi="Cambria"/>
          <w:i/>
          <w:iCs/>
          <w:noProof/>
          <w:sz w:val="22"/>
          <w:szCs w:val="22"/>
        </w:rPr>
        <w:t>Let us then with confidence draw near to the throne of grace, that we may receive mercy and find grace to help in time of need.</w:t>
      </w:r>
    </w:p>
    <w:p w14:paraId="5520BDA9" w14:textId="674AEF28" w:rsidR="00F73CD6" w:rsidRPr="00D14660" w:rsidRDefault="00D14660" w:rsidP="007F0A5E">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CE42F4E" w14:textId="5BF6755E" w:rsidR="00D14660" w:rsidRPr="00D14660" w:rsidRDefault="00215E89"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Romans 8:15</w:t>
      </w:r>
    </w:p>
    <w:p w14:paraId="0B43CB5C" w14:textId="50826BA5" w:rsidR="00D14660" w:rsidRPr="00D14660" w:rsidRDefault="00215E89"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Jeremiah 29:13</w:t>
      </w:r>
    </w:p>
    <w:p w14:paraId="3D20FA77" w14:textId="175B83EA" w:rsidR="00D14660" w:rsidRPr="00D14660" w:rsidRDefault="00215E89"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Acts 17:26-27</w:t>
      </w:r>
    </w:p>
    <w:p w14:paraId="7F07C066" w14:textId="6822969E" w:rsidR="003F6DAF" w:rsidRDefault="003F6DAF" w:rsidP="00340143">
      <w:pPr>
        <w:shd w:val="clear" w:color="auto" w:fill="808080" w:themeFill="background1" w:themeFillShade="80"/>
        <w:spacing w:before="240" w:line="240" w:lineRule="auto"/>
        <w:jc w:val="both"/>
        <w:rPr>
          <w:rFonts w:ascii="Cambria" w:hAnsi="Cambria"/>
          <w:i/>
          <w:iCs/>
          <w:sz w:val="22"/>
          <w:szCs w:val="22"/>
        </w:rPr>
      </w:pPr>
    </w:p>
    <w:p w14:paraId="1D25F827" w14:textId="77777777" w:rsidR="00D14660" w:rsidRPr="00CC6C50" w:rsidRDefault="00D14660" w:rsidP="007F0A5E">
      <w:pPr>
        <w:spacing w:line="240" w:lineRule="auto"/>
        <w:jc w:val="both"/>
        <w:rPr>
          <w:rFonts w:ascii="Cambria" w:hAnsi="Cambria"/>
          <w:i/>
          <w:iCs/>
          <w:sz w:val="22"/>
          <w:szCs w:val="22"/>
        </w:rPr>
      </w:pPr>
    </w:p>
    <w:p w14:paraId="21458523" w14:textId="1283BFDE" w:rsidR="00F74C22" w:rsidRPr="004E3B95" w:rsidRDefault="00215E89" w:rsidP="00F74C22">
      <w:pPr>
        <w:pStyle w:val="ListParagraph"/>
        <w:numPr>
          <w:ilvl w:val="0"/>
          <w:numId w:val="3"/>
        </w:numPr>
        <w:rPr>
          <w:rFonts w:ascii="Cambria" w:hAnsi="Cambria"/>
          <w:b/>
          <w:bCs/>
          <w:sz w:val="22"/>
          <w:szCs w:val="22"/>
        </w:rPr>
      </w:pPr>
      <w:r>
        <w:rPr>
          <w:rFonts w:ascii="Cambria" w:hAnsi="Cambria"/>
          <w:b/>
          <w:bCs/>
          <w:sz w:val="22"/>
          <w:szCs w:val="22"/>
        </w:rPr>
        <w:t>He is</w:t>
      </w:r>
      <w:r w:rsidR="000E2863">
        <w:rPr>
          <w:rFonts w:ascii="Cambria" w:hAnsi="Cambria"/>
          <w:b/>
          <w:bCs/>
          <w:sz w:val="22"/>
          <w:szCs w:val="22"/>
        </w:rPr>
        <w:t xml:space="preserve"> ______________________________________</w:t>
      </w:r>
      <w:r w:rsidR="00DC6B77">
        <w:rPr>
          <w:rFonts w:ascii="Cambria" w:hAnsi="Cambria"/>
          <w:b/>
          <w:bCs/>
          <w:sz w:val="22"/>
          <w:szCs w:val="22"/>
        </w:rPr>
        <w:t xml:space="preserve"> </w:t>
      </w:r>
    </w:p>
    <w:p w14:paraId="3581AE4A" w14:textId="401F0B8B" w:rsidR="00F74C22" w:rsidRPr="004E3B95" w:rsidRDefault="00215E89" w:rsidP="00F74C22">
      <w:pPr>
        <w:spacing w:line="240" w:lineRule="auto"/>
        <w:jc w:val="both"/>
        <w:rPr>
          <w:rFonts w:ascii="Cambria" w:hAnsi="Cambria"/>
          <w:sz w:val="22"/>
          <w:szCs w:val="22"/>
        </w:rPr>
      </w:pPr>
      <w:r w:rsidRPr="00215E89">
        <w:rPr>
          <w:rFonts w:ascii="Cambria" w:hAnsi="Cambria"/>
          <w:sz w:val="22"/>
          <w:szCs w:val="22"/>
        </w:rPr>
        <w:t>There is no vitality in a hard heart, nor is there any virtue in a heart unwilling to forgive. Let our hearts be washed over with compassion and flooded with grace and love.</w:t>
      </w:r>
    </w:p>
    <w:p w14:paraId="06731C32" w14:textId="45DAACBF" w:rsidR="0041353C" w:rsidRDefault="00215E89" w:rsidP="007F0A5E">
      <w:pPr>
        <w:spacing w:line="240" w:lineRule="auto"/>
        <w:jc w:val="both"/>
        <w:rPr>
          <w:rFonts w:ascii="Cambria" w:hAnsi="Cambria"/>
          <w:i/>
          <w:iCs/>
          <w:noProof/>
          <w:sz w:val="22"/>
          <w:szCs w:val="22"/>
        </w:rPr>
      </w:pPr>
      <w:r>
        <w:rPr>
          <w:rFonts w:ascii="Cambria" w:hAnsi="Cambria"/>
          <w:i/>
          <w:iCs/>
          <w:noProof/>
          <w:sz w:val="22"/>
          <w:szCs w:val="22"/>
        </w:rPr>
        <w:t xml:space="preserve">Matthew 9:36 ~ </w:t>
      </w:r>
      <w:r w:rsidRPr="00215E89">
        <w:rPr>
          <w:rFonts w:ascii="Cambria" w:hAnsi="Cambria"/>
          <w:i/>
          <w:iCs/>
          <w:noProof/>
          <w:sz w:val="22"/>
          <w:szCs w:val="22"/>
        </w:rPr>
        <w:t>When he saw the crowds, he had compassion for them, because they were harassed and helpless, like sheep without a shepherd.</w:t>
      </w:r>
    </w:p>
    <w:p w14:paraId="309C476A" w14:textId="77777777" w:rsidR="00D14660" w:rsidRPr="00D14660" w:rsidRDefault="00D14660" w:rsidP="00D14660">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66C7BCE" w14:textId="0C9C0644" w:rsidR="00D14660" w:rsidRPr="00D14660" w:rsidRDefault="00215E89"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Psalm 103:13</w:t>
      </w:r>
    </w:p>
    <w:p w14:paraId="3AD686EC" w14:textId="4BC639F0" w:rsidR="00D14660" w:rsidRPr="00D14660" w:rsidRDefault="00215E89"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Zechariah 10:6</w:t>
      </w:r>
    </w:p>
    <w:p w14:paraId="5302D397" w14:textId="067B75A2" w:rsidR="00D14660" w:rsidRPr="00D14660" w:rsidRDefault="00215E89"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Genesis 43:30</w:t>
      </w:r>
    </w:p>
    <w:p w14:paraId="4904A0FE" w14:textId="11F907CA" w:rsidR="003F6DAF" w:rsidRDefault="003F6DAF" w:rsidP="00340143">
      <w:pPr>
        <w:shd w:val="clear" w:color="auto" w:fill="808080" w:themeFill="background1" w:themeFillShade="80"/>
        <w:spacing w:before="240" w:line="240" w:lineRule="auto"/>
        <w:jc w:val="both"/>
        <w:rPr>
          <w:rFonts w:ascii="Cambria" w:hAnsi="Cambria"/>
          <w:i/>
          <w:iCs/>
          <w:sz w:val="22"/>
          <w:szCs w:val="22"/>
        </w:rPr>
      </w:pPr>
    </w:p>
    <w:p w14:paraId="1D2D9003" w14:textId="0D282751" w:rsidR="00D14660" w:rsidRPr="00EA5D90" w:rsidRDefault="00D14660" w:rsidP="00D14660">
      <w:pPr>
        <w:spacing w:after="0"/>
        <w:ind w:right="90"/>
        <w:jc w:val="right"/>
        <w:rPr>
          <w:rFonts w:ascii="Cambria" w:hAnsi="Cambria"/>
          <w:b/>
          <w:bCs/>
        </w:rPr>
      </w:pPr>
      <w:r w:rsidRPr="00EA5D90">
        <w:rPr>
          <w:rFonts w:ascii="Cambria" w:hAnsi="Cambria"/>
          <w:b/>
          <w:bCs/>
          <w:noProof/>
        </w:rPr>
        <w:drawing>
          <wp:anchor distT="0" distB="0" distL="114300" distR="114300" simplePos="0" relativeHeight="251669504" behindDoc="0" locked="0" layoutInCell="1" allowOverlap="1" wp14:anchorId="21126BC3" wp14:editId="16115FBE">
            <wp:simplePos x="0" y="0"/>
            <wp:positionH relativeFrom="margin">
              <wp:posOffset>4810125</wp:posOffset>
            </wp:positionH>
            <wp:positionV relativeFrom="paragraph">
              <wp:posOffset>75565</wp:posOffset>
            </wp:positionV>
            <wp:extent cx="1325245" cy="619125"/>
            <wp:effectExtent l="0" t="0" r="8255" b="9525"/>
            <wp:wrapSquare wrapText="bothSides"/>
            <wp:docPr id="1145927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Pr="00EA5D90">
        <w:rPr>
          <w:rFonts w:ascii="Cambria" w:hAnsi="Cambria"/>
          <w:b/>
          <w:bCs/>
          <w:noProof/>
        </w:rPr>
        <w:drawing>
          <wp:anchor distT="0" distB="0" distL="114300" distR="114300" simplePos="0" relativeHeight="251671552" behindDoc="0" locked="0" layoutInCell="1" allowOverlap="1" wp14:anchorId="5F83B743" wp14:editId="5B1A6D90">
            <wp:simplePos x="0" y="0"/>
            <wp:positionH relativeFrom="margin">
              <wp:posOffset>0</wp:posOffset>
            </wp:positionH>
            <wp:positionV relativeFrom="paragraph">
              <wp:posOffset>0</wp:posOffset>
            </wp:positionV>
            <wp:extent cx="1325245" cy="619125"/>
            <wp:effectExtent l="0" t="0" r="8255" b="9525"/>
            <wp:wrapSquare wrapText="bothSides"/>
            <wp:docPr id="388731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00F5652D">
        <w:rPr>
          <w:rFonts w:ascii="Cambria" w:hAnsi="Cambria"/>
          <w:b/>
          <w:bCs/>
        </w:rPr>
        <w:t>The Nobility of Fatherhood</w:t>
      </w:r>
      <w:r>
        <w:rPr>
          <w:rFonts w:ascii="Cambria" w:hAnsi="Cambria"/>
          <w:b/>
          <w:bCs/>
        </w:rPr>
        <w:t xml:space="preserve"> (cont.)</w:t>
      </w:r>
    </w:p>
    <w:p w14:paraId="77FA7C69" w14:textId="79FDECBC" w:rsidR="00D14660" w:rsidRDefault="00F5652D" w:rsidP="00D14660">
      <w:pPr>
        <w:ind w:right="90"/>
        <w:jc w:val="right"/>
        <w:rPr>
          <w:rFonts w:ascii="Cambria" w:hAnsi="Cambria"/>
          <w:b/>
          <w:bCs/>
        </w:rPr>
      </w:pPr>
      <w:r>
        <w:rPr>
          <w:rFonts w:ascii="Cambria" w:hAnsi="Cambria"/>
          <w:b/>
          <w:bCs/>
        </w:rPr>
        <w:t>Luke 15:20</w:t>
      </w:r>
    </w:p>
    <w:p w14:paraId="118FAC21" w14:textId="1C020719" w:rsidR="00D14660" w:rsidRDefault="00D14660" w:rsidP="007F0A5E">
      <w:pPr>
        <w:spacing w:line="240" w:lineRule="auto"/>
        <w:jc w:val="both"/>
        <w:rPr>
          <w:rFonts w:ascii="Cambria" w:hAnsi="Cambria"/>
          <w:i/>
          <w:iCs/>
          <w:sz w:val="22"/>
          <w:szCs w:val="22"/>
        </w:rPr>
      </w:pPr>
    </w:p>
    <w:p w14:paraId="05013747" w14:textId="77777777" w:rsidR="00D14660" w:rsidRPr="004E3B95" w:rsidRDefault="00D14660" w:rsidP="007F0A5E">
      <w:pPr>
        <w:spacing w:line="240" w:lineRule="auto"/>
        <w:jc w:val="both"/>
        <w:rPr>
          <w:rFonts w:ascii="Cambria" w:hAnsi="Cambria"/>
          <w:i/>
          <w:iCs/>
          <w:sz w:val="22"/>
          <w:szCs w:val="22"/>
        </w:rPr>
      </w:pPr>
    </w:p>
    <w:p w14:paraId="79674B1D" w14:textId="729E347E" w:rsidR="00F74C22" w:rsidRPr="004E3B95" w:rsidRDefault="00215E89" w:rsidP="00F74C22">
      <w:pPr>
        <w:pStyle w:val="ListParagraph"/>
        <w:numPr>
          <w:ilvl w:val="0"/>
          <w:numId w:val="3"/>
        </w:numPr>
        <w:rPr>
          <w:rFonts w:ascii="Cambria" w:hAnsi="Cambria"/>
          <w:b/>
          <w:bCs/>
          <w:sz w:val="22"/>
          <w:szCs w:val="22"/>
        </w:rPr>
      </w:pPr>
      <w:r>
        <w:rPr>
          <w:rFonts w:ascii="Cambria" w:hAnsi="Cambria"/>
          <w:b/>
          <w:bCs/>
          <w:sz w:val="22"/>
          <w:szCs w:val="22"/>
        </w:rPr>
        <w:t>He is</w:t>
      </w:r>
      <w:r w:rsidR="000E2863">
        <w:rPr>
          <w:rFonts w:ascii="Cambria" w:hAnsi="Cambria"/>
          <w:b/>
          <w:bCs/>
          <w:sz w:val="22"/>
          <w:szCs w:val="22"/>
        </w:rPr>
        <w:t xml:space="preserve"> ___________________________________</w:t>
      </w:r>
      <w:r w:rsidR="00DC6B77">
        <w:rPr>
          <w:rFonts w:ascii="Cambria" w:hAnsi="Cambria"/>
          <w:b/>
          <w:bCs/>
          <w:sz w:val="22"/>
          <w:szCs w:val="22"/>
        </w:rPr>
        <w:t xml:space="preserve"> </w:t>
      </w:r>
    </w:p>
    <w:p w14:paraId="588910AF" w14:textId="1926F748" w:rsidR="00F74C22" w:rsidRPr="004E3B95" w:rsidRDefault="00215E89" w:rsidP="00F74C22">
      <w:pPr>
        <w:spacing w:line="240" w:lineRule="auto"/>
        <w:jc w:val="both"/>
        <w:rPr>
          <w:rFonts w:ascii="Cambria" w:hAnsi="Cambria"/>
          <w:sz w:val="22"/>
          <w:szCs w:val="22"/>
        </w:rPr>
      </w:pPr>
      <w:r w:rsidRPr="00215E89">
        <w:rPr>
          <w:rFonts w:ascii="Cambria" w:hAnsi="Cambria"/>
          <w:sz w:val="22"/>
          <w:szCs w:val="22"/>
        </w:rPr>
        <w:t>Mercy is the outward expression of a heart filled with compassion. Upon his return, the father rushed to his son, and would have not one minute more of any distance between them.</w:t>
      </w:r>
    </w:p>
    <w:p w14:paraId="3EDA1275" w14:textId="1DD4B81E" w:rsidR="00937FD9" w:rsidRDefault="00215E89" w:rsidP="007F0A5E">
      <w:pPr>
        <w:spacing w:line="240" w:lineRule="auto"/>
        <w:jc w:val="both"/>
        <w:rPr>
          <w:rFonts w:ascii="Cambria" w:hAnsi="Cambria"/>
          <w:i/>
          <w:iCs/>
          <w:sz w:val="22"/>
          <w:szCs w:val="22"/>
        </w:rPr>
      </w:pPr>
      <w:r>
        <w:rPr>
          <w:rFonts w:ascii="Cambria" w:hAnsi="Cambria"/>
          <w:i/>
          <w:iCs/>
          <w:sz w:val="22"/>
          <w:szCs w:val="22"/>
        </w:rPr>
        <w:t xml:space="preserve">James 2:13 ~ </w:t>
      </w:r>
      <w:r w:rsidRPr="00215E89">
        <w:rPr>
          <w:rFonts w:ascii="Cambria" w:hAnsi="Cambria"/>
          <w:i/>
          <w:iCs/>
          <w:sz w:val="22"/>
          <w:szCs w:val="22"/>
        </w:rPr>
        <w:t>For judgment is without mercy to one who has shown no mercy. Mercy triumphs over judgment.</w:t>
      </w:r>
    </w:p>
    <w:p w14:paraId="62E123EA" w14:textId="77777777" w:rsidR="00340143" w:rsidRPr="00D14660" w:rsidRDefault="00340143" w:rsidP="00340143">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22BC68F" w14:textId="2D0CF71D" w:rsidR="00340143" w:rsidRPr="00D14660" w:rsidRDefault="00215E89" w:rsidP="00340143">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1 John 1:9</w:t>
      </w:r>
    </w:p>
    <w:p w14:paraId="146D5423" w14:textId="711F9544" w:rsidR="00340143" w:rsidRPr="00D14660" w:rsidRDefault="00F5652D" w:rsidP="00340143">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Joel 2:13</w:t>
      </w:r>
    </w:p>
    <w:p w14:paraId="414183AE" w14:textId="29F2DBCE" w:rsidR="00340143" w:rsidRPr="00D14660" w:rsidRDefault="00F5652D" w:rsidP="00340143">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Hebrews 8:12</w:t>
      </w:r>
    </w:p>
    <w:p w14:paraId="2B8AAAB2" w14:textId="77777777" w:rsidR="00D14660" w:rsidRPr="004E3B95" w:rsidRDefault="00D14660" w:rsidP="00340143">
      <w:pPr>
        <w:shd w:val="clear" w:color="auto" w:fill="808080" w:themeFill="background1" w:themeFillShade="80"/>
        <w:spacing w:before="240" w:line="240" w:lineRule="auto"/>
        <w:jc w:val="both"/>
        <w:rPr>
          <w:rFonts w:ascii="Cambria" w:hAnsi="Cambria"/>
          <w:i/>
          <w:iCs/>
        </w:rPr>
      </w:pPr>
    </w:p>
    <w:p w14:paraId="1D2C86D1" w14:textId="77777777" w:rsidR="00DC6B77" w:rsidRDefault="00DC6B77" w:rsidP="0041353C">
      <w:pPr>
        <w:spacing w:after="0"/>
        <w:jc w:val="center"/>
        <w:rPr>
          <w:rFonts w:ascii="Cambria" w:hAnsi="Cambria"/>
          <w:b/>
          <w:bCs/>
          <w:sz w:val="22"/>
          <w:szCs w:val="22"/>
        </w:rPr>
      </w:pPr>
    </w:p>
    <w:p w14:paraId="6A1E63CC" w14:textId="7F7370B2" w:rsidR="0041353C" w:rsidRPr="004E3B95" w:rsidRDefault="00BB6FC2" w:rsidP="0041353C">
      <w:pPr>
        <w:spacing w:after="0"/>
        <w:jc w:val="center"/>
        <w:rPr>
          <w:rFonts w:ascii="Cambria" w:hAnsi="Cambria"/>
          <w:b/>
          <w:bCs/>
          <w:sz w:val="22"/>
          <w:szCs w:val="22"/>
        </w:rPr>
      </w:pPr>
      <w:r>
        <w:rPr>
          <w:rFonts w:ascii="Cambria" w:hAnsi="Cambria"/>
          <w:b/>
          <w:bCs/>
          <w:sz w:val="22"/>
          <w:szCs w:val="22"/>
        </w:rPr>
        <w:t>Luke 6:36</w:t>
      </w:r>
    </w:p>
    <w:p w14:paraId="7AA046B6" w14:textId="1EF2FA34" w:rsidR="0041353C" w:rsidRDefault="00BB6FC2" w:rsidP="007F0A5E">
      <w:pPr>
        <w:spacing w:line="240" w:lineRule="auto"/>
        <w:jc w:val="center"/>
        <w:rPr>
          <w:rFonts w:ascii="Cambria" w:hAnsi="Cambria"/>
          <w:b/>
          <w:bCs/>
          <w:sz w:val="22"/>
          <w:szCs w:val="22"/>
        </w:rPr>
      </w:pPr>
      <w:r w:rsidRPr="00BB6FC2">
        <w:rPr>
          <w:rFonts w:ascii="Cambria" w:hAnsi="Cambria"/>
          <w:b/>
          <w:bCs/>
          <w:sz w:val="22"/>
          <w:szCs w:val="22"/>
        </w:rPr>
        <w:t>“Be merciful, even as your Father is merciful.”</w:t>
      </w:r>
    </w:p>
    <w:p w14:paraId="1C987AC9" w14:textId="77777777" w:rsidR="00340143" w:rsidRDefault="00340143" w:rsidP="007F0A5E">
      <w:pPr>
        <w:spacing w:line="240" w:lineRule="auto"/>
        <w:jc w:val="center"/>
        <w:rPr>
          <w:rFonts w:ascii="Cambria" w:hAnsi="Cambria"/>
          <w:b/>
          <w:bCs/>
          <w:sz w:val="22"/>
          <w:szCs w:val="22"/>
        </w:rPr>
      </w:pPr>
    </w:p>
    <w:p w14:paraId="4414DFDD" w14:textId="77777777" w:rsidR="00340143" w:rsidRDefault="00340143" w:rsidP="007F0A5E">
      <w:pPr>
        <w:spacing w:line="240" w:lineRule="auto"/>
        <w:jc w:val="center"/>
        <w:rPr>
          <w:rFonts w:ascii="Cambria" w:hAnsi="Cambria"/>
          <w:b/>
          <w:bCs/>
          <w:sz w:val="22"/>
          <w:szCs w:val="22"/>
        </w:rPr>
      </w:pPr>
    </w:p>
    <w:p w14:paraId="4DAB259B" w14:textId="183ABE7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6FDCF98C"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r w:rsidR="00EA5D90">
        <w:rPr>
          <w:rFonts w:ascii="Cambria" w:hAnsi="Cambria"/>
          <w:i/>
          <w:iCs/>
          <w:sz w:val="22"/>
          <w:szCs w:val="22"/>
        </w:rPr>
        <w:t>_</w:t>
      </w:r>
      <w:r w:rsidR="00340143">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55A77"/>
    <w:multiLevelType w:val="hybridMultilevel"/>
    <w:tmpl w:val="A2A2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 w:numId="6" w16cid:durableId="579146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5F4C"/>
    <w:rsid w:val="000578B5"/>
    <w:rsid w:val="000620A7"/>
    <w:rsid w:val="00074D23"/>
    <w:rsid w:val="000765F7"/>
    <w:rsid w:val="00091F67"/>
    <w:rsid w:val="000E2863"/>
    <w:rsid w:val="00146406"/>
    <w:rsid w:val="00203307"/>
    <w:rsid w:val="002078E3"/>
    <w:rsid w:val="00215E89"/>
    <w:rsid w:val="00227C56"/>
    <w:rsid w:val="002422F7"/>
    <w:rsid w:val="002A12AF"/>
    <w:rsid w:val="002D71EE"/>
    <w:rsid w:val="002E7BF1"/>
    <w:rsid w:val="00301D47"/>
    <w:rsid w:val="00321C99"/>
    <w:rsid w:val="003347DA"/>
    <w:rsid w:val="00340143"/>
    <w:rsid w:val="00355F63"/>
    <w:rsid w:val="0038464B"/>
    <w:rsid w:val="003B4937"/>
    <w:rsid w:val="003D04FD"/>
    <w:rsid w:val="003D3ADE"/>
    <w:rsid w:val="003D5291"/>
    <w:rsid w:val="003F4D67"/>
    <w:rsid w:val="003F6DAF"/>
    <w:rsid w:val="0041353C"/>
    <w:rsid w:val="00433BD9"/>
    <w:rsid w:val="004843C7"/>
    <w:rsid w:val="004A39E4"/>
    <w:rsid w:val="004E3B95"/>
    <w:rsid w:val="00503EF2"/>
    <w:rsid w:val="00535A13"/>
    <w:rsid w:val="005442A8"/>
    <w:rsid w:val="005511B0"/>
    <w:rsid w:val="00553878"/>
    <w:rsid w:val="005B0641"/>
    <w:rsid w:val="005C465C"/>
    <w:rsid w:val="005C66B4"/>
    <w:rsid w:val="005D3E7D"/>
    <w:rsid w:val="005D3F95"/>
    <w:rsid w:val="005E5CB0"/>
    <w:rsid w:val="0060529B"/>
    <w:rsid w:val="00675292"/>
    <w:rsid w:val="006E4C7A"/>
    <w:rsid w:val="007005B1"/>
    <w:rsid w:val="007452FF"/>
    <w:rsid w:val="00784DBD"/>
    <w:rsid w:val="007A24D7"/>
    <w:rsid w:val="007B690C"/>
    <w:rsid w:val="007F0A5E"/>
    <w:rsid w:val="007F184F"/>
    <w:rsid w:val="007F49D2"/>
    <w:rsid w:val="008140DF"/>
    <w:rsid w:val="00881EFB"/>
    <w:rsid w:val="008A2835"/>
    <w:rsid w:val="008A64F0"/>
    <w:rsid w:val="008D38B9"/>
    <w:rsid w:val="00937FD9"/>
    <w:rsid w:val="00943138"/>
    <w:rsid w:val="00993463"/>
    <w:rsid w:val="00995EF8"/>
    <w:rsid w:val="009A36AA"/>
    <w:rsid w:val="009C3278"/>
    <w:rsid w:val="009C42D0"/>
    <w:rsid w:val="009E6BFD"/>
    <w:rsid w:val="00B0156E"/>
    <w:rsid w:val="00B0299F"/>
    <w:rsid w:val="00B42BED"/>
    <w:rsid w:val="00B943C9"/>
    <w:rsid w:val="00BA3BBF"/>
    <w:rsid w:val="00BB124C"/>
    <w:rsid w:val="00BB6FC2"/>
    <w:rsid w:val="00BC78D7"/>
    <w:rsid w:val="00BD6714"/>
    <w:rsid w:val="00BE309B"/>
    <w:rsid w:val="00C0509B"/>
    <w:rsid w:val="00CA22C7"/>
    <w:rsid w:val="00CC042F"/>
    <w:rsid w:val="00CC6C50"/>
    <w:rsid w:val="00D14660"/>
    <w:rsid w:val="00D53317"/>
    <w:rsid w:val="00DA30D2"/>
    <w:rsid w:val="00DC6B77"/>
    <w:rsid w:val="00DF68A1"/>
    <w:rsid w:val="00E6638E"/>
    <w:rsid w:val="00E71858"/>
    <w:rsid w:val="00EA4C5E"/>
    <w:rsid w:val="00EA5D90"/>
    <w:rsid w:val="00F40C6B"/>
    <w:rsid w:val="00F5652D"/>
    <w:rsid w:val="00F668B3"/>
    <w:rsid w:val="00F73CD6"/>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3</cp:revision>
  <cp:lastPrinted>2026-06-18T05:52:00Z</cp:lastPrinted>
  <dcterms:created xsi:type="dcterms:W3CDTF">2026-06-18T06:15:00Z</dcterms:created>
  <dcterms:modified xsi:type="dcterms:W3CDTF">2026-06-18T19:54:00Z</dcterms:modified>
</cp:coreProperties>
</file>