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shd w:fill="efefef" w:val="clear"/>
        </w:rPr>
      </w:pPr>
      <w:r w:rsidDel="00000000" w:rsidR="00000000" w:rsidRPr="00000000">
        <w:rPr>
          <w:shd w:fill="efefef" w:val="clear"/>
          <w:rtl w:val="0"/>
        </w:rPr>
        <w:t xml:space="preserve">“Everything depends on our retaining a firm hold on this doctrine in particular; for if this one totters and no longer counts, all the others will lose their value and validity.” (Martin Luther)</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shd w:fill="efefef" w:val="clear"/>
        </w:rPr>
      </w:pPr>
      <w:r w:rsidDel="00000000" w:rsidR="00000000" w:rsidRPr="00000000">
        <w:rPr>
          <w:b w:val="1"/>
          <w:shd w:fill="efefef" w:val="clear"/>
          <w:rtl w:val="0"/>
        </w:rPr>
        <w:t xml:space="preserve">ii. “If Jesus rose, then this gospel is what it professes to be; if He rose not from the dead, then it is all deceit and delusion.” (Spurgeon)</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1 Corinthians 15:14-19</w:t>
      </w:r>
    </w:p>
    <w:p w:rsidR="00000000" w:rsidDel="00000000" w:rsidP="00000000" w:rsidRDefault="00000000" w:rsidRPr="00000000" w14:paraId="00000008">
      <w:pPr>
        <w:rPr>
          <w:b w:val="1"/>
        </w:rPr>
      </w:pPr>
      <w:r w:rsidDel="00000000" w:rsidR="00000000" w:rsidRPr="00000000">
        <w:rPr>
          <w:rtl w:val="0"/>
        </w:rPr>
        <w:t xml:space="preserve">“14 and if Christ has not been raised, then our</w:t>
      </w:r>
      <w:r w:rsidDel="00000000" w:rsidR="00000000" w:rsidRPr="00000000">
        <w:rPr>
          <w:b w:val="1"/>
          <w:rtl w:val="0"/>
        </w:rPr>
        <w:t xml:space="preserve"> preaching is vain, your faith also is vain.</w:t>
      </w:r>
      <w:r w:rsidDel="00000000" w:rsidR="00000000" w:rsidRPr="00000000">
        <w:rPr>
          <w:rtl w:val="0"/>
        </w:rPr>
        <w:t xml:space="preserve"> 15 Moreover we are even found to be </w:t>
      </w:r>
      <w:r w:rsidDel="00000000" w:rsidR="00000000" w:rsidRPr="00000000">
        <w:rPr>
          <w:b w:val="1"/>
          <w:rtl w:val="0"/>
        </w:rPr>
        <w:t xml:space="preserve">false witnesses </w:t>
      </w:r>
      <w:r w:rsidDel="00000000" w:rsidR="00000000" w:rsidRPr="00000000">
        <w:rPr>
          <w:rtl w:val="0"/>
        </w:rPr>
        <w:t xml:space="preserve">of God, because we testified [f]against God that He raised [g] Christ, whom He did not raise, if in fact the dead are not raised. 16 For if the dead are not raised, not even Christ has been raised; 17 and </w:t>
      </w:r>
      <w:r w:rsidDel="00000000" w:rsidR="00000000" w:rsidRPr="00000000">
        <w:rPr>
          <w:b w:val="1"/>
          <w:rtl w:val="0"/>
        </w:rPr>
        <w:t xml:space="preserve">if Christ has not been raised, your faith is worthless; you are still in your sins.</w:t>
      </w:r>
      <w:r w:rsidDel="00000000" w:rsidR="00000000" w:rsidRPr="00000000">
        <w:rPr>
          <w:rtl w:val="0"/>
        </w:rPr>
        <w:t xml:space="preserve"> 18 Then those also who have fallen asleep in Christ have perished. 19 If we have</w:t>
      </w:r>
      <w:r w:rsidDel="00000000" w:rsidR="00000000" w:rsidRPr="00000000">
        <w:rPr>
          <w:b w:val="1"/>
          <w:rtl w:val="0"/>
        </w:rPr>
        <w:t xml:space="preserve"> hoped in Christ in this life only, we are of all men most to be pitied.”</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numPr>
          <w:ilvl w:val="0"/>
          <w:numId w:val="3"/>
        </w:numPr>
        <w:ind w:left="720" w:hanging="360"/>
        <w:rPr>
          <w:b w:val="1"/>
          <w:highlight w:val="yellow"/>
        </w:rPr>
      </w:pPr>
      <w:r w:rsidDel="00000000" w:rsidR="00000000" w:rsidRPr="00000000">
        <w:rPr>
          <w:b w:val="1"/>
          <w:highlight w:val="yellow"/>
          <w:rtl w:val="0"/>
        </w:rPr>
        <w:t xml:space="preserve">Matt 28:1-15 </w:t>
      </w:r>
    </w:p>
    <w:p w:rsidR="00000000" w:rsidDel="00000000" w:rsidP="00000000" w:rsidRDefault="00000000" w:rsidRPr="00000000" w14:paraId="0000000B">
      <w:pPr>
        <w:numPr>
          <w:ilvl w:val="1"/>
          <w:numId w:val="3"/>
        </w:numPr>
        <w:ind w:left="1440" w:hanging="360"/>
        <w:rPr>
          <w:shd w:fill="f3f3f3" w:val="clear"/>
        </w:rPr>
      </w:pPr>
      <w:r w:rsidDel="00000000" w:rsidR="00000000" w:rsidRPr="00000000">
        <w:rPr>
          <w:shd w:fill="f3f3f3" w:val="clear"/>
          <w:rtl w:val="0"/>
        </w:rPr>
        <w:t xml:space="preserve">Mary Magdelene and the “other mary” came to look at the grave - v.1</w:t>
      </w:r>
    </w:p>
    <w:p w:rsidR="00000000" w:rsidDel="00000000" w:rsidP="00000000" w:rsidRDefault="00000000" w:rsidRPr="00000000" w14:paraId="0000000C">
      <w:pPr>
        <w:numPr>
          <w:ilvl w:val="1"/>
          <w:numId w:val="3"/>
        </w:numPr>
        <w:ind w:left="1440" w:hanging="360"/>
        <w:rPr>
          <w:shd w:fill="f3f3f3" w:val="clear"/>
        </w:rPr>
      </w:pPr>
      <w:r w:rsidDel="00000000" w:rsidR="00000000" w:rsidRPr="00000000">
        <w:rPr>
          <w:shd w:fill="f3f3f3" w:val="clear"/>
          <w:rtl w:val="0"/>
        </w:rPr>
        <w:t xml:space="preserve">Angel descended from heaven and rolled away the stone - v.2</w:t>
      </w:r>
    </w:p>
    <w:p w:rsidR="00000000" w:rsidDel="00000000" w:rsidP="00000000" w:rsidRDefault="00000000" w:rsidRPr="00000000" w14:paraId="0000000D">
      <w:pPr>
        <w:numPr>
          <w:ilvl w:val="1"/>
          <w:numId w:val="3"/>
        </w:numPr>
        <w:ind w:left="1440" w:hanging="360"/>
        <w:rPr>
          <w:shd w:fill="f3f3f3" w:val="clear"/>
        </w:rPr>
      </w:pPr>
      <w:r w:rsidDel="00000000" w:rsidR="00000000" w:rsidRPr="00000000">
        <w:rPr>
          <w:shd w:fill="f3f3f3" w:val="clear"/>
          <w:rtl w:val="0"/>
        </w:rPr>
        <w:t xml:space="preserve">Angel confirms Jesus is risen, invited them to look - v.6</w:t>
      </w:r>
    </w:p>
    <w:p w:rsidR="00000000" w:rsidDel="00000000" w:rsidP="00000000" w:rsidRDefault="00000000" w:rsidRPr="00000000" w14:paraId="0000000E">
      <w:pPr>
        <w:numPr>
          <w:ilvl w:val="1"/>
          <w:numId w:val="3"/>
        </w:numPr>
        <w:ind w:left="1440" w:hanging="360"/>
        <w:rPr>
          <w:shd w:fill="f3f3f3" w:val="clear"/>
        </w:rPr>
      </w:pPr>
      <w:r w:rsidDel="00000000" w:rsidR="00000000" w:rsidRPr="00000000">
        <w:rPr>
          <w:shd w:fill="f3f3f3" w:val="clear"/>
          <w:rtl w:val="0"/>
        </w:rPr>
        <w:t xml:space="preserve">Guard told the chief priests what happened - v.11</w:t>
      </w:r>
    </w:p>
    <w:p w:rsidR="00000000" w:rsidDel="00000000" w:rsidP="00000000" w:rsidRDefault="00000000" w:rsidRPr="00000000" w14:paraId="0000000F">
      <w:pPr>
        <w:numPr>
          <w:ilvl w:val="1"/>
          <w:numId w:val="3"/>
        </w:numPr>
        <w:ind w:left="1440" w:hanging="360"/>
        <w:rPr>
          <w:shd w:fill="f3f3f3" w:val="clear"/>
        </w:rPr>
      </w:pPr>
      <w:r w:rsidDel="00000000" w:rsidR="00000000" w:rsidRPr="00000000">
        <w:rPr>
          <w:shd w:fill="f3f3f3" w:val="clear"/>
          <w:rtl w:val="0"/>
        </w:rPr>
        <w:t xml:space="preserve">Hush money exchanged to say the disciples stole the body - v.13</w:t>
      </w:r>
    </w:p>
    <w:p w:rsidR="00000000" w:rsidDel="00000000" w:rsidP="00000000" w:rsidRDefault="00000000" w:rsidRPr="00000000" w14:paraId="00000010">
      <w:pPr>
        <w:numPr>
          <w:ilvl w:val="1"/>
          <w:numId w:val="3"/>
        </w:numPr>
        <w:ind w:left="1440" w:hanging="360"/>
        <w:rPr>
          <w:shd w:fill="f3f3f3" w:val="clear"/>
        </w:rPr>
      </w:pPr>
      <w:r w:rsidDel="00000000" w:rsidR="00000000" w:rsidRPr="00000000">
        <w:rPr>
          <w:shd w:fill="f3f3f3" w:val="clear"/>
          <w:rtl w:val="0"/>
        </w:rPr>
        <w:t xml:space="preserve">Hush money story was widely spread among the Jews and continued - v.15 </w:t>
      </w:r>
    </w:p>
    <w:p w:rsidR="00000000" w:rsidDel="00000000" w:rsidP="00000000" w:rsidRDefault="00000000" w:rsidRPr="00000000" w14:paraId="00000011">
      <w:pPr>
        <w:numPr>
          <w:ilvl w:val="1"/>
          <w:numId w:val="3"/>
        </w:numPr>
        <w:ind w:left="1440" w:hanging="360"/>
        <w:rPr>
          <w:shd w:fill="f3f3f3" w:val="clear"/>
        </w:rPr>
      </w:pPr>
      <w:r w:rsidDel="00000000" w:rsidR="00000000" w:rsidRPr="00000000">
        <w:rPr>
          <w:shd w:fill="f3f3f3" w:val="clear"/>
          <w:rtl w:val="0"/>
        </w:rPr>
        <w:t xml:space="preserve">Read 27:57-66 (Aware that He intended to resurrect v.63, prepared to pin it on the disciples v.64, secured it and set a seal on the stone v.65-66</w:t>
      </w:r>
    </w:p>
    <w:p w:rsidR="00000000" w:rsidDel="00000000" w:rsidP="00000000" w:rsidRDefault="00000000" w:rsidRPr="00000000" w14:paraId="00000012">
      <w:pPr>
        <w:numPr>
          <w:ilvl w:val="0"/>
          <w:numId w:val="3"/>
        </w:numPr>
        <w:ind w:left="720" w:hanging="360"/>
        <w:rPr>
          <w:b w:val="1"/>
        </w:rPr>
      </w:pPr>
      <w:r w:rsidDel="00000000" w:rsidR="00000000" w:rsidRPr="00000000">
        <w:rPr>
          <w:b w:val="1"/>
          <w:rtl w:val="0"/>
        </w:rPr>
        <w:t xml:space="preserve">Mark 16:1-8</w:t>
      </w:r>
    </w:p>
    <w:p w:rsidR="00000000" w:rsidDel="00000000" w:rsidP="00000000" w:rsidRDefault="00000000" w:rsidRPr="00000000" w14:paraId="00000013">
      <w:pPr>
        <w:numPr>
          <w:ilvl w:val="1"/>
          <w:numId w:val="3"/>
        </w:numPr>
        <w:ind w:left="1440" w:hanging="360"/>
        <w:rPr/>
      </w:pPr>
      <w:r w:rsidDel="00000000" w:rsidR="00000000" w:rsidRPr="00000000">
        <w:rPr>
          <w:rtl w:val="0"/>
        </w:rPr>
        <w:t xml:space="preserve">Mary (mother of James) and salome came</w:t>
      </w:r>
    </w:p>
    <w:p w:rsidR="00000000" w:rsidDel="00000000" w:rsidP="00000000" w:rsidRDefault="00000000" w:rsidRPr="00000000" w14:paraId="00000014">
      <w:pPr>
        <w:numPr>
          <w:ilvl w:val="0"/>
          <w:numId w:val="3"/>
        </w:numPr>
        <w:ind w:left="720" w:hanging="360"/>
        <w:rPr>
          <w:b w:val="1"/>
        </w:rPr>
      </w:pPr>
      <w:r w:rsidDel="00000000" w:rsidR="00000000" w:rsidRPr="00000000">
        <w:rPr>
          <w:b w:val="1"/>
          <w:rtl w:val="0"/>
        </w:rPr>
        <w:t xml:space="preserve">Luke 24:1-12</w:t>
      </w:r>
      <w:r w:rsidDel="00000000" w:rsidR="00000000" w:rsidRPr="00000000">
        <w:rPr>
          <w:rtl w:val="0"/>
        </w:rPr>
      </w:r>
    </w:p>
    <w:p w:rsidR="00000000" w:rsidDel="00000000" w:rsidP="00000000" w:rsidRDefault="00000000" w:rsidRPr="00000000" w14:paraId="00000015">
      <w:pPr>
        <w:numPr>
          <w:ilvl w:val="0"/>
          <w:numId w:val="3"/>
        </w:numPr>
        <w:ind w:left="720" w:hanging="360"/>
        <w:rPr>
          <w:b w:val="1"/>
        </w:rPr>
      </w:pPr>
      <w:r w:rsidDel="00000000" w:rsidR="00000000" w:rsidRPr="00000000">
        <w:rPr>
          <w:b w:val="1"/>
          <w:rtl w:val="0"/>
        </w:rPr>
        <w:t xml:space="preserve">John 20:1-18</w:t>
      </w:r>
    </w:p>
    <w:p w:rsidR="00000000" w:rsidDel="00000000" w:rsidP="00000000" w:rsidRDefault="00000000" w:rsidRPr="00000000" w14:paraId="00000016">
      <w:pPr>
        <w:numPr>
          <w:ilvl w:val="1"/>
          <w:numId w:val="3"/>
        </w:numPr>
        <w:ind w:left="1440" w:hanging="360"/>
        <w:rPr>
          <w:shd w:fill="f3f3f3" w:val="clear"/>
        </w:rPr>
      </w:pPr>
      <w:r w:rsidDel="00000000" w:rsidR="00000000" w:rsidRPr="00000000">
        <w:rPr>
          <w:shd w:fill="f3f3f3" w:val="clear"/>
          <w:rtl w:val="0"/>
        </w:rPr>
        <w:t xml:space="preserve">Peter and John witnessed the empty tomb - v.3-8</w:t>
      </w:r>
    </w:p>
    <w:p w:rsidR="00000000" w:rsidDel="00000000" w:rsidP="00000000" w:rsidRDefault="00000000" w:rsidRPr="00000000" w14:paraId="00000017">
      <w:pPr>
        <w:numPr>
          <w:ilvl w:val="1"/>
          <w:numId w:val="3"/>
        </w:numPr>
        <w:ind w:left="1440" w:hanging="360"/>
        <w:rPr>
          <w:shd w:fill="f3f3f3" w:val="clear"/>
        </w:rPr>
      </w:pPr>
      <w:r w:rsidDel="00000000" w:rsidR="00000000" w:rsidRPr="00000000">
        <w:rPr>
          <w:shd w:fill="f3f3f3" w:val="clear"/>
          <w:rtl w:val="0"/>
        </w:rPr>
        <w:t xml:space="preserve">Up to this point, they admittedly didn’t understand that He was must rise from the dead v.9</w:t>
      </w:r>
    </w:p>
    <w:p w:rsidR="00000000" w:rsidDel="00000000" w:rsidP="00000000" w:rsidRDefault="00000000" w:rsidRPr="00000000" w14:paraId="00000018">
      <w:pPr>
        <w:numPr>
          <w:ilvl w:val="1"/>
          <w:numId w:val="3"/>
        </w:numPr>
        <w:ind w:left="1440" w:hanging="360"/>
        <w:rPr>
          <w:shd w:fill="f3f3f3" w:val="clear"/>
        </w:rPr>
      </w:pPr>
      <w:r w:rsidDel="00000000" w:rsidR="00000000" w:rsidRPr="00000000">
        <w:rPr>
          <w:shd w:fill="f3f3f3" w:val="clear"/>
          <w:rtl w:val="0"/>
        </w:rPr>
        <w:t xml:space="preserve">He appeared to Mary shortly after she turned from the tomb - v.14</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highlight w:val="green"/>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Acts 3:12-16</w:t>
      </w:r>
    </w:p>
    <w:p w:rsidR="00000000" w:rsidDel="00000000" w:rsidP="00000000" w:rsidRDefault="00000000" w:rsidRPr="00000000" w14:paraId="0000001C">
      <w:pPr>
        <w:rPr>
          <w:i w:val="1"/>
        </w:rPr>
      </w:pPr>
      <w:r w:rsidDel="00000000" w:rsidR="00000000" w:rsidRPr="00000000">
        <w:rPr>
          <w:i w:val="1"/>
          <w:rtl w:val="0"/>
        </w:rPr>
        <w:t xml:space="preserve">12 But when Peter saw this, he replied to the people, “Men of Israel, why are you amazed at this, or why do you gaze at us, as if by our own power or piety we had made him walk? 13 The God of Abraham, Isaac and Jacob, the God of our fathers, has glorified His [a]servant Jesus, the one whom you delivered and disowned in the presence of Pilate, when he had decided to release Him. 14 But you disowned the Holy and Righteous One and asked for a murderer to be granted to you, </w:t>
      </w:r>
      <w:r w:rsidDel="00000000" w:rsidR="00000000" w:rsidRPr="00000000">
        <w:rPr>
          <w:b w:val="1"/>
          <w:i w:val="1"/>
          <w:rtl w:val="0"/>
        </w:rPr>
        <w:t xml:space="preserve">15 but put to death the [b]Prince of life, the one whom God raised from the dead, a fact to which we are witnesses.</w:t>
      </w:r>
      <w:r w:rsidDel="00000000" w:rsidR="00000000" w:rsidRPr="00000000">
        <w:rPr>
          <w:i w:val="1"/>
          <w:rtl w:val="0"/>
        </w:rPr>
        <w:t xml:space="preserve"> 16 And on the basis of faith in His name, it is [c]the name of Jesus which has strengthened this man whom you see and know; and the faith which comes through Him has given him this perfect health in the presence of you all.</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Acts 4:2,10, 33</w:t>
      </w:r>
    </w:p>
    <w:p w:rsidR="00000000" w:rsidDel="00000000" w:rsidP="00000000" w:rsidRDefault="00000000" w:rsidRPr="00000000" w14:paraId="0000001F">
      <w:pPr>
        <w:rPr>
          <w:i w:val="1"/>
        </w:rPr>
      </w:pPr>
      <w:r w:rsidDel="00000000" w:rsidR="00000000" w:rsidRPr="00000000">
        <w:rPr>
          <w:i w:val="1"/>
          <w:rtl w:val="0"/>
        </w:rPr>
        <w:t xml:space="preserve">2 being greatly disturbed because they were teaching the people and </w:t>
      </w:r>
      <w:r w:rsidDel="00000000" w:rsidR="00000000" w:rsidRPr="00000000">
        <w:rPr>
          <w:b w:val="1"/>
          <w:i w:val="1"/>
          <w:rtl w:val="0"/>
        </w:rPr>
        <w:t xml:space="preserve">proclaiming [a]in Jesus the resurrection from the dead….</w:t>
      </w:r>
      <w:r w:rsidDel="00000000" w:rsidR="00000000" w:rsidRPr="00000000">
        <w:rPr>
          <w:i w:val="1"/>
          <w:rtl w:val="0"/>
        </w:rPr>
        <w:t xml:space="preserve">10 let it be known to all of you and to all the people of Israel, that [a]by the name of Jesus Christ the Nazarene, whom you crucified, </w:t>
      </w:r>
      <w:r w:rsidDel="00000000" w:rsidR="00000000" w:rsidRPr="00000000">
        <w:rPr>
          <w:b w:val="1"/>
          <w:i w:val="1"/>
          <w:rtl w:val="0"/>
        </w:rPr>
        <w:t xml:space="preserve">whom God raised from the dead—</w:t>
      </w:r>
      <w:r w:rsidDel="00000000" w:rsidR="00000000" w:rsidRPr="00000000">
        <w:rPr>
          <w:i w:val="1"/>
          <w:rtl w:val="0"/>
        </w:rPr>
        <w:t xml:space="preserve">[b]by [c]this name this man stands here before you in good health…33 And with great power the apostles were </w:t>
      </w:r>
      <w:r w:rsidDel="00000000" w:rsidR="00000000" w:rsidRPr="00000000">
        <w:rPr>
          <w:b w:val="1"/>
          <w:i w:val="1"/>
          <w:rtl w:val="0"/>
        </w:rPr>
        <w:t xml:space="preserve">giving testimony to the resurrection of the Lord Jesus</w:t>
      </w:r>
      <w:r w:rsidDel="00000000" w:rsidR="00000000" w:rsidRPr="00000000">
        <w:rPr>
          <w:i w:val="1"/>
          <w:rtl w:val="0"/>
        </w:rPr>
        <w:t xml:space="preserve">, and abundant grace was upon them all.”</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Acts 17:18</w:t>
      </w:r>
    </w:p>
    <w:p w:rsidR="00000000" w:rsidDel="00000000" w:rsidP="00000000" w:rsidRDefault="00000000" w:rsidRPr="00000000" w14:paraId="00000022">
      <w:pPr>
        <w:rPr>
          <w:b w:val="1"/>
          <w:i w:val="1"/>
        </w:rPr>
      </w:pPr>
      <w:r w:rsidDel="00000000" w:rsidR="00000000" w:rsidRPr="00000000">
        <w:rPr>
          <w:i w:val="1"/>
          <w:rtl w:val="0"/>
        </w:rPr>
        <w:t xml:space="preserve">18 And also some of the Epicurean and Stoic philosophers were [a]conversing with him. Some were saying, “What would this [b]idle babbler wish to say?” Others, “He seems to be a proclaimer of strange deities,”—</w:t>
      </w:r>
      <w:r w:rsidDel="00000000" w:rsidR="00000000" w:rsidRPr="00000000">
        <w:rPr>
          <w:b w:val="1"/>
          <w:i w:val="1"/>
          <w:rtl w:val="0"/>
        </w:rPr>
        <w:t xml:space="preserve">because he was preaching Jesus and the resurrection.</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Acts 23:6</w:t>
      </w:r>
    </w:p>
    <w:p w:rsidR="00000000" w:rsidDel="00000000" w:rsidP="00000000" w:rsidRDefault="00000000" w:rsidRPr="00000000" w14:paraId="00000025">
      <w:pPr>
        <w:rPr>
          <w:b w:val="1"/>
          <w:i w:val="1"/>
        </w:rPr>
      </w:pPr>
      <w:r w:rsidDel="00000000" w:rsidR="00000000" w:rsidRPr="00000000">
        <w:rPr>
          <w:i w:val="1"/>
          <w:rtl w:val="0"/>
        </w:rPr>
        <w:t xml:space="preserve">6 But perceiving that one group were Sadducees and the other Pharisees, Paul began crying out in the [a]Council, “Brethren, I am a Pharisee, a son of Pharisees; I am on trial for the hope and</w:t>
      </w:r>
      <w:r w:rsidDel="00000000" w:rsidR="00000000" w:rsidRPr="00000000">
        <w:rPr>
          <w:b w:val="1"/>
          <w:i w:val="1"/>
          <w:rtl w:val="0"/>
        </w:rPr>
        <w:t xml:space="preserve"> resurrection of the dead!”</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Acts 24:21</w:t>
      </w:r>
    </w:p>
    <w:p w:rsidR="00000000" w:rsidDel="00000000" w:rsidP="00000000" w:rsidRDefault="00000000" w:rsidRPr="00000000" w14:paraId="00000028">
      <w:pPr>
        <w:rPr/>
      </w:pPr>
      <w:r w:rsidDel="00000000" w:rsidR="00000000" w:rsidRPr="00000000">
        <w:rPr>
          <w:rtl w:val="0"/>
        </w:rPr>
        <w:t xml:space="preserve">21 other than for this one statement which I shouted out while standing among them, </w:t>
      </w:r>
      <w:r w:rsidDel="00000000" w:rsidR="00000000" w:rsidRPr="00000000">
        <w:rPr>
          <w:b w:val="1"/>
          <w:rtl w:val="0"/>
        </w:rPr>
        <w:t xml:space="preserve">‘For the resurrection of the dead</w:t>
      </w:r>
      <w:r w:rsidDel="00000000" w:rsidR="00000000" w:rsidRPr="00000000">
        <w:rPr>
          <w:rtl w:val="0"/>
        </w:rPr>
        <w:t xml:space="preserve"> I am on trial before you today.’”</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MAIN THREAD</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b w:val="1"/>
          <w:rtl w:val="0"/>
        </w:rPr>
        <w:t xml:space="preserve">If</w:t>
      </w:r>
      <w:r w:rsidDel="00000000" w:rsidR="00000000" w:rsidRPr="00000000">
        <w:rPr>
          <w:b w:val="1"/>
          <w:rtl w:val="0"/>
        </w:rPr>
        <w:t xml:space="preserve"> Jesus did not rise from the dead, then death has power over Him and defeated Him</w:t>
      </w:r>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t xml:space="preserve">- Death only has claim on the sinner, and He was perfect and divine</w:t>
      </w:r>
    </w:p>
    <w:p w:rsidR="00000000" w:rsidDel="00000000" w:rsidP="00000000" w:rsidRDefault="00000000" w:rsidRPr="00000000" w14:paraId="00000030">
      <w:pPr>
        <w:rPr/>
      </w:pPr>
      <w:r w:rsidDel="00000000" w:rsidR="00000000" w:rsidRPr="00000000">
        <w:rPr>
          <w:rtl w:val="0"/>
        </w:rPr>
        <w:t xml:space="preserve">- knowing that Christ, having been raised from the dead, is never to die again; death no longer is master over Him. - Rom 6:9</w:t>
      </w:r>
    </w:p>
    <w:p w:rsidR="00000000" w:rsidDel="00000000" w:rsidP="00000000" w:rsidRDefault="00000000" w:rsidRPr="00000000" w14:paraId="00000031">
      <w:pPr>
        <w:rPr/>
      </w:pPr>
      <w:r w:rsidDel="00000000" w:rsidR="00000000" w:rsidRPr="00000000">
        <w:rPr>
          <w:rtl w:val="0"/>
        </w:rPr>
        <w:t xml:space="preserve">- Acts 2:24 - But God raised Him from the dead, releasing Him from the agony of death, because it was impossible for death to keep Him in its grip.</w:t>
      </w:r>
    </w:p>
    <w:p w:rsidR="00000000" w:rsidDel="00000000" w:rsidP="00000000" w:rsidRDefault="00000000" w:rsidRPr="00000000" w14:paraId="00000032">
      <w:pPr>
        <w:rPr/>
      </w:pPr>
      <w:r w:rsidDel="00000000" w:rsidR="00000000" w:rsidRPr="00000000">
        <w:rPr>
          <w:rtl w:val="0"/>
        </w:rPr>
        <w:t xml:space="preserve">- Revelation 1:18 - the Living One. I was dead, and behold, now I am alive forever and ever! And I hold the keys of Death and of Hades.</w:t>
      </w:r>
    </w:p>
    <w:p w:rsidR="00000000" w:rsidDel="00000000" w:rsidP="00000000" w:rsidRDefault="00000000" w:rsidRPr="00000000" w14:paraId="00000033">
      <w:pPr>
        <w:rPr/>
      </w:pPr>
      <w:r w:rsidDel="00000000" w:rsidR="00000000" w:rsidRPr="00000000">
        <w:rPr>
          <w:rtl w:val="0"/>
        </w:rPr>
        <w:t xml:space="preserve">- "the wages of sin is death" (Romans 6:23).</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b w:val="1"/>
          <w:rtl w:val="0"/>
        </w:rPr>
        <w:t xml:space="preserve">If death has power over Jesus, He is not Perfect</w:t>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If Jesus is not Perfect, He cannot offer a sufficient sacrifice for sins</w:t>
      </w:r>
    </w:p>
    <w:p w:rsidR="00000000" w:rsidDel="00000000" w:rsidP="00000000" w:rsidRDefault="00000000" w:rsidRPr="00000000" w14:paraId="00000038">
      <w:pPr>
        <w:numPr>
          <w:ilvl w:val="0"/>
          <w:numId w:val="4"/>
        </w:numPr>
        <w:ind w:left="720" w:hanging="360"/>
        <w:rPr/>
      </w:pPr>
      <w:r w:rsidDel="00000000" w:rsidR="00000000" w:rsidRPr="00000000">
        <w:rPr>
          <w:rtl w:val="0"/>
        </w:rPr>
        <w:t xml:space="preserve">Hebrews 10 - one for all time - perfected us</w:t>
      </w:r>
    </w:p>
    <w:p w:rsidR="00000000" w:rsidDel="00000000" w:rsidP="00000000" w:rsidRDefault="00000000" w:rsidRPr="00000000" w14:paraId="00000039">
      <w:pPr>
        <w:numPr>
          <w:ilvl w:val="0"/>
          <w:numId w:val="4"/>
        </w:numPr>
        <w:ind w:left="720" w:hanging="360"/>
        <w:rPr/>
      </w:pPr>
      <w:r w:rsidDel="00000000" w:rsidR="00000000" w:rsidRPr="00000000">
        <w:rPr>
          <w:rtl w:val="0"/>
        </w:rPr>
        <w:t xml:space="preserve">One with the power of an eternal indestructible life, In order to be an eternity applicable Sacrifice.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b w:val="1"/>
          <w:rtl w:val="0"/>
        </w:rPr>
        <w:t xml:space="preserve">If Jesus cannot offer a sufficient sacrifice for sins, our sins are not completely paid for before God.</w:t>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If my sins are not completely paid for before God, then I am still in my sins v.17</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Therefore, if Jesus is not risen, He can’t save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OTHER CLAIMS FROM PASSAGE:</w:t>
      </w:r>
    </w:p>
    <w:p w:rsidR="00000000" w:rsidDel="00000000" w:rsidP="00000000" w:rsidRDefault="00000000" w:rsidRPr="00000000" w14:paraId="00000043">
      <w:pPr>
        <w:numPr>
          <w:ilvl w:val="0"/>
          <w:numId w:val="1"/>
        </w:numPr>
        <w:ind w:left="720" w:hanging="360"/>
        <w:rPr/>
      </w:pPr>
      <w:r w:rsidDel="00000000" w:rsidR="00000000" w:rsidRPr="00000000">
        <w:rPr>
          <w:rtl w:val="0"/>
        </w:rPr>
        <w:t xml:space="preserve">If Christ wasn’t raised, there’s no resurrection for us, meaning the </w:t>
      </w:r>
      <w:r w:rsidDel="00000000" w:rsidR="00000000" w:rsidRPr="00000000">
        <w:rPr>
          <w:b w:val="1"/>
          <w:rtl w:val="0"/>
        </w:rPr>
        <w:t xml:space="preserve">dead in Christ are gone forever</w:t>
      </w:r>
      <w:r w:rsidDel="00000000" w:rsidR="00000000" w:rsidRPr="00000000">
        <w:rPr>
          <w:rtl w:val="0"/>
        </w:rPr>
        <w:t xml:space="preserve"> - never to see them again - we grieve differently (1 thess 4:13)</w:t>
      </w:r>
    </w:p>
    <w:p w:rsidR="00000000" w:rsidDel="00000000" w:rsidP="00000000" w:rsidRDefault="00000000" w:rsidRPr="00000000" w14:paraId="00000044">
      <w:pPr>
        <w:numPr>
          <w:ilvl w:val="0"/>
          <w:numId w:val="1"/>
        </w:numPr>
        <w:ind w:left="720" w:hanging="360"/>
        <w:rPr/>
      </w:pPr>
      <w:r w:rsidDel="00000000" w:rsidR="00000000" w:rsidRPr="00000000">
        <w:rPr>
          <w:rtl w:val="0"/>
        </w:rPr>
        <w:t xml:space="preserve">Everything we do is</w:t>
      </w:r>
      <w:r w:rsidDel="00000000" w:rsidR="00000000" w:rsidRPr="00000000">
        <w:rPr>
          <w:b w:val="1"/>
          <w:rtl w:val="0"/>
        </w:rPr>
        <w:t xml:space="preserve"> vanity</w:t>
      </w:r>
      <w:r w:rsidDel="00000000" w:rsidR="00000000" w:rsidRPr="00000000">
        <w:rPr>
          <w:rtl w:val="0"/>
        </w:rPr>
        <w:t xml:space="preserve"> v.14</w:t>
      </w:r>
    </w:p>
    <w:p w:rsidR="00000000" w:rsidDel="00000000" w:rsidP="00000000" w:rsidRDefault="00000000" w:rsidRPr="00000000" w14:paraId="00000045">
      <w:pPr>
        <w:numPr>
          <w:ilvl w:val="0"/>
          <w:numId w:val="1"/>
        </w:numPr>
        <w:ind w:left="720" w:hanging="360"/>
        <w:rPr/>
      </w:pPr>
      <w:r w:rsidDel="00000000" w:rsidR="00000000" w:rsidRPr="00000000">
        <w:rPr>
          <w:rtl w:val="0"/>
        </w:rPr>
        <w:t xml:space="preserve">Not only that, we are </w:t>
      </w:r>
      <w:r w:rsidDel="00000000" w:rsidR="00000000" w:rsidRPr="00000000">
        <w:rPr>
          <w:b w:val="1"/>
          <w:rtl w:val="0"/>
        </w:rPr>
        <w:t xml:space="preserve">false witnesses</w:t>
      </w:r>
      <w:r w:rsidDel="00000000" w:rsidR="00000000" w:rsidRPr="00000000">
        <w:rPr>
          <w:rtl w:val="0"/>
        </w:rPr>
        <w:t xml:space="preserve"> - no wiggle room - v.15</w:t>
      </w:r>
    </w:p>
    <w:p w:rsidR="00000000" w:rsidDel="00000000" w:rsidP="00000000" w:rsidRDefault="00000000" w:rsidRPr="00000000" w14:paraId="00000046">
      <w:pPr>
        <w:numPr>
          <w:ilvl w:val="0"/>
          <w:numId w:val="1"/>
        </w:numPr>
        <w:ind w:left="720" w:hanging="360"/>
        <w:rPr/>
      </w:pPr>
      <w:r w:rsidDel="00000000" w:rsidR="00000000" w:rsidRPr="00000000">
        <w:rPr>
          <w:rtl w:val="0"/>
        </w:rPr>
        <w:t xml:space="preserve">We are a </w:t>
      </w:r>
      <w:r w:rsidDel="00000000" w:rsidR="00000000" w:rsidRPr="00000000">
        <w:rPr>
          <w:b w:val="1"/>
          <w:rtl w:val="0"/>
        </w:rPr>
        <w:t xml:space="preserve">pitiful joke</w:t>
      </w:r>
      <w:r w:rsidDel="00000000" w:rsidR="00000000" w:rsidRPr="00000000">
        <w:rPr>
          <w:rtl w:val="0"/>
        </w:rPr>
        <w:t xml:space="preserve"> - v.19</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If you do not believe Jesus Christ rose from the dead in a resurrection body the way the Bible says He did, then you have no right to call yourself a Christian. This is one of the essential doctrines of the Christian faith.</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rPr>
          <w:sz w:val="28"/>
          <w:szCs w:val="28"/>
        </w:rPr>
      </w:pPr>
      <w:r w:rsidDel="00000000" w:rsidR="00000000" w:rsidRPr="00000000">
        <w:rPr>
          <w:b w:val="1"/>
          <w:sz w:val="28"/>
          <w:szCs w:val="28"/>
          <w:rtl w:val="0"/>
        </w:rPr>
        <w:t xml:space="preserve">Extra FUN - Shroud of Turin - habermas 95%</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And Joseph took the body and wrapped it in a clean linen shroud and laid it in his own new tomb, which he had cut in the rock. And he rolled a great stone to the entrance of the tomb and went away. – Matthew 27:59-60 (ESV)</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Measuring over 14 ft. long by 3.5 ft. wide, this burial cloth “wrapped the corpse and encoded the image of a tortured man, who was scourged, crowned with thorns, crucified, and pierced by a spear in the chest,” according to Heritage Journal.</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Dr. Liberato de Caro from Italy’s Institute of Crystallography used a new method known as Wide-Angle X-ray Scattering (WAXS), which showed that the fabric of the Shroud is a good match for a similar sample confirmed to have come from the siege of Masada, Israel in 55-74 AD. The recent study was published in the Heritage Journal.</w:t>
      </w:r>
    </w:p>
    <w:p w:rsidR="00000000" w:rsidDel="00000000" w:rsidP="00000000" w:rsidRDefault="00000000" w:rsidRPr="00000000" w14:paraId="00000053">
      <w:pPr>
        <w:numPr>
          <w:ilvl w:val="0"/>
          <w:numId w:val="2"/>
        </w:numPr>
        <w:ind w:left="720" w:hanging="360"/>
        <w:rPr/>
      </w:pPr>
      <w:r w:rsidDel="00000000" w:rsidR="00000000" w:rsidRPr="00000000">
        <w:rPr>
          <w:rtl w:val="0"/>
        </w:rPr>
        <w:t xml:space="preserve">Meaning good match for the time of Christ</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De Caro explained that before his new study, “the only missing piece of the puzzle was dating,” since everything on the Shroud of Turin is “highly correlated to what the Gospels tell about Jesus Christ and his death: ‘crown of thorn’ marks on the head, whip lacerations on the back and bruises on the shoulders from carrying a heavy cross.”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Back in 1978, 33 scientists from the Shroud of Turin Research Project (STURP) analyzed the cloth for five continuous days (120 hours) working in shifts around the clock. After three years of studying the results, all scientists agreed upon the following statement:</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“We can conclude for now that the Shroud image is that of a real human form of a scourged, crucified man. It is not the product of an artist. The blood stains are composed of hemoglobin and give a positive test for serum albumin.”</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All modern attempts to recreate the Shroud have fallen short. The blood, pollen, fabric weave and image, as well as other factors, are too unique to duplicate.</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Tests have shown the Shroud was not painted and the blood on the linen is from a human male with AB+ blood type. Interestingly, this type of blood is rare and most commonly found in the Middle East. In addition, the blood shows high levels of creatinine and ferritin, evidence of severe, multiple traumas.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Pollen grains found within the Shroud indicate that it had been present in the Jerusalem area, then northern Syria, Anatolia, Constantinople, and Europe. Israeli botanist Dr. Avinoam Danin of Hebrew University, Jerusalem verified 28 different pollen species, many from plants that grow only around Jerusalem.</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The discolorations which form the human image are only on the outermost fiber layers as microscopic pixels. They penetrate to just a tiny fraction of the width of a human hair. The only way to make an image like this is with a burst of high energy.</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In 2011, researchers from the European Nuclear Energy Agency (ENEA) were able to  replicate a scorch mark with the shallow depth and coloration of the Shroud image using a 40-nanosecond burst from an ultraviolet excimer laser. “This is the first time any aspect of the Shroud image has been duplicated using light,” remarked de Caro.</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“If I had to be a judge in a trial weighing up all the evidence that says the Shroud is authentic and the little evidence that says it is not, in all good conscience I could not declare that the Turin Shroud is medieval,” de Caro declared. “It would not be right, given the enormous quantity of evidence in favor of it. It correlates with everything that the Gospels tell us about the death of Jesus of Nazareth.”</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It is, in fact, the single most studied artifact in human history, and we know more about it today than we ever have before</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https://www.patternsofevidence.com/2024/11/01/new-x-ray-tests-date-turin-shroud-to-the-time-of-jesus/#:~:text=Tests%20have%20shown%20the%20Shroud,that%20grow%20only%20around%20Jerusalem.</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Lead us into next week</w:t>
      </w:r>
    </w:p>
    <w:p w:rsidR="00000000" w:rsidDel="00000000" w:rsidP="00000000" w:rsidRDefault="00000000" w:rsidRPr="00000000" w14:paraId="0000006D">
      <w:pPr>
        <w:rPr/>
      </w:pPr>
      <w:r w:rsidDel="00000000" w:rsidR="00000000" w:rsidRPr="00000000">
        <w:rPr>
          <w:i w:val="1"/>
          <w:rtl w:val="0"/>
        </w:rPr>
        <w:t xml:space="preserve">vi. “The fact is, that the silver thread of resurrection runs through all the blessings, from regeneration onward to our eternal glory, and binds them together.” (Spurgeon)</w:t>
      </w: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