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844246" w14:textId="77777777" w:rsidR="004000C1" w:rsidRDefault="004000C1" w:rsidP="004000C1">
      <w:pPr>
        <w:shd w:val="clear" w:color="auto" w:fill="FFFFFF"/>
        <w:spacing w:after="0" w:line="240" w:lineRule="auto"/>
        <w:rPr>
          <w:noProof/>
        </w:rPr>
      </w:pPr>
      <w:r>
        <w:rPr>
          <w:noProof/>
        </w:rPr>
        <mc:AlternateContent>
          <mc:Choice Requires="wps">
            <w:drawing>
              <wp:anchor distT="0" distB="0" distL="114300" distR="114300" simplePos="0" relativeHeight="251659264" behindDoc="0" locked="0" layoutInCell="1" allowOverlap="1" wp14:anchorId="4849CCAC" wp14:editId="70A890BA">
                <wp:simplePos x="0" y="0"/>
                <wp:positionH relativeFrom="margin">
                  <wp:posOffset>947956</wp:posOffset>
                </wp:positionH>
                <wp:positionV relativeFrom="page">
                  <wp:posOffset>914400</wp:posOffset>
                </wp:positionV>
                <wp:extent cx="4993640" cy="502920"/>
                <wp:effectExtent l="0" t="0" r="0" b="0"/>
                <wp:wrapNone/>
                <wp:docPr id="2" name="TextBox 1">
                  <a:extLst xmlns:a="http://schemas.openxmlformats.org/drawingml/2006/main">
                    <a:ext uri="{FF2B5EF4-FFF2-40B4-BE49-F238E27FC236}">
                      <a16:creationId xmlns:a16="http://schemas.microsoft.com/office/drawing/2014/main" id="{1EF25FF1-1010-3A46-1670-E85026B7C109}"/>
                    </a:ext>
                  </a:extLst>
                </wp:docPr>
                <wp:cNvGraphicFramePr/>
                <a:graphic xmlns:a="http://schemas.openxmlformats.org/drawingml/2006/main">
                  <a:graphicData uri="http://schemas.microsoft.com/office/word/2010/wordprocessingShape">
                    <wps:wsp>
                      <wps:cNvSpPr txBox="1"/>
                      <wps:spPr>
                        <a:xfrm>
                          <a:off x="0" y="0"/>
                          <a:ext cx="4993640" cy="502920"/>
                        </a:xfrm>
                        <a:prstGeom prst="rect">
                          <a:avLst/>
                        </a:prstGeom>
                        <a:noFill/>
                      </wps:spPr>
                      <wps:txbx>
                        <w:txbxContent>
                          <w:p w14:paraId="07C31A5D" w14:textId="77777777" w:rsidR="004000C1" w:rsidRPr="00297D96" w:rsidRDefault="004000C1" w:rsidP="004000C1">
                            <w:pPr>
                              <w:jc w:val="right"/>
                              <w:rPr>
                                <w:rFonts w:ascii="Century Gothic" w:eastAsia="Calibri" w:hAnsi="Century Gothic" w:cs="Segoe UI"/>
                                <w:b/>
                                <w:bCs/>
                                <w:color w:val="C00000"/>
                                <w:kern w:val="24"/>
                                <w:position w:val="36"/>
                                <w:sz w:val="56"/>
                                <w:szCs w:val="56"/>
                                <w:vertAlign w:val="superscript"/>
                              </w:rPr>
                            </w:pPr>
                            <w:r w:rsidRPr="00297D96">
                              <w:rPr>
                                <w:rFonts w:ascii="Century Gothic" w:eastAsia="Calibri" w:hAnsi="Century Gothic" w:cs="Segoe UI"/>
                                <w:b/>
                                <w:bCs/>
                                <w:color w:val="C00000"/>
                                <w:kern w:val="24"/>
                                <w:position w:val="36"/>
                                <w:sz w:val="56"/>
                                <w:szCs w:val="56"/>
                                <w:vertAlign w:val="superscript"/>
                              </w:rPr>
                              <w:t>December 20, 2023</w:t>
                            </w:r>
                          </w:p>
                        </w:txbxContent>
                      </wps:txbx>
                      <wps:bodyPr wrap="square">
                        <a:noAutofit/>
                      </wps:bodyPr>
                    </wps:wsp>
                  </a:graphicData>
                </a:graphic>
                <wp14:sizeRelV relativeFrom="margin">
                  <wp14:pctHeight>0</wp14:pctHeight>
                </wp14:sizeRelV>
              </wp:anchor>
            </w:drawing>
          </mc:Choice>
          <mc:Fallback>
            <w:pict>
              <v:shapetype w14:anchorId="4849CCAC" id="_x0000_t202" coordsize="21600,21600" o:spt="202" path="m,l,21600r21600,l21600,xe">
                <v:stroke joinstyle="miter"/>
                <v:path gradientshapeok="t" o:connecttype="rect"/>
              </v:shapetype>
              <v:shape id="TextBox 1" o:spid="_x0000_s1026" type="#_x0000_t202" style="position:absolute;margin-left:74.65pt;margin-top:1in;width:393.2pt;height:39.6pt;z-index:25165926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" filled="f" stroked="f">
                <v:textbox>
                  <w:txbxContent>
                    <w:p w14:paraId="07C31A5D" w14:textId="77777777" w:rsidR="004000C1" w:rsidRPr="00297D96" w:rsidRDefault="004000C1" w:rsidP="004000C1">
                      <w:pPr>
                        <w:jc w:val="right"/>
                        <w:rPr>
                          <w:rFonts w:ascii="Century Gothic" w:eastAsia="Calibri" w:hAnsi="Century Gothic" w:cs="Segoe UI"/>
                          <w:b/>
                          <w:bCs/>
                          <w:color w:val="C00000"/>
                          <w:kern w:val="24"/>
                          <w:position w:val="36"/>
                          <w:sz w:val="56"/>
                          <w:szCs w:val="56"/>
                          <w:vertAlign w:val="superscript"/>
                        </w:rPr>
                      </w:pPr>
                      <w:r w:rsidRPr="00297D96">
                        <w:rPr>
                          <w:rFonts w:ascii="Century Gothic" w:eastAsia="Calibri" w:hAnsi="Century Gothic" w:cs="Segoe UI"/>
                          <w:b/>
                          <w:bCs/>
                          <w:color w:val="C00000"/>
                          <w:kern w:val="24"/>
                          <w:position w:val="36"/>
                          <w:sz w:val="56"/>
                          <w:szCs w:val="56"/>
                          <w:vertAlign w:val="superscript"/>
                        </w:rPr>
                        <w:t>December 20, 2023</w:t>
                      </w:r>
                    </w:p>
                  </w:txbxContent>
                </v:textbox>
                <w10:wrap anchorx="margin" anchory="page"/>
              </v:shape>
            </w:pict>
          </mc:Fallback>
        </mc:AlternateContent>
      </w:r>
    </w:p>
    <w:p w14:paraId="3AEF4A9A" w14:textId="77777777" w:rsidR="004000C1" w:rsidRDefault="004000C1" w:rsidP="004000C1">
      <w:pPr>
        <w:shd w:val="clear" w:color="auto" w:fill="FFFFFF"/>
        <w:spacing w:after="0" w:line="240" w:lineRule="auto"/>
        <w:rPr>
          <w:noProof/>
        </w:rPr>
      </w:pPr>
    </w:p>
    <w:p w14:paraId="090DC140" w14:textId="77777777" w:rsidR="004000C1" w:rsidRDefault="004000C1" w:rsidP="004000C1">
      <w:pPr>
        <w:shd w:val="clear" w:color="auto" w:fill="FFFFFF"/>
        <w:spacing w:after="0" w:line="240" w:lineRule="auto"/>
        <w:rPr>
          <w:noProof/>
        </w:rPr>
      </w:pPr>
    </w:p>
    <w:p w14:paraId="6FBB7CC7" w14:textId="6377E6FD" w:rsidR="004000C1" w:rsidRDefault="004000C1" w:rsidP="004000C1">
      <w:pPr>
        <w:shd w:val="clear" w:color="auto" w:fill="FFFFFF"/>
        <w:spacing w:after="0" w:line="240" w:lineRule="auto"/>
        <w:rPr>
          <w:rFonts w:ascii="Century Gothic" w:eastAsia="Times New Roman" w:hAnsi="Century Gothic" w:cstheme="minorHAnsi"/>
          <w:b/>
          <w:bCs/>
          <w:color w:val="C00000"/>
          <w:spacing w:val="-5"/>
          <w:sz w:val="56"/>
          <w:szCs w:val="56"/>
        </w:rPr>
      </w:pPr>
      <w:r>
        <w:rPr>
          <w:noProof/>
        </w:rPr>
        <w:drawing>
          <wp:inline distT="0" distB="0" distL="0" distR="0" wp14:anchorId="2457BA5F" wp14:editId="3F556F36">
            <wp:extent cx="5943600" cy="3343275"/>
            <wp:effectExtent l="0" t="0" r="0" b="9525"/>
            <wp:docPr id="16188522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5224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943600" cy="3343275"/>
                    </a:xfrm>
                    <a:prstGeom prst="rect">
                      <a:avLst/>
                    </a:prstGeom>
                  </pic:spPr>
                </pic:pic>
              </a:graphicData>
            </a:graphic>
          </wp:inline>
        </w:drawing>
      </w:r>
    </w:p>
    <w:p w14:paraId="06AED7E8" w14:textId="0E783AC3" w:rsidR="004000C1" w:rsidRDefault="004000C1" w:rsidP="004000C1">
      <w:pPr>
        <w:shd w:val="clear" w:color="auto" w:fill="FFFFFF"/>
        <w:spacing w:after="0" w:line="240" w:lineRule="auto"/>
        <w:rPr>
          <w:rFonts w:ascii="Century Gothic" w:eastAsia="Times New Roman" w:hAnsi="Century Gothic" w:cstheme="minorHAnsi"/>
          <w:b/>
          <w:bCs/>
          <w:color w:val="C00000"/>
          <w:spacing w:val="-5"/>
          <w:sz w:val="56"/>
          <w:szCs w:val="56"/>
        </w:rPr>
      </w:pPr>
      <w:r>
        <w:rPr>
          <w:noProof/>
        </w:rPr>
        <w:drawing>
          <wp:inline distT="0" distB="0" distL="0" distR="0" wp14:anchorId="09015D8E" wp14:editId="146ED8AC">
            <wp:extent cx="5943600" cy="3343275"/>
            <wp:effectExtent l="0" t="0" r="0" b="9525"/>
            <wp:docPr id="117865248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52482" name=""/>
                    <pic:cNvPicPr/>
                  </pic:nvPicPr>
                  <pic:blipFill>
                    <a:blip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p w14:paraId="7C9D8B43" w14:textId="306BA7D0" w:rsidR="004000C1" w:rsidRDefault="00A80886" w:rsidP="004000C1">
      <w:pPr>
        <w:shd w:val="clear" w:color="auto" w:fill="FFFFFF"/>
        <w:spacing w:after="0" w:line="240" w:lineRule="auto"/>
        <w:rPr>
          <w:rFonts w:ascii="Century Gothic" w:eastAsia="Times New Roman" w:hAnsi="Century Gothic" w:cstheme="minorHAnsi"/>
          <w:b/>
          <w:bCs/>
          <w:color w:val="C00000"/>
          <w:spacing w:val="-5"/>
          <w:sz w:val="56"/>
          <w:szCs w:val="56"/>
        </w:rPr>
      </w:pPr>
      <w:r>
        <w:rPr>
          <w:noProof/>
        </w:rPr>
        <w:drawing>
          <wp:anchor distT="0" distB="0" distL="114300" distR="114300" simplePos="0" relativeHeight="251661312" behindDoc="1" locked="0" layoutInCell="1" allowOverlap="1" wp14:anchorId="3047FACA" wp14:editId="36F7E81E">
            <wp:simplePos x="0" y="0"/>
            <wp:positionH relativeFrom="margin">
              <wp:align>left</wp:align>
            </wp:positionH>
            <wp:positionV relativeFrom="paragraph">
              <wp:posOffset>391329</wp:posOffset>
            </wp:positionV>
            <wp:extent cx="973123" cy="1268095"/>
            <wp:effectExtent l="0" t="0" r="0" b="8255"/>
            <wp:wrapNone/>
            <wp:docPr id="107587777" name="Picture 10758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0532" r="13082"/>
                    <a:stretch/>
                  </pic:blipFill>
                  <pic:spPr bwMode="auto">
                    <a:xfrm>
                      <a:off x="0" y="0"/>
                      <a:ext cx="973123" cy="1268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B7AE7EB" wp14:editId="53082D3A">
                <wp:simplePos x="0" y="0"/>
                <wp:positionH relativeFrom="margin">
                  <wp:posOffset>1187677</wp:posOffset>
                </wp:positionH>
                <wp:positionV relativeFrom="page">
                  <wp:posOffset>8547543</wp:posOffset>
                </wp:positionV>
                <wp:extent cx="4571482" cy="1325245"/>
                <wp:effectExtent l="0" t="0" r="0" b="0"/>
                <wp:wrapNone/>
                <wp:docPr id="5" name="Title 4">
                  <a:extLst xmlns:a="http://schemas.openxmlformats.org/drawingml/2006/main">
                    <a:ext uri="{FF2B5EF4-FFF2-40B4-BE49-F238E27FC236}">
                      <a16:creationId xmlns:a16="http://schemas.microsoft.com/office/drawing/2014/main" id="{AD50F9BB-201B-DB57-8804-97B023FAE333}"/>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71482" cy="1325245"/>
                        </a:xfrm>
                        <a:prstGeom prst="rect">
                          <a:avLst/>
                        </a:prstGeom>
                      </wps:spPr>
                      <wps:txbx>
                        <w:txbxContent>
                          <w:p w14:paraId="7B234CC2" w14:textId="77397341" w:rsidR="004000C1" w:rsidRPr="00297D96" w:rsidRDefault="004000C1" w:rsidP="00A80886">
                            <w:pPr>
                              <w:pStyle w:val="NormalWeb"/>
                              <w:jc w:val="right"/>
                              <w:rPr>
                                <w:rFonts w:ascii="Garamond" w:eastAsiaTheme="majorEastAsia" w:hAnsi="Garamond" w:cstheme="majorBidi"/>
                                <w:b/>
                                <w:bCs/>
                                <w:smallCaps/>
                                <w:color w:val="404040" w:themeColor="text1" w:themeTint="BF"/>
                                <w:spacing w:val="-10"/>
                                <w:kern w:val="24"/>
                                <w:position w:val="2"/>
                                <w:sz w:val="52"/>
                                <w:szCs w:val="52"/>
                              </w:rPr>
                            </w:pPr>
                            <w:r w:rsidRPr="00297D96">
                              <w:rPr>
                                <w:rFonts w:ascii="Garamond" w:eastAsiaTheme="majorEastAsia" w:hAnsi="Garamond" w:cstheme="majorBidi"/>
                                <w:b/>
                                <w:bCs/>
                                <w:smallCaps/>
                                <w:color w:val="404040" w:themeColor="text1" w:themeTint="BF"/>
                                <w:spacing w:val="-10"/>
                                <w:kern w:val="24"/>
                                <w:position w:val="2"/>
                                <w:sz w:val="80"/>
                                <w:szCs w:val="80"/>
                              </w:rPr>
                              <w:t>Going to Church?</w:t>
                            </w:r>
                            <w:r w:rsidR="00A80886">
                              <w:rPr>
                                <w:rFonts w:ascii="Garamond" w:eastAsiaTheme="majorEastAsia" w:hAnsi="Garamond" w:cstheme="majorBidi"/>
                                <w:b/>
                                <w:bCs/>
                                <w:smallCaps/>
                                <w:color w:val="404040" w:themeColor="text1" w:themeTint="BF"/>
                                <w:spacing w:val="-10"/>
                                <w:kern w:val="24"/>
                                <w:position w:val="2"/>
                                <w:sz w:val="80"/>
                                <w:szCs w:val="80"/>
                              </w:rPr>
                              <w:t xml:space="preserve"> </w:t>
                            </w:r>
                            <w:r w:rsidRPr="00297D96">
                              <w:rPr>
                                <w:rFonts w:ascii="Garamond" w:eastAsiaTheme="majorEastAsia" w:hAnsi="Garamond" w:cstheme="majorBidi"/>
                                <w:b/>
                                <w:bCs/>
                                <w:smallCaps/>
                                <w:color w:val="404040" w:themeColor="text1" w:themeTint="BF"/>
                                <w:spacing w:val="-10"/>
                                <w:kern w:val="24"/>
                                <w:position w:val="2"/>
                                <w:sz w:val="52"/>
                                <w:szCs w:val="52"/>
                              </w:rPr>
                              <w:t>Hebrews 10:25</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B7AE7EB" id="Title 4" o:spid="_x0000_s1027" style="position:absolute;margin-left:93.5pt;margin-top:673.05pt;width:359.95pt;height:104.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" filled="f" stroked="f">
                <o:lock v:ext="edit" grouping="t"/>
                <v:textbox>
                  <w:txbxContent>
                    <w:p w14:paraId="7B234CC2" w14:textId="77397341" w:rsidR="004000C1" w:rsidRPr="00297D96" w:rsidRDefault="004000C1" w:rsidP="00A80886">
                      <w:pPr>
                        <w:pStyle w:val="NormalWeb"/>
                        <w:jc w:val="right"/>
                        <w:rPr>
                          <w:rFonts w:ascii="Garamond" w:eastAsiaTheme="majorEastAsia" w:hAnsi="Garamond" w:cstheme="majorBidi"/>
                          <w:b/>
                          <w:bCs/>
                          <w:smallCaps/>
                          <w:color w:val="404040" w:themeColor="text1" w:themeTint="BF"/>
                          <w:spacing w:val="-10"/>
                          <w:kern w:val="24"/>
                          <w:position w:val="2"/>
                          <w:sz w:val="52"/>
                          <w:szCs w:val="52"/>
                        </w:rPr>
                      </w:pPr>
                      <w:r w:rsidRPr="00297D96">
                        <w:rPr>
                          <w:rFonts w:ascii="Garamond" w:eastAsiaTheme="majorEastAsia" w:hAnsi="Garamond" w:cstheme="majorBidi"/>
                          <w:b/>
                          <w:bCs/>
                          <w:smallCaps/>
                          <w:color w:val="404040" w:themeColor="text1" w:themeTint="BF"/>
                          <w:spacing w:val="-10"/>
                          <w:kern w:val="24"/>
                          <w:position w:val="2"/>
                          <w:sz w:val="80"/>
                          <w:szCs w:val="80"/>
                        </w:rPr>
                        <w:t>Going to Church?</w:t>
                      </w:r>
                      <w:r w:rsidR="00A80886">
                        <w:rPr>
                          <w:rFonts w:ascii="Garamond" w:eastAsiaTheme="majorEastAsia" w:hAnsi="Garamond" w:cstheme="majorBidi"/>
                          <w:b/>
                          <w:bCs/>
                          <w:smallCaps/>
                          <w:color w:val="404040" w:themeColor="text1" w:themeTint="BF"/>
                          <w:spacing w:val="-10"/>
                          <w:kern w:val="24"/>
                          <w:position w:val="2"/>
                          <w:sz w:val="80"/>
                          <w:szCs w:val="80"/>
                        </w:rPr>
                        <w:t xml:space="preserve"> </w:t>
                      </w:r>
                      <w:r w:rsidRPr="00297D96">
                        <w:rPr>
                          <w:rFonts w:ascii="Garamond" w:eastAsiaTheme="majorEastAsia" w:hAnsi="Garamond" w:cstheme="majorBidi"/>
                          <w:b/>
                          <w:bCs/>
                          <w:smallCaps/>
                          <w:color w:val="404040" w:themeColor="text1" w:themeTint="BF"/>
                          <w:spacing w:val="-10"/>
                          <w:kern w:val="24"/>
                          <w:position w:val="2"/>
                          <w:sz w:val="52"/>
                          <w:szCs w:val="52"/>
                        </w:rPr>
                        <w:t>Hebrews 10:25</w:t>
                      </w:r>
                    </w:p>
                  </w:txbxContent>
                </v:textbox>
                <w10:wrap anchorx="margin" anchory="page"/>
              </v:rect>
            </w:pict>
          </mc:Fallback>
        </mc:AlternateContent>
      </w:r>
    </w:p>
    <w:p w14:paraId="42F47B15"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color w:val="C00000"/>
          <w:spacing w:val="-5"/>
          <w:sz w:val="56"/>
          <w:szCs w:val="56"/>
        </w:rPr>
        <w:lastRenderedPageBreak/>
        <w:t>Being a part of a church isn’t just important, it’s essential.</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Here are 28 reasons rooted in scripture on why we should faithfully go to church:</w:t>
      </w:r>
    </w:p>
    <w:p w14:paraId="3822A447"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240514DB" w14:textId="77777777" w:rsidR="004000C1" w:rsidRPr="006C3EFC" w:rsidRDefault="004000C1" w:rsidP="004000C1">
      <w:pPr>
        <w:shd w:val="clear" w:color="auto" w:fill="FFFFFF"/>
        <w:spacing w:after="0" w:line="240" w:lineRule="atLeast"/>
        <w:jc w:val="center"/>
        <w:outlineLvl w:val="0"/>
        <w:rPr>
          <w:rFonts w:ascii="Century Gothic" w:eastAsia="Times New Roman" w:hAnsi="Century Gothic" w:cstheme="minorHAnsi"/>
          <w:b/>
          <w:bCs/>
          <w:caps/>
          <w:color w:val="000000"/>
          <w:spacing w:val="-10"/>
          <w:kern w:val="36"/>
          <w:sz w:val="72"/>
          <w:szCs w:val="72"/>
        </w:rPr>
      </w:pPr>
      <w:r w:rsidRPr="001950F3">
        <w:rPr>
          <w:rFonts w:ascii="Century Gothic" w:eastAsia="Times New Roman" w:hAnsi="Century Gothic" w:cstheme="minorHAnsi"/>
          <w:b/>
          <w:bCs/>
          <w:caps/>
          <w:color w:val="000000"/>
          <w:spacing w:val="-10"/>
          <w:kern w:val="36"/>
          <w:sz w:val="72"/>
          <w:szCs w:val="72"/>
        </w:rPr>
        <w:t>28 BIBLICAL REASONS TO GO TO CHURCH</w:t>
      </w:r>
    </w:p>
    <w:p w14:paraId="71FDDFF6" w14:textId="77777777" w:rsidR="004000C1" w:rsidRDefault="004000C1" w:rsidP="004000C1">
      <w:pPr>
        <w:shd w:val="clear" w:color="auto" w:fill="FFFFFF"/>
        <w:spacing w:after="0" w:line="240" w:lineRule="atLeast"/>
        <w:jc w:val="center"/>
        <w:outlineLvl w:val="0"/>
        <w:rPr>
          <w:rFonts w:ascii="Century Gothic" w:eastAsia="Times New Roman" w:hAnsi="Century Gothic" w:cstheme="minorHAnsi"/>
          <w:b/>
          <w:bCs/>
          <w:caps/>
          <w:color w:val="000000"/>
          <w:spacing w:val="-10"/>
          <w:kern w:val="36"/>
          <w:sz w:val="28"/>
          <w:szCs w:val="28"/>
        </w:rPr>
      </w:pPr>
    </w:p>
    <w:p w14:paraId="3385C85E" w14:textId="77777777" w:rsidR="004000C1" w:rsidRDefault="004000C1" w:rsidP="004000C1">
      <w:pPr>
        <w:shd w:val="clear" w:color="auto" w:fill="FFFFFF"/>
        <w:spacing w:after="0" w:line="240" w:lineRule="atLeast"/>
        <w:outlineLvl w:val="0"/>
        <w:rPr>
          <w:rFonts w:ascii="Century Gothic" w:eastAsia="Times New Roman" w:hAnsi="Century Gothic" w:cstheme="minorHAnsi"/>
          <w:b/>
          <w:bCs/>
          <w:caps/>
          <w:color w:val="000000"/>
          <w:spacing w:val="-10"/>
          <w:kern w:val="36"/>
          <w:sz w:val="28"/>
          <w:szCs w:val="28"/>
        </w:rPr>
      </w:pPr>
      <w:r>
        <w:rPr>
          <w:rFonts w:ascii="Century Gothic" w:eastAsia="Times New Roman" w:hAnsi="Century Gothic" w:cstheme="minorHAnsi"/>
          <w:b/>
          <w:bCs/>
          <w:caps/>
          <w:color w:val="000000"/>
          <w:spacing w:val="-10"/>
          <w:kern w:val="36"/>
          <w:sz w:val="28"/>
          <w:szCs w:val="28"/>
        </w:rPr>
        <w:t xml:space="preserve">By:  </w:t>
      </w:r>
      <w:r>
        <w:rPr>
          <w:rFonts w:ascii="Century Gothic" w:eastAsia="Times New Roman" w:hAnsi="Century Gothic" w:cstheme="minorHAnsi"/>
          <w:b/>
          <w:bCs/>
          <w:caps/>
          <w:color w:val="000000"/>
          <w:spacing w:val="-10"/>
          <w:kern w:val="36"/>
          <w:sz w:val="28"/>
          <w:szCs w:val="28"/>
        </w:rPr>
        <w:tab/>
        <w:t>Tim Arndt</w:t>
      </w:r>
    </w:p>
    <w:p w14:paraId="2E649C7C" w14:textId="77777777" w:rsidR="004000C1" w:rsidRDefault="004000C1" w:rsidP="004000C1">
      <w:pPr>
        <w:shd w:val="clear" w:color="auto" w:fill="FFFFFF"/>
        <w:spacing w:after="0" w:line="240" w:lineRule="atLeast"/>
        <w:outlineLvl w:val="0"/>
        <w:rPr>
          <w:rFonts w:ascii="Century Gothic" w:eastAsia="Times New Roman" w:hAnsi="Century Gothic" w:cstheme="minorHAnsi"/>
          <w:b/>
          <w:bCs/>
          <w:caps/>
          <w:color w:val="000000"/>
          <w:spacing w:val="-10"/>
          <w:kern w:val="36"/>
          <w:sz w:val="28"/>
          <w:szCs w:val="28"/>
        </w:rPr>
      </w:pPr>
      <w:r>
        <w:rPr>
          <w:rFonts w:ascii="Century Gothic" w:eastAsia="Times New Roman" w:hAnsi="Century Gothic" w:cstheme="minorHAnsi"/>
          <w:b/>
          <w:bCs/>
          <w:caps/>
          <w:color w:val="000000"/>
          <w:spacing w:val="-10"/>
          <w:kern w:val="36"/>
          <w:sz w:val="28"/>
          <w:szCs w:val="28"/>
        </w:rPr>
        <w:tab/>
        <w:t>Allendale Baptist Church</w:t>
      </w:r>
    </w:p>
    <w:p w14:paraId="64D40ED2" w14:textId="77777777" w:rsidR="004000C1" w:rsidRDefault="004000C1" w:rsidP="004000C1">
      <w:pPr>
        <w:shd w:val="clear" w:color="auto" w:fill="FFFFFF"/>
        <w:spacing w:after="0" w:line="240" w:lineRule="atLeast"/>
        <w:outlineLvl w:val="0"/>
        <w:rPr>
          <w:rFonts w:ascii="Century Gothic" w:eastAsia="Times New Roman" w:hAnsi="Century Gothic" w:cstheme="minorHAnsi"/>
          <w:b/>
          <w:bCs/>
          <w:caps/>
          <w:color w:val="000000"/>
          <w:spacing w:val="-10"/>
          <w:kern w:val="36"/>
          <w:sz w:val="28"/>
          <w:szCs w:val="28"/>
        </w:rPr>
      </w:pPr>
      <w:r>
        <w:rPr>
          <w:rFonts w:ascii="Century Gothic" w:eastAsia="Times New Roman" w:hAnsi="Century Gothic" w:cstheme="minorHAnsi"/>
          <w:b/>
          <w:bCs/>
          <w:caps/>
          <w:color w:val="000000"/>
          <w:spacing w:val="-10"/>
          <w:kern w:val="36"/>
          <w:sz w:val="28"/>
          <w:szCs w:val="28"/>
        </w:rPr>
        <w:tab/>
        <w:t>Allendale Michigan</w:t>
      </w:r>
    </w:p>
    <w:p w14:paraId="36497CF6" w14:textId="77777777" w:rsidR="004000C1" w:rsidRDefault="004000C1" w:rsidP="004000C1">
      <w:pPr>
        <w:shd w:val="clear" w:color="auto" w:fill="FFFFFF"/>
        <w:spacing w:after="0" w:line="240" w:lineRule="atLeast"/>
        <w:outlineLvl w:val="0"/>
        <w:rPr>
          <w:rFonts w:ascii="Century Gothic" w:eastAsia="Times New Roman" w:hAnsi="Century Gothic" w:cstheme="minorHAnsi"/>
          <w:b/>
          <w:bCs/>
          <w:caps/>
          <w:color w:val="000000"/>
          <w:spacing w:val="-10"/>
          <w:kern w:val="36"/>
          <w:sz w:val="28"/>
          <w:szCs w:val="28"/>
        </w:rPr>
      </w:pPr>
    </w:p>
    <w:p w14:paraId="5A717938"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1) Go to church so you won’t be hardened by sin</w:t>
      </w:r>
    </w:p>
    <w:p w14:paraId="4E443F8C"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“Take care, brothers, lest there be in any of you an evil, unbelieving heart, leading you to fall away from the living God. But exhort one another every day, as long as it is called “today,” that none of you may be hardened by the deceitfulness of sin”</w:t>
      </w:r>
      <w:r w:rsidRPr="001950F3">
        <w:rPr>
          <w:rFonts w:ascii="Century Gothic" w:eastAsia="Times New Roman" w:hAnsi="Century Gothic" w:cstheme="minorHAnsi"/>
          <w:b/>
          <w:bCs/>
          <w:color w:val="000000"/>
          <w:spacing w:val="-5"/>
          <w:sz w:val="28"/>
          <w:szCs w:val="28"/>
        </w:rPr>
        <w:t> (Hebrews 3:12-13)</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The church is one of God’s primary means of keeping you from being hardened by sin.</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p>
    <w:p w14:paraId="10680F75" w14:textId="77777777" w:rsidR="00811B67" w:rsidRDefault="00811B67"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p>
    <w:p w14:paraId="58859B8B" w14:textId="77777777" w:rsidR="00811B67" w:rsidRDefault="00811B67"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p>
    <w:p w14:paraId="2B46AE69" w14:textId="18AD0715"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000000"/>
          <w:spacing w:val="-10"/>
          <w:sz w:val="40"/>
          <w:szCs w:val="40"/>
        </w:rPr>
      </w:pPr>
      <w:r w:rsidRPr="001950F3">
        <w:rPr>
          <w:rFonts w:ascii="Century Gothic" w:eastAsia="Times New Roman" w:hAnsi="Century Gothic" w:cstheme="minorHAnsi"/>
          <w:b/>
          <w:bCs/>
          <w:color w:val="C00000"/>
          <w:spacing w:val="-10"/>
          <w:sz w:val="40"/>
          <w:szCs w:val="40"/>
        </w:rPr>
        <w:t>2) Go to church regularly because God tells you to</w:t>
      </w:r>
    </w:p>
    <w:p w14:paraId="519DAFBC"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“Not neglecting to meet together, as is the habit of some.”</w:t>
      </w:r>
      <w:r w:rsidRPr="001950F3">
        <w:rPr>
          <w:rFonts w:ascii="Century Gothic" w:eastAsia="Times New Roman" w:hAnsi="Century Gothic" w:cstheme="minorHAnsi"/>
          <w:b/>
          <w:bCs/>
          <w:color w:val="000000"/>
          <w:spacing w:val="-5"/>
          <w:sz w:val="28"/>
          <w:szCs w:val="28"/>
        </w:rPr>
        <w:t> (Hebrews 10:25a)</w:t>
      </w:r>
    </w:p>
    <w:p w14:paraId="296BA4FA"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21A4D0F5" w14:textId="77777777" w:rsidR="004000C1" w:rsidRPr="001950F3"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4AF0FB14" w14:textId="0219E6D5"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3) Go to church because you need the encouragement and you need to encourage others</w:t>
      </w:r>
    </w:p>
    <w:p w14:paraId="19DD1153" w14:textId="4B38F010"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“But encouraging one another, and all the more as you see the Day drawing near.”</w:t>
      </w:r>
      <w:r w:rsidRPr="001950F3">
        <w:rPr>
          <w:rFonts w:ascii="Century Gothic" w:eastAsia="Times New Roman" w:hAnsi="Century Gothic" w:cstheme="minorHAnsi"/>
          <w:b/>
          <w:bCs/>
          <w:color w:val="000000"/>
          <w:spacing w:val="-5"/>
          <w:sz w:val="28"/>
          <w:szCs w:val="28"/>
        </w:rPr>
        <w:t> (Hebrews 10:25b)</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Not only is a church gathering an encouragement for you, </w:t>
      </w:r>
      <w:r w:rsidRPr="001950F3">
        <w:rPr>
          <w:rFonts w:ascii="Century Gothic" w:eastAsia="Times New Roman" w:hAnsi="Century Gothic" w:cstheme="minorHAnsi"/>
          <w:color w:val="000000"/>
          <w:spacing w:val="-5"/>
          <w:sz w:val="28"/>
          <w:szCs w:val="28"/>
          <w:u w:val="single"/>
        </w:rPr>
        <w:t>but you are likewise called</w:t>
      </w:r>
      <w:r w:rsidRPr="001950F3">
        <w:rPr>
          <w:rFonts w:ascii="Century Gothic" w:eastAsia="Times New Roman" w:hAnsi="Century Gothic" w:cstheme="minorHAnsi"/>
          <w:color w:val="000000"/>
          <w:spacing w:val="-5"/>
          <w:sz w:val="28"/>
          <w:szCs w:val="28"/>
        </w:rPr>
        <w:t> to encourage your brothers and sisters in Christ.</w:t>
      </w:r>
    </w:p>
    <w:p w14:paraId="50EE5593"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000000"/>
          <w:spacing w:val="-10"/>
          <w:sz w:val="40"/>
          <w:szCs w:val="40"/>
        </w:rPr>
      </w:pPr>
      <w:r w:rsidRPr="001950F3">
        <w:rPr>
          <w:rFonts w:ascii="Century Gothic" w:eastAsia="Times New Roman" w:hAnsi="Century Gothic" w:cstheme="minorHAnsi"/>
          <w:b/>
          <w:bCs/>
          <w:color w:val="C00000"/>
          <w:spacing w:val="-10"/>
          <w:sz w:val="40"/>
          <w:szCs w:val="40"/>
        </w:rPr>
        <w:lastRenderedPageBreak/>
        <w:t>4) Go to church to hear God’s powerful Word preached</w:t>
      </w:r>
    </w:p>
    <w:p w14:paraId="6255B99F"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“For the word of God is living and active, sharper than any two-edged sword, piercing to the division of soul and of spirit, of joints and of marrow, and discerning the thoughts and intentions of the heart.” </w:t>
      </w:r>
      <w:r w:rsidRPr="001950F3">
        <w:rPr>
          <w:rFonts w:ascii="Century Gothic" w:eastAsia="Times New Roman" w:hAnsi="Century Gothic" w:cstheme="minorHAnsi"/>
          <w:b/>
          <w:bCs/>
          <w:color w:val="000000"/>
          <w:spacing w:val="-5"/>
          <w:sz w:val="28"/>
          <w:szCs w:val="28"/>
        </w:rPr>
        <w:t>(Hebrews 4:12)</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Is his Word worth enough to you that you would show up in person to hear it read and taught?</w:t>
      </w:r>
    </w:p>
    <w:p w14:paraId="0DBF0512"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74324420"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476C6F7E"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25FE15F5"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000000"/>
          <w:spacing w:val="-10"/>
          <w:sz w:val="40"/>
          <w:szCs w:val="40"/>
        </w:rPr>
      </w:pPr>
      <w:r w:rsidRPr="001950F3">
        <w:rPr>
          <w:rFonts w:ascii="Century Gothic" w:eastAsia="Times New Roman" w:hAnsi="Century Gothic" w:cstheme="minorHAnsi"/>
          <w:b/>
          <w:bCs/>
          <w:color w:val="C00000"/>
          <w:spacing w:val="-10"/>
          <w:sz w:val="40"/>
          <w:szCs w:val="40"/>
        </w:rPr>
        <w:t>5) Go to church to be sharpened and to sharpen others</w:t>
      </w:r>
    </w:p>
    <w:p w14:paraId="1F9D2209"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“Iron sharpens iron,</w:t>
      </w:r>
      <w:r>
        <w:rPr>
          <w:rFonts w:ascii="Century Gothic" w:eastAsia="Times New Roman" w:hAnsi="Century Gothic" w:cstheme="minorHAnsi"/>
          <w:b/>
          <w:bCs/>
          <w:i/>
          <w:iCs/>
          <w:color w:val="000000"/>
          <w:spacing w:val="-5"/>
          <w:sz w:val="28"/>
          <w:szCs w:val="28"/>
        </w:rPr>
        <w:t xml:space="preserve"> </w:t>
      </w:r>
      <w:r w:rsidRPr="001950F3">
        <w:rPr>
          <w:rFonts w:ascii="Century Gothic" w:eastAsia="Times New Roman" w:hAnsi="Century Gothic" w:cstheme="minorHAnsi"/>
          <w:b/>
          <w:bCs/>
          <w:i/>
          <w:iCs/>
          <w:color w:val="000000"/>
          <w:spacing w:val="-5"/>
          <w:sz w:val="28"/>
          <w:szCs w:val="28"/>
        </w:rPr>
        <w:t>and one man sharpens another.”</w:t>
      </w:r>
      <w:r w:rsidRPr="001950F3">
        <w:rPr>
          <w:rFonts w:ascii="Century Gothic" w:eastAsia="Times New Roman" w:hAnsi="Century Gothic" w:cstheme="minorHAnsi"/>
          <w:b/>
          <w:bCs/>
          <w:color w:val="000000"/>
          <w:spacing w:val="-5"/>
          <w:sz w:val="28"/>
          <w:szCs w:val="28"/>
        </w:rPr>
        <w:t> (Proverbs 27:17)</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p>
    <w:p w14:paraId="6A2F786D" w14:textId="77777777" w:rsidR="004000C1" w:rsidRPr="001950F3"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3A2BE08A"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6) Go to church to exercise your spiritual gifts</w:t>
      </w:r>
    </w:p>
    <w:p w14:paraId="4051DA09"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“Having gifts that differ according to the grace given to us, let us use them.” </w:t>
      </w:r>
      <w:r w:rsidRPr="001950F3">
        <w:rPr>
          <w:rFonts w:ascii="Century Gothic" w:eastAsia="Times New Roman" w:hAnsi="Century Gothic" w:cstheme="minorHAnsi"/>
          <w:b/>
          <w:bCs/>
          <w:color w:val="000000"/>
          <w:spacing w:val="-5"/>
          <w:sz w:val="28"/>
          <w:szCs w:val="28"/>
        </w:rPr>
        <w:t>(Romans 12:6a)</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God doesn’t give us gifts to serve ourselves.</w:t>
      </w:r>
      <w:r>
        <w:rPr>
          <w:rFonts w:ascii="Century Gothic" w:eastAsia="Times New Roman" w:hAnsi="Century Gothic" w:cstheme="minorHAnsi"/>
          <w:color w:val="000000"/>
          <w:spacing w:val="-5"/>
          <w:sz w:val="28"/>
          <w:szCs w:val="28"/>
        </w:rPr>
        <w:t xml:space="preserve">  T</w:t>
      </w:r>
      <w:r w:rsidRPr="001950F3">
        <w:rPr>
          <w:rFonts w:ascii="Century Gothic" w:eastAsia="Times New Roman" w:hAnsi="Century Gothic" w:cstheme="minorHAnsi"/>
          <w:color w:val="000000"/>
          <w:spacing w:val="-5"/>
          <w:sz w:val="28"/>
          <w:szCs w:val="28"/>
        </w:rPr>
        <w:t>he gifts were given to serve others and glorify God (see the next point).</w:t>
      </w:r>
    </w:p>
    <w:p w14:paraId="1F266530"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1F0494B7"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0DCA05C1"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1A4B655A"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597BF5ED"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039662D6"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3B5A6823"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1659C9A1"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0D98E0D6"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lastRenderedPageBreak/>
        <w:t xml:space="preserve">7) Go to church because </w:t>
      </w:r>
      <w:r w:rsidRPr="001950F3">
        <w:rPr>
          <w:rFonts w:ascii="Century Gothic" w:eastAsia="Times New Roman" w:hAnsi="Century Gothic" w:cstheme="minorHAnsi"/>
          <w:b/>
          <w:bCs/>
          <w:color w:val="C00000"/>
          <w:spacing w:val="-10"/>
          <w:sz w:val="40"/>
          <w:szCs w:val="40"/>
          <w:u w:val="single"/>
        </w:rPr>
        <w:t>you want to be used by God for good</w:t>
      </w:r>
    </w:p>
    <w:p w14:paraId="3CF61FD3" w14:textId="77777777" w:rsidR="004000C1" w:rsidRPr="00496C33" w:rsidRDefault="004000C1" w:rsidP="004000C1">
      <w:pPr>
        <w:shd w:val="clear" w:color="auto" w:fill="FFFFFF"/>
        <w:spacing w:after="0" w:line="240" w:lineRule="auto"/>
        <w:rPr>
          <w:rFonts w:ascii="Century Gothic" w:eastAsia="Times New Roman" w:hAnsi="Century Gothic" w:cstheme="minorHAnsi"/>
          <w:color w:val="000000"/>
          <w:spacing w:val="-10"/>
          <w:sz w:val="28"/>
          <w:szCs w:val="28"/>
        </w:rPr>
      </w:pPr>
      <w:r w:rsidRPr="001950F3">
        <w:rPr>
          <w:rFonts w:ascii="Century Gothic" w:eastAsia="Times New Roman" w:hAnsi="Century Gothic" w:cstheme="minorHAnsi"/>
          <w:b/>
          <w:bCs/>
          <w:i/>
          <w:iCs/>
          <w:color w:val="000000"/>
          <w:spacing w:val="-5"/>
          <w:sz w:val="28"/>
          <w:szCs w:val="28"/>
        </w:rPr>
        <w:t>“To each is given the manifestation of the Spirit for the common good”</w:t>
      </w:r>
      <w:r w:rsidRPr="001950F3">
        <w:rPr>
          <w:rFonts w:ascii="Century Gothic" w:eastAsia="Times New Roman" w:hAnsi="Century Gothic" w:cstheme="minorHAnsi"/>
          <w:b/>
          <w:bCs/>
          <w:color w:val="000000"/>
          <w:spacing w:val="-5"/>
          <w:sz w:val="28"/>
          <w:szCs w:val="28"/>
        </w:rPr>
        <w:t> (1 Corinthians 12:7)</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This passage also speaks of spiritual gifts and calls them “the manifestation of the Spirit”.</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What’s the purpose of this “manifestation of the Spirit”?</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The common good!</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p>
    <w:p w14:paraId="492FB054"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000000"/>
          <w:spacing w:val="-10"/>
          <w:sz w:val="40"/>
          <w:szCs w:val="40"/>
        </w:rPr>
      </w:pPr>
      <w:r w:rsidRPr="001950F3">
        <w:rPr>
          <w:rFonts w:ascii="Century Gothic" w:eastAsia="Times New Roman" w:hAnsi="Century Gothic" w:cstheme="minorHAnsi"/>
          <w:b/>
          <w:bCs/>
          <w:color w:val="C00000"/>
          <w:spacing w:val="-10"/>
          <w:sz w:val="40"/>
          <w:szCs w:val="40"/>
        </w:rPr>
        <w:t>8) Go to church because you are a part of the body of Christ</w:t>
      </w:r>
    </w:p>
    <w:p w14:paraId="458C55B7"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“So we, though many, are one body in Christ, and individually members one of another.”</w:t>
      </w:r>
      <w:r w:rsidRPr="001950F3">
        <w:rPr>
          <w:rFonts w:ascii="Century Gothic" w:eastAsia="Times New Roman" w:hAnsi="Century Gothic" w:cstheme="minorHAnsi"/>
          <w:b/>
          <w:bCs/>
          <w:color w:val="000000"/>
          <w:spacing w:val="-5"/>
          <w:sz w:val="28"/>
          <w:szCs w:val="28"/>
        </w:rPr>
        <w:t> (Romans 12:5)</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color w:val="000000"/>
          <w:spacing w:val="-5"/>
          <w:sz w:val="28"/>
          <w:szCs w:val="28"/>
        </w:rPr>
        <w:t>To shun the church is to shun the very body of Christ that you are a part of.</w:t>
      </w:r>
    </w:p>
    <w:p w14:paraId="33C12719" w14:textId="77777777" w:rsidR="004000C1" w:rsidRPr="00496C33"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1405A6DA" w14:textId="77777777" w:rsidR="004000C1"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p>
    <w:p w14:paraId="37DEB896" w14:textId="77777777" w:rsidR="004000C1"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p>
    <w:p w14:paraId="765C1F97"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9) Go to church to partner in the gospel</w:t>
      </w:r>
    </w:p>
    <w:p w14:paraId="4734E089" w14:textId="77777777" w:rsidR="004000C1" w:rsidRPr="00496C3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“Because of your partnership in the gospel from the first day until now.” </w:t>
      </w:r>
      <w:r w:rsidRPr="001950F3">
        <w:rPr>
          <w:rFonts w:ascii="Century Gothic" w:eastAsia="Times New Roman" w:hAnsi="Century Gothic" w:cstheme="minorHAnsi"/>
          <w:b/>
          <w:bCs/>
          <w:color w:val="000000"/>
          <w:spacing w:val="-5"/>
          <w:sz w:val="28"/>
          <w:szCs w:val="28"/>
        </w:rPr>
        <w:t>(Philippians 1:5)</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u w:val="single"/>
        </w:rPr>
        <w:t>You can’t reach the world on your own.</w:t>
      </w:r>
      <w:r>
        <w:rPr>
          <w:rFonts w:ascii="Century Gothic" w:eastAsia="Times New Roman" w:hAnsi="Century Gothic" w:cstheme="minorHAnsi"/>
          <w:color w:val="000000"/>
          <w:spacing w:val="-5"/>
          <w:sz w:val="28"/>
          <w:szCs w:val="28"/>
          <w:u w:val="single"/>
        </w:rPr>
        <w:t xml:space="preserve">  </w:t>
      </w:r>
      <w:r w:rsidRPr="001950F3">
        <w:rPr>
          <w:rFonts w:ascii="Century Gothic" w:eastAsia="Times New Roman" w:hAnsi="Century Gothic" w:cstheme="minorHAnsi"/>
          <w:color w:val="000000"/>
          <w:spacing w:val="-5"/>
          <w:sz w:val="28"/>
          <w:szCs w:val="28"/>
        </w:rPr>
        <w:t>If we want to reach the world for Christ, we need to partner together with the saints.</w:t>
      </w:r>
    </w:p>
    <w:p w14:paraId="5296CB33"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7DFE3EC9" w14:textId="77777777" w:rsidR="004000C1"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p>
    <w:p w14:paraId="1DBBAE5E" w14:textId="77777777" w:rsidR="004000C1"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p>
    <w:p w14:paraId="441CFDAD" w14:textId="77777777" w:rsidR="004000C1"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p>
    <w:p w14:paraId="273CB229"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000000"/>
          <w:spacing w:val="-10"/>
          <w:sz w:val="40"/>
          <w:szCs w:val="40"/>
        </w:rPr>
      </w:pPr>
      <w:r w:rsidRPr="001950F3">
        <w:rPr>
          <w:rFonts w:ascii="Century Gothic" w:eastAsia="Times New Roman" w:hAnsi="Century Gothic" w:cstheme="minorHAnsi"/>
          <w:b/>
          <w:bCs/>
          <w:color w:val="C00000"/>
          <w:spacing w:val="-10"/>
          <w:sz w:val="40"/>
          <w:szCs w:val="40"/>
        </w:rPr>
        <w:lastRenderedPageBreak/>
        <w:t>10) Go to church to mentor others and be mentored</w:t>
      </w:r>
    </w:p>
    <w:p w14:paraId="5E8BA057" w14:textId="77777777" w:rsidR="004000C1" w:rsidRDefault="004000C1" w:rsidP="004000C1">
      <w:pPr>
        <w:shd w:val="clear" w:color="auto" w:fill="FFFFFF"/>
        <w:spacing w:after="0" w:line="240" w:lineRule="auto"/>
        <w:rPr>
          <w:rFonts w:ascii="Century Gothic" w:eastAsia="Times New Roman" w:hAnsi="Century Gothic" w:cstheme="minorHAnsi"/>
          <w:b/>
          <w:bCs/>
          <w:color w:val="000000"/>
          <w:spacing w:val="-5"/>
          <w:sz w:val="28"/>
          <w:szCs w:val="28"/>
        </w:rPr>
      </w:pPr>
      <w:r>
        <w:rPr>
          <w:rFonts w:ascii="Century Gothic" w:eastAsia="Times New Roman" w:hAnsi="Century Gothic" w:cstheme="minorHAnsi"/>
          <w:color w:val="000000"/>
          <w:spacing w:val="-5"/>
          <w:sz w:val="28"/>
          <w:szCs w:val="28"/>
        </w:rPr>
        <w:t>W</w:t>
      </w:r>
      <w:r w:rsidRPr="001950F3">
        <w:rPr>
          <w:rFonts w:ascii="Century Gothic" w:eastAsia="Times New Roman" w:hAnsi="Century Gothic" w:cstheme="minorHAnsi"/>
          <w:color w:val="000000"/>
          <w:spacing w:val="-5"/>
          <w:sz w:val="28"/>
          <w:szCs w:val="28"/>
        </w:rPr>
        <w:t>e have a responsibility to mentor others.</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t>Likewise, many of us need to be mentored ourselves.</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i/>
          <w:iCs/>
          <w:color w:val="000000"/>
          <w:spacing w:val="-5"/>
          <w:sz w:val="28"/>
          <w:szCs w:val="28"/>
        </w:rPr>
        <w:t>Older men are to be sober-minded, dignified, self-controlled, sound in faith, in love, and in steadfastness. Older women likewise are to be reverent in behavior, not slanderers or slaves to much wine. They are to teach what is good, and so train the young women to love their husbands and children, to be self-controlled, pure, working at home, kind, and submissive to their own husbands, that the word of God may not be reviled. Likewise, urge the younger men to be self-controlled. (</w:t>
      </w:r>
      <w:r w:rsidRPr="001950F3">
        <w:rPr>
          <w:rFonts w:ascii="Century Gothic" w:eastAsia="Times New Roman" w:hAnsi="Century Gothic" w:cstheme="minorHAnsi"/>
          <w:b/>
          <w:bCs/>
          <w:color w:val="000000"/>
          <w:spacing w:val="-5"/>
          <w:sz w:val="28"/>
          <w:szCs w:val="28"/>
        </w:rPr>
        <w:t>Titus 2:2-6)</w:t>
      </w:r>
    </w:p>
    <w:p w14:paraId="2D931474" w14:textId="77777777" w:rsidR="004000C1" w:rsidRDefault="004000C1" w:rsidP="004000C1">
      <w:pPr>
        <w:shd w:val="clear" w:color="auto" w:fill="FFFFFF"/>
        <w:spacing w:after="0" w:line="240" w:lineRule="auto"/>
        <w:rPr>
          <w:rFonts w:ascii="Century Gothic" w:eastAsia="Times New Roman" w:hAnsi="Century Gothic" w:cstheme="minorHAnsi"/>
          <w:b/>
          <w:bCs/>
          <w:color w:val="000000"/>
          <w:spacing w:val="-5"/>
          <w:sz w:val="28"/>
          <w:szCs w:val="28"/>
        </w:rPr>
      </w:pPr>
    </w:p>
    <w:p w14:paraId="7E8480BA"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3C4B5090" w14:textId="77777777" w:rsidR="004000C1"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p>
    <w:p w14:paraId="305E7ADB"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11) Go to church to train up your child</w:t>
      </w:r>
    </w:p>
    <w:p w14:paraId="339BF588"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“Train up a child in the way he should go; even when he is old he will not depart from it.”</w:t>
      </w:r>
      <w:r w:rsidRPr="001950F3">
        <w:rPr>
          <w:rFonts w:ascii="Century Gothic" w:eastAsia="Times New Roman" w:hAnsi="Century Gothic" w:cstheme="minorHAnsi"/>
          <w:b/>
          <w:bCs/>
          <w:color w:val="000000"/>
          <w:spacing w:val="-5"/>
          <w:sz w:val="28"/>
          <w:szCs w:val="28"/>
        </w:rPr>
        <w:t> (Proverbs 22:6)</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color w:val="000000"/>
          <w:spacing w:val="-5"/>
          <w:sz w:val="28"/>
          <w:szCs w:val="28"/>
        </w:rPr>
        <w:t>To neglect church then is to neglect training your children in the way they should go.</w:t>
      </w:r>
    </w:p>
    <w:p w14:paraId="0127314F"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579B6170"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7EF5F94D" w14:textId="77777777" w:rsidR="004000C1" w:rsidRPr="001950F3"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3D69EEB1"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 xml:space="preserve">12) Go to church to love </w:t>
      </w:r>
      <w:r>
        <w:rPr>
          <w:rFonts w:ascii="Century Gothic" w:eastAsia="Times New Roman" w:hAnsi="Century Gothic" w:cstheme="minorHAnsi"/>
          <w:b/>
          <w:bCs/>
          <w:color w:val="C00000"/>
          <w:spacing w:val="-10"/>
          <w:sz w:val="40"/>
          <w:szCs w:val="40"/>
        </w:rPr>
        <w:t>(on)</w:t>
      </w:r>
      <w:r w:rsidRPr="001950F3">
        <w:rPr>
          <w:rFonts w:ascii="Century Gothic" w:eastAsia="Times New Roman" w:hAnsi="Century Gothic" w:cstheme="minorHAnsi"/>
          <w:b/>
          <w:bCs/>
          <w:color w:val="C00000"/>
          <w:spacing w:val="-10"/>
          <w:sz w:val="40"/>
          <w:szCs w:val="40"/>
        </w:rPr>
        <w:t>one another</w:t>
      </w:r>
    </w:p>
    <w:p w14:paraId="23F6CF8C"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“So then, as we have opportunity, let us do good to everyone, and especially to those who are of the household of faith”</w:t>
      </w:r>
      <w:r w:rsidRPr="001950F3">
        <w:rPr>
          <w:rFonts w:ascii="Century Gothic" w:eastAsia="Times New Roman" w:hAnsi="Century Gothic" w:cstheme="minorHAnsi"/>
          <w:b/>
          <w:bCs/>
          <w:color w:val="000000"/>
          <w:spacing w:val="-5"/>
          <w:sz w:val="28"/>
          <w:szCs w:val="28"/>
        </w:rPr>
        <w:t> (Galatians 6:10)</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u w:val="single"/>
        </w:rPr>
        <w:t>Notice how the passage says to do good “especially” to other believers?</w:t>
      </w:r>
      <w:r w:rsidRPr="001950F3">
        <w:rPr>
          <w:rFonts w:ascii="Century Gothic" w:eastAsia="Times New Roman" w:hAnsi="Century Gothic" w:cstheme="minorHAnsi"/>
          <w:color w:val="000000"/>
          <w:spacing w:val="-5"/>
          <w:sz w:val="28"/>
          <w:szCs w:val="28"/>
          <w:u w:val="single"/>
        </w:rPr>
        <w:br/>
      </w:r>
      <w:r w:rsidRPr="001950F3">
        <w:rPr>
          <w:rFonts w:ascii="Century Gothic" w:eastAsia="Times New Roman" w:hAnsi="Century Gothic" w:cstheme="minorHAnsi"/>
          <w:color w:val="000000"/>
          <w:spacing w:val="-5"/>
          <w:sz w:val="28"/>
          <w:szCs w:val="28"/>
        </w:rPr>
        <w:br/>
        <w:t>How can you do good to the household of faith if you avoid them?</w:t>
      </w:r>
    </w:p>
    <w:p w14:paraId="4E850021"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5F62DCC2"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6EBBF875"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lastRenderedPageBreak/>
        <w:t>13) Go to church to show the world the love of Jesus</w:t>
      </w:r>
    </w:p>
    <w:p w14:paraId="3C37959E"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“By this all people will know that you are my disciples, if you have love for one another.”</w:t>
      </w:r>
      <w:r w:rsidRPr="001950F3">
        <w:rPr>
          <w:rFonts w:ascii="Century Gothic" w:eastAsia="Times New Roman" w:hAnsi="Century Gothic" w:cstheme="minorHAnsi"/>
          <w:b/>
          <w:bCs/>
          <w:color w:val="000000"/>
          <w:spacing w:val="-5"/>
          <w:sz w:val="28"/>
          <w:szCs w:val="28"/>
        </w:rPr>
        <w:t> (John 13:35)</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One of the most powerful examples of Christ’s love on earth is the love shared between the brethren.</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color w:val="000000"/>
          <w:spacing w:val="-5"/>
          <w:sz w:val="28"/>
          <w:szCs w:val="28"/>
        </w:rPr>
        <w:t>The love Christians have for one another should be a blinding spectacle of Jesus’ love to the world.</w:t>
      </w:r>
    </w:p>
    <w:p w14:paraId="3B73A4A4"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5E80040A"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7027D304"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42D7230F"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5268D1C9"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000000"/>
          <w:spacing w:val="-10"/>
          <w:sz w:val="40"/>
          <w:szCs w:val="40"/>
        </w:rPr>
      </w:pPr>
      <w:r w:rsidRPr="001950F3">
        <w:rPr>
          <w:rFonts w:ascii="Century Gothic" w:eastAsia="Times New Roman" w:hAnsi="Century Gothic" w:cstheme="minorHAnsi"/>
          <w:b/>
          <w:bCs/>
          <w:color w:val="C00000"/>
          <w:spacing w:val="-10"/>
          <w:sz w:val="40"/>
          <w:szCs w:val="40"/>
        </w:rPr>
        <w:t>14) Go to church to bear one another’s burdens</w:t>
      </w:r>
    </w:p>
    <w:p w14:paraId="1A44F5F9" w14:textId="77777777" w:rsidR="004000C1" w:rsidRPr="001950F3" w:rsidRDefault="004000C1" w:rsidP="004000C1">
      <w:pPr>
        <w:shd w:val="clear" w:color="auto" w:fill="FFFFFF"/>
        <w:spacing w:after="26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“Bear one another's burdens, and so fulfill the law of Christ.”</w:t>
      </w:r>
      <w:r w:rsidRPr="001950F3">
        <w:rPr>
          <w:rFonts w:ascii="Century Gothic" w:eastAsia="Times New Roman" w:hAnsi="Century Gothic" w:cstheme="minorHAnsi"/>
          <w:b/>
          <w:bCs/>
          <w:color w:val="000000"/>
          <w:spacing w:val="-5"/>
          <w:sz w:val="28"/>
          <w:szCs w:val="28"/>
        </w:rPr>
        <w:t> (Galatians 6:2)</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This verse was given to the church at Galatia and they were called to bear one another’s burdens.</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t>In fact, Paul says </w:t>
      </w:r>
      <w:r w:rsidRPr="001950F3">
        <w:rPr>
          <w:rFonts w:ascii="Century Gothic" w:eastAsia="Times New Roman" w:hAnsi="Century Gothic" w:cstheme="minorHAnsi"/>
          <w:color w:val="000000"/>
          <w:spacing w:val="-5"/>
          <w:sz w:val="28"/>
          <w:szCs w:val="28"/>
          <w:u w:val="single"/>
        </w:rPr>
        <w:t>this fulfills the law of Christ</w:t>
      </w:r>
      <w:r w:rsidRPr="001950F3">
        <w:rPr>
          <w:rFonts w:ascii="Century Gothic" w:eastAsia="Times New Roman" w:hAnsi="Century Gothic" w:cstheme="minorHAnsi"/>
          <w:color w:val="000000"/>
          <w:spacing w:val="-5"/>
          <w:sz w:val="28"/>
          <w:szCs w:val="28"/>
        </w:rPr>
        <w:t>.</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t>You can’t bear anyone else’s burdens in the church if you don’t even know them.</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p>
    <w:p w14:paraId="629CFEC9"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15) Go to church to stir up one another to love and good works</w:t>
      </w:r>
    </w:p>
    <w:p w14:paraId="3BE7611A"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“And let us consider how to stir up one another to love and good works.” (Hebrews 10:24)</w:t>
      </w:r>
      <w:r w:rsidRPr="001950F3">
        <w:rPr>
          <w:rFonts w:ascii="Century Gothic" w:eastAsia="Times New Roman" w:hAnsi="Century Gothic" w:cstheme="minorHAnsi"/>
          <w:b/>
          <w:bCs/>
          <w:i/>
          <w:i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color w:val="000000"/>
          <w:spacing w:val="-5"/>
          <w:sz w:val="28"/>
          <w:szCs w:val="28"/>
        </w:rPr>
        <w:t>If you don’t go to church, you will hinder the fruit of love and good works coming from your life.</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And don’t forget, there are others that need you to stir them up to love and good works.</w:t>
      </w:r>
    </w:p>
    <w:p w14:paraId="3684F47E" w14:textId="77777777" w:rsidR="004000C1" w:rsidRPr="001950F3" w:rsidRDefault="004000C1" w:rsidP="004000C1">
      <w:pPr>
        <w:shd w:val="clear" w:color="auto" w:fill="FFFFFF"/>
        <w:spacing w:after="0" w:line="240" w:lineRule="auto"/>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color w:val="000000"/>
          <w:spacing w:val="-5"/>
          <w:sz w:val="28"/>
          <w:szCs w:val="28"/>
        </w:rPr>
        <w:lastRenderedPageBreak/>
        <w:br/>
      </w:r>
      <w:r w:rsidRPr="001950F3">
        <w:rPr>
          <w:rFonts w:ascii="Century Gothic" w:eastAsia="Times New Roman" w:hAnsi="Century Gothic" w:cstheme="minorHAnsi"/>
          <w:b/>
          <w:bCs/>
          <w:color w:val="C00000"/>
          <w:spacing w:val="-10"/>
          <w:sz w:val="40"/>
          <w:szCs w:val="40"/>
        </w:rPr>
        <w:t>16) Go to church to celebrate baptism and fulfill the great commission</w:t>
      </w:r>
    </w:p>
    <w:p w14:paraId="25A45BA5" w14:textId="77777777" w:rsidR="004000C1" w:rsidRPr="001950F3" w:rsidRDefault="004000C1" w:rsidP="004000C1">
      <w:pPr>
        <w:shd w:val="clear" w:color="auto" w:fill="FFFFFF"/>
        <w:spacing w:after="26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color w:val="000000"/>
          <w:spacing w:val="-5"/>
          <w:sz w:val="28"/>
          <w:szCs w:val="28"/>
        </w:rPr>
        <w:t>In the great commission in Matthew 28:19-20 Jesus says,</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b/>
          <w:bCs/>
          <w:i/>
          <w:iCs/>
          <w:color w:val="000000"/>
          <w:spacing w:val="-5"/>
          <w:sz w:val="28"/>
          <w:szCs w:val="28"/>
        </w:rPr>
        <w:t>“Go therefore and make disciples of all nations, baptizing them in the name of the Father and of the Son and of the Holy Spirit, teaching them to observe all that I have commanded you.”</w:t>
      </w:r>
      <w:r w:rsidRPr="001950F3">
        <w:rPr>
          <w:rFonts w:ascii="Century Gothic" w:eastAsia="Times New Roman" w:hAnsi="Century Gothic" w:cstheme="minorHAnsi"/>
          <w:b/>
          <w:bCs/>
          <w:i/>
          <w:iCs/>
          <w:color w:val="000000"/>
          <w:spacing w:val="-5"/>
          <w:sz w:val="28"/>
          <w:szCs w:val="28"/>
        </w:rPr>
        <w:br/>
      </w:r>
      <w:r w:rsidRPr="001950F3">
        <w:rPr>
          <w:rFonts w:ascii="Century Gothic" w:eastAsia="Times New Roman" w:hAnsi="Century Gothic" w:cstheme="minorHAnsi"/>
          <w:color w:val="000000"/>
          <w:spacing w:val="-5"/>
          <w:sz w:val="28"/>
          <w:szCs w:val="28"/>
        </w:rPr>
        <w:br/>
        <w:t>Say you lead someone to the Lord and baptize them. Then what?</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br/>
      </w:r>
      <w:r>
        <w:rPr>
          <w:rFonts w:ascii="Century Gothic" w:eastAsia="Times New Roman" w:hAnsi="Century Gothic" w:cstheme="minorHAnsi"/>
          <w:color w:val="000000"/>
          <w:spacing w:val="-5"/>
          <w:sz w:val="28"/>
          <w:szCs w:val="28"/>
        </w:rPr>
        <w:t>T</w:t>
      </w:r>
      <w:r w:rsidRPr="001950F3">
        <w:rPr>
          <w:rFonts w:ascii="Century Gothic" w:eastAsia="Times New Roman" w:hAnsi="Century Gothic" w:cstheme="minorHAnsi"/>
          <w:color w:val="000000"/>
          <w:spacing w:val="-5"/>
          <w:sz w:val="28"/>
          <w:szCs w:val="28"/>
        </w:rPr>
        <w:t>he entire work of making disciples is done with relationships in mind.</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As a church, we celebrate the baptism of new believers, teach them</w:t>
      </w:r>
      <w:r>
        <w:rPr>
          <w:rFonts w:ascii="Century Gothic" w:eastAsia="Times New Roman" w:hAnsi="Century Gothic" w:cstheme="minorHAnsi"/>
          <w:color w:val="000000"/>
          <w:spacing w:val="-5"/>
          <w:sz w:val="28"/>
          <w:szCs w:val="28"/>
        </w:rPr>
        <w:t xml:space="preserve"> (make of them disciples)</w:t>
      </w:r>
      <w:r w:rsidRPr="001950F3">
        <w:rPr>
          <w:rFonts w:ascii="Century Gothic" w:eastAsia="Times New Roman" w:hAnsi="Century Gothic" w:cstheme="minorHAnsi"/>
          <w:color w:val="000000"/>
          <w:spacing w:val="-5"/>
          <w:sz w:val="28"/>
          <w:szCs w:val="28"/>
        </w:rPr>
        <w:t>, and invite them into the family.</w:t>
      </w:r>
      <w:r w:rsidRPr="001950F3">
        <w:rPr>
          <w:rFonts w:ascii="Century Gothic" w:eastAsia="Times New Roman" w:hAnsi="Century Gothic" w:cstheme="minorHAnsi"/>
          <w:color w:val="000000"/>
          <w:spacing w:val="-5"/>
          <w:sz w:val="28"/>
          <w:szCs w:val="28"/>
        </w:rPr>
        <w:br/>
      </w:r>
    </w:p>
    <w:p w14:paraId="2D5C8290"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17) Go to church to celebrate the Lord’s supper</w:t>
      </w:r>
    </w:p>
    <w:p w14:paraId="51099BF0"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“Now as they were eating, Jesus took bread, and after blessing it broke it and gave it to the disciples, and said, “Take, eat; this is my body.” And he took a cup, and when he had given thanks he gave it to them, saying, “Drink of it, all of you, for this is my blood of the covenant, which is poured out for many for the forgiveness of sins.” </w:t>
      </w:r>
      <w:r w:rsidRPr="001950F3">
        <w:rPr>
          <w:rFonts w:ascii="Century Gothic" w:eastAsia="Times New Roman" w:hAnsi="Century Gothic" w:cstheme="minorHAnsi"/>
          <w:b/>
          <w:bCs/>
          <w:color w:val="000000"/>
          <w:spacing w:val="-5"/>
          <w:sz w:val="28"/>
          <w:szCs w:val="28"/>
        </w:rPr>
        <w:t>(Matthew 26:26-28)</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 xml:space="preserve">Notice how Jesus says to drink of it </w:t>
      </w:r>
      <w:r w:rsidRPr="001950F3">
        <w:rPr>
          <w:rFonts w:ascii="Century Gothic" w:eastAsia="Times New Roman" w:hAnsi="Century Gothic" w:cstheme="minorHAnsi"/>
          <w:b/>
          <w:bCs/>
          <w:i/>
          <w:iCs/>
          <w:color w:val="000000"/>
          <w:spacing w:val="-5"/>
          <w:sz w:val="28"/>
          <w:szCs w:val="28"/>
        </w:rPr>
        <w:t>“all of you”.</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Jesus instituted the Lord’s supper (communion) with a gathering of his disciples.</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p>
    <w:p w14:paraId="78B026EB"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18D1F252"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18) Go to church to care for one another</w:t>
      </w:r>
    </w:p>
    <w:p w14:paraId="4949EB76"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10"/>
          <w:sz w:val="28"/>
          <w:szCs w:val="28"/>
        </w:rPr>
      </w:pPr>
      <w:r w:rsidRPr="001950F3">
        <w:rPr>
          <w:rFonts w:ascii="Century Gothic" w:eastAsia="Times New Roman" w:hAnsi="Century Gothic" w:cstheme="minorHAnsi"/>
          <w:b/>
          <w:bCs/>
          <w:color w:val="000000"/>
          <w:spacing w:val="-5"/>
          <w:sz w:val="28"/>
          <w:szCs w:val="28"/>
        </w:rPr>
        <w:t>“</w:t>
      </w:r>
      <w:r w:rsidRPr="001950F3">
        <w:rPr>
          <w:rFonts w:ascii="Century Gothic" w:eastAsia="Times New Roman" w:hAnsi="Century Gothic" w:cstheme="minorHAnsi"/>
          <w:b/>
          <w:bCs/>
          <w:i/>
          <w:iCs/>
          <w:color w:val="000000"/>
          <w:spacing w:val="-5"/>
          <w:sz w:val="28"/>
          <w:szCs w:val="28"/>
        </w:rPr>
        <w:t>That there may be no division in the body, but that the members may have the same care for one another.”</w:t>
      </w:r>
      <w:r w:rsidRPr="001950F3">
        <w:rPr>
          <w:rFonts w:ascii="Century Gothic" w:eastAsia="Times New Roman" w:hAnsi="Century Gothic" w:cstheme="minorHAnsi"/>
          <w:b/>
          <w:bCs/>
          <w:color w:val="000000"/>
          <w:spacing w:val="-5"/>
          <w:sz w:val="28"/>
          <w:szCs w:val="28"/>
        </w:rPr>
        <w:t> (1 Corinthians 12:25)</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u w:val="single"/>
        </w:rPr>
        <w:t>To separate yourself from the church is to divide the body of Christ.</w:t>
      </w:r>
      <w:r w:rsidRPr="001950F3">
        <w:rPr>
          <w:rFonts w:ascii="Century Gothic" w:eastAsia="Times New Roman" w:hAnsi="Century Gothic" w:cstheme="minorHAnsi"/>
          <w:color w:val="000000"/>
          <w:spacing w:val="-5"/>
          <w:sz w:val="28"/>
          <w:szCs w:val="28"/>
          <w:u w:val="single"/>
        </w:rPr>
        <w:br/>
      </w:r>
      <w:r w:rsidRPr="001950F3">
        <w:rPr>
          <w:rFonts w:ascii="Century Gothic" w:eastAsia="Times New Roman" w:hAnsi="Century Gothic" w:cstheme="minorHAnsi"/>
          <w:color w:val="000000"/>
          <w:spacing w:val="-5"/>
          <w:sz w:val="28"/>
          <w:szCs w:val="28"/>
        </w:rPr>
        <w:br/>
      </w:r>
    </w:p>
    <w:p w14:paraId="33DAE622"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6FBB7F24"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19) Go to church to suffer together</w:t>
      </w:r>
    </w:p>
    <w:p w14:paraId="07096B49"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“If one member suffers, all suffer together.”</w:t>
      </w:r>
      <w:r w:rsidRPr="001950F3">
        <w:rPr>
          <w:rFonts w:ascii="Century Gothic" w:eastAsia="Times New Roman" w:hAnsi="Century Gothic" w:cstheme="minorHAnsi"/>
          <w:b/>
          <w:bCs/>
          <w:color w:val="000000"/>
          <w:spacing w:val="-5"/>
          <w:sz w:val="28"/>
          <w:szCs w:val="28"/>
        </w:rPr>
        <w:t> (1 Corinthians 12:16a)</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r>
        <w:rPr>
          <w:rFonts w:ascii="Century Gothic" w:eastAsia="Times New Roman" w:hAnsi="Century Gothic" w:cstheme="minorHAnsi"/>
          <w:color w:val="000000"/>
          <w:spacing w:val="-5"/>
          <w:sz w:val="28"/>
          <w:szCs w:val="28"/>
        </w:rPr>
        <w:t>As the Body of Christ w</w:t>
      </w:r>
      <w:r w:rsidRPr="001950F3">
        <w:rPr>
          <w:rFonts w:ascii="Century Gothic" w:eastAsia="Times New Roman" w:hAnsi="Century Gothic" w:cstheme="minorHAnsi"/>
          <w:color w:val="000000"/>
          <w:spacing w:val="-5"/>
          <w:sz w:val="28"/>
          <w:szCs w:val="28"/>
        </w:rPr>
        <w:t>e all suffer when we see each other suffering.</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Believe it or not, you can help others by suffering with them.</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u w:val="single"/>
        </w:rPr>
        <w:t>Suffering together is a blessing.</w:t>
      </w:r>
      <w:r>
        <w:rPr>
          <w:rFonts w:ascii="Century Gothic" w:eastAsia="Times New Roman" w:hAnsi="Century Gothic" w:cstheme="minorHAnsi"/>
          <w:color w:val="000000"/>
          <w:spacing w:val="-5"/>
          <w:sz w:val="28"/>
          <w:szCs w:val="28"/>
          <w:u w:val="single"/>
        </w:rPr>
        <w:t xml:space="preserve">  </w:t>
      </w:r>
      <w:r w:rsidRPr="001950F3">
        <w:rPr>
          <w:rFonts w:ascii="Century Gothic" w:eastAsia="Times New Roman" w:hAnsi="Century Gothic" w:cstheme="minorHAnsi"/>
          <w:color w:val="000000"/>
          <w:spacing w:val="-5"/>
          <w:sz w:val="28"/>
          <w:szCs w:val="28"/>
        </w:rPr>
        <w:t>But to suffer alone multiplies the misery.</w:t>
      </w:r>
    </w:p>
    <w:p w14:paraId="0F6595E1"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4733A1B8"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22CFE68A" w14:textId="77777777" w:rsidR="004000C1"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1CCBF5AE" w14:textId="77777777" w:rsidR="004000C1" w:rsidRPr="001950F3"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579CDADE"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20) Go to church to rejoice together</w:t>
      </w:r>
    </w:p>
    <w:p w14:paraId="37855B81"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“If one member is honored, all rejoice together.”</w:t>
      </w:r>
      <w:r w:rsidRPr="001950F3">
        <w:rPr>
          <w:rFonts w:ascii="Century Gothic" w:eastAsia="Times New Roman" w:hAnsi="Century Gothic" w:cstheme="minorHAnsi"/>
          <w:b/>
          <w:bCs/>
          <w:color w:val="000000"/>
          <w:spacing w:val="-5"/>
          <w:sz w:val="28"/>
          <w:szCs w:val="28"/>
        </w:rPr>
        <w:t> (1 Corinthians 12:16b)</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Being a part of a church will give you endless opportunities to rejoice!</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u w:val="single"/>
        </w:rPr>
        <w:t>And rejoicing is so much sweeter when others rejoice with you.</w:t>
      </w:r>
    </w:p>
    <w:p w14:paraId="12142A13"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2A9ED5F3"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2A8283DA"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6C08FAFD"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21) Go to church because the body needs you in order to grow</w:t>
      </w:r>
    </w:p>
    <w:p w14:paraId="2F91AFFA"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Rather, speaking the truth in love</w:t>
      </w:r>
      <w:r w:rsidRPr="001950F3">
        <w:rPr>
          <w:rFonts w:ascii="Century Gothic" w:eastAsia="Times New Roman" w:hAnsi="Century Gothic" w:cstheme="minorHAnsi"/>
          <w:b/>
          <w:bCs/>
          <w:i/>
          <w:iCs/>
          <w:color w:val="000000"/>
          <w:spacing w:val="-5"/>
          <w:sz w:val="28"/>
          <w:szCs w:val="28"/>
          <w:u w:val="single"/>
        </w:rPr>
        <w:t>, we</w:t>
      </w:r>
      <w:r w:rsidRPr="001950F3">
        <w:rPr>
          <w:rFonts w:ascii="Century Gothic" w:eastAsia="Times New Roman" w:hAnsi="Century Gothic" w:cstheme="minorHAnsi"/>
          <w:b/>
          <w:bCs/>
          <w:i/>
          <w:iCs/>
          <w:color w:val="000000"/>
          <w:spacing w:val="-5"/>
          <w:sz w:val="28"/>
          <w:szCs w:val="28"/>
        </w:rPr>
        <w:t xml:space="preserve"> are to grow up in every way into him who is the head, into Christ, from whom the </w:t>
      </w:r>
      <w:r w:rsidRPr="001950F3">
        <w:rPr>
          <w:rFonts w:ascii="Century Gothic" w:eastAsia="Times New Roman" w:hAnsi="Century Gothic" w:cstheme="minorHAnsi"/>
          <w:b/>
          <w:bCs/>
          <w:i/>
          <w:iCs/>
          <w:color w:val="000000"/>
          <w:spacing w:val="-5"/>
          <w:sz w:val="28"/>
          <w:szCs w:val="28"/>
          <w:u w:val="single"/>
        </w:rPr>
        <w:t>whole</w:t>
      </w:r>
      <w:r w:rsidRPr="001950F3">
        <w:rPr>
          <w:rFonts w:ascii="Century Gothic" w:eastAsia="Times New Roman" w:hAnsi="Century Gothic" w:cstheme="minorHAnsi"/>
          <w:b/>
          <w:bCs/>
          <w:i/>
          <w:iCs/>
          <w:color w:val="000000"/>
          <w:spacing w:val="-5"/>
          <w:sz w:val="28"/>
          <w:szCs w:val="28"/>
        </w:rPr>
        <w:t xml:space="preserve"> body, joined and held </w:t>
      </w:r>
      <w:r w:rsidRPr="001950F3">
        <w:rPr>
          <w:rFonts w:ascii="Century Gothic" w:eastAsia="Times New Roman" w:hAnsi="Century Gothic" w:cstheme="minorHAnsi"/>
          <w:b/>
          <w:bCs/>
          <w:i/>
          <w:iCs/>
          <w:color w:val="000000"/>
          <w:spacing w:val="-5"/>
          <w:sz w:val="28"/>
          <w:szCs w:val="28"/>
          <w:u w:val="single"/>
        </w:rPr>
        <w:t>together</w:t>
      </w:r>
      <w:r w:rsidRPr="001950F3">
        <w:rPr>
          <w:rFonts w:ascii="Century Gothic" w:eastAsia="Times New Roman" w:hAnsi="Century Gothic" w:cstheme="minorHAnsi"/>
          <w:b/>
          <w:bCs/>
          <w:i/>
          <w:iCs/>
          <w:color w:val="000000"/>
          <w:spacing w:val="-5"/>
          <w:sz w:val="28"/>
          <w:szCs w:val="28"/>
        </w:rPr>
        <w:t xml:space="preserve"> by every joint with which it is equipped, when </w:t>
      </w:r>
      <w:r w:rsidRPr="001950F3">
        <w:rPr>
          <w:rFonts w:ascii="Century Gothic" w:eastAsia="Times New Roman" w:hAnsi="Century Gothic" w:cstheme="minorHAnsi"/>
          <w:b/>
          <w:bCs/>
          <w:i/>
          <w:iCs/>
          <w:color w:val="000000"/>
          <w:spacing w:val="-5"/>
          <w:sz w:val="28"/>
          <w:szCs w:val="28"/>
          <w:u w:val="single"/>
        </w:rPr>
        <w:t>each part</w:t>
      </w:r>
      <w:r w:rsidRPr="001950F3">
        <w:rPr>
          <w:rFonts w:ascii="Century Gothic" w:eastAsia="Times New Roman" w:hAnsi="Century Gothic" w:cstheme="minorHAnsi"/>
          <w:b/>
          <w:bCs/>
          <w:i/>
          <w:iCs/>
          <w:color w:val="000000"/>
          <w:spacing w:val="-5"/>
          <w:sz w:val="28"/>
          <w:szCs w:val="28"/>
        </w:rPr>
        <w:t xml:space="preserve"> is working properly, makes the body grow so that </w:t>
      </w:r>
      <w:r w:rsidRPr="001950F3">
        <w:rPr>
          <w:rFonts w:ascii="Century Gothic" w:eastAsia="Times New Roman" w:hAnsi="Century Gothic" w:cstheme="minorHAnsi"/>
          <w:b/>
          <w:bCs/>
          <w:i/>
          <w:iCs/>
          <w:color w:val="000000"/>
          <w:spacing w:val="-5"/>
          <w:sz w:val="28"/>
          <w:szCs w:val="28"/>
          <w:u w:val="single"/>
        </w:rPr>
        <w:t>it builds itself up in love.</w:t>
      </w:r>
      <w:r w:rsidRPr="001950F3">
        <w:rPr>
          <w:rFonts w:ascii="Century Gothic" w:eastAsia="Times New Roman" w:hAnsi="Century Gothic" w:cstheme="minorHAnsi"/>
          <w:b/>
          <w:bCs/>
          <w:color w:val="000000"/>
          <w:spacing w:val="-5"/>
          <w:sz w:val="28"/>
          <w:szCs w:val="28"/>
        </w:rPr>
        <w:t> (Ephesians 4:15-16)</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When you are properly working as a part of the body, you are actually helping to build the body of Christ.</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p>
    <w:p w14:paraId="0318CB3D"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69398639"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22) Go to church because every part of the body is indispensable</w:t>
      </w:r>
    </w:p>
    <w:p w14:paraId="5EDF3936"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The eye cannot say to the hand, “I have no need of you,” nor again the head to the feet, “I have no need of you.” On the contrary, the parts of the body that seem to be weaker are indispensable.</w:t>
      </w:r>
      <w:r w:rsidRPr="001950F3">
        <w:rPr>
          <w:rFonts w:ascii="Century Gothic" w:eastAsia="Times New Roman" w:hAnsi="Century Gothic" w:cstheme="minorHAnsi"/>
          <w:b/>
          <w:bCs/>
          <w:color w:val="000000"/>
          <w:spacing w:val="-5"/>
          <w:sz w:val="28"/>
          <w:szCs w:val="28"/>
        </w:rPr>
        <w:t> (1 Corinthians 12:21-22)</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You cannot say you don’t need the rest of the body and the body cannot say they don’t need you.</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t>The body needs you.</w:t>
      </w:r>
    </w:p>
    <w:p w14:paraId="34A2AACE"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5F7F60AC"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34AC9D66"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5D1F0FA5"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23) Go to church to remind one another of what we were created for</w:t>
      </w:r>
    </w:p>
    <w:p w14:paraId="0BA8129F"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“For we are his workmanship, created in Christ Jesus for good works, which God prepared beforehand, that we should walk in them.” </w:t>
      </w:r>
      <w:r w:rsidRPr="001950F3">
        <w:rPr>
          <w:rFonts w:ascii="Century Gothic" w:eastAsia="Times New Roman" w:hAnsi="Century Gothic" w:cstheme="minorHAnsi"/>
          <w:b/>
          <w:bCs/>
          <w:color w:val="000000"/>
          <w:spacing w:val="-5"/>
          <w:sz w:val="28"/>
          <w:szCs w:val="28"/>
        </w:rPr>
        <w:t>(Ephesians 2:10)</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We (all believers) are Christ’s workmanship, created for good works.</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Believers have a common purpose for their lives.</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t>Let’s pursue that purpose together.</w:t>
      </w:r>
    </w:p>
    <w:p w14:paraId="49DF23E5"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1070E2A2"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55B31D8B"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53813C48"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24) Go to church to live out the reality of who you are</w:t>
      </w:r>
    </w:p>
    <w:p w14:paraId="1FF26761"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 xml:space="preserve">“But you are a chosen race, a royal </w:t>
      </w:r>
      <w:r w:rsidRPr="001950F3">
        <w:rPr>
          <w:rFonts w:ascii="Century Gothic" w:eastAsia="Times New Roman" w:hAnsi="Century Gothic" w:cstheme="minorHAnsi"/>
          <w:b/>
          <w:bCs/>
          <w:i/>
          <w:iCs/>
          <w:color w:val="000000"/>
          <w:spacing w:val="-5"/>
          <w:sz w:val="28"/>
          <w:szCs w:val="28"/>
          <w:u w:val="single"/>
        </w:rPr>
        <w:t>priesthood</w:t>
      </w:r>
      <w:r w:rsidRPr="001950F3">
        <w:rPr>
          <w:rFonts w:ascii="Century Gothic" w:eastAsia="Times New Roman" w:hAnsi="Century Gothic" w:cstheme="minorHAnsi"/>
          <w:b/>
          <w:bCs/>
          <w:i/>
          <w:iCs/>
          <w:color w:val="000000"/>
          <w:spacing w:val="-5"/>
          <w:sz w:val="28"/>
          <w:szCs w:val="28"/>
        </w:rPr>
        <w:t>, a holy nation.”</w:t>
      </w:r>
      <w:r w:rsidRPr="001950F3">
        <w:rPr>
          <w:rFonts w:ascii="Century Gothic" w:eastAsia="Times New Roman" w:hAnsi="Century Gothic" w:cstheme="minorHAnsi"/>
          <w:b/>
          <w:bCs/>
          <w:color w:val="000000"/>
          <w:spacing w:val="-5"/>
          <w:sz w:val="28"/>
          <w:szCs w:val="28"/>
        </w:rPr>
        <w:t> (1 Peter 2:9a)</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What do these descriptions of “race”, “priesthood”, “nation” have in common?</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t>They are all groups containing a plurality of people.</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t>Whether you like it or not, you are a part of a group.</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color w:val="000000"/>
          <w:spacing w:val="-5"/>
          <w:sz w:val="28"/>
          <w:szCs w:val="28"/>
        </w:rPr>
        <w:lastRenderedPageBreak/>
        <w:t>This is a part of your identity now.</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To hate the church is to hate a God-given part of your identity.</w:t>
      </w:r>
    </w:p>
    <w:p w14:paraId="3174CA2F"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687D2DA9"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254D9C44"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2D709773"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 xml:space="preserve">25) Go to church because we proclaim his excellencies </w:t>
      </w:r>
      <w:r>
        <w:rPr>
          <w:rFonts w:ascii="Century Gothic" w:eastAsia="Times New Roman" w:hAnsi="Century Gothic" w:cstheme="minorHAnsi"/>
          <w:b/>
          <w:bCs/>
          <w:color w:val="C00000"/>
          <w:spacing w:val="-10"/>
          <w:sz w:val="40"/>
          <w:szCs w:val="40"/>
        </w:rPr>
        <w:t xml:space="preserve">and worship His gloriousness </w:t>
      </w:r>
      <w:r w:rsidRPr="001950F3">
        <w:rPr>
          <w:rFonts w:ascii="Century Gothic" w:eastAsia="Times New Roman" w:hAnsi="Century Gothic" w:cstheme="minorHAnsi"/>
          <w:b/>
          <w:bCs/>
          <w:color w:val="C00000"/>
          <w:spacing w:val="-10"/>
          <w:sz w:val="40"/>
          <w:szCs w:val="40"/>
        </w:rPr>
        <w:t>better together</w:t>
      </w:r>
    </w:p>
    <w:p w14:paraId="536ED9D6"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color w:val="000000"/>
          <w:spacing w:val="-5"/>
          <w:sz w:val="28"/>
          <w:szCs w:val="28"/>
        </w:rPr>
        <w:t>Continuing from the last verse, the rest of 1 Peter 2:9 says, </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i/>
          <w:iCs/>
          <w:color w:val="000000"/>
          <w:spacing w:val="-5"/>
          <w:sz w:val="28"/>
          <w:szCs w:val="28"/>
        </w:rPr>
        <w:t>“</w:t>
      </w:r>
      <w:r w:rsidRPr="001950F3">
        <w:rPr>
          <w:rFonts w:ascii="Century Gothic" w:eastAsia="Times New Roman" w:hAnsi="Century Gothic" w:cstheme="minorHAnsi"/>
          <w:b/>
          <w:bCs/>
          <w:i/>
          <w:iCs/>
          <w:color w:val="000000"/>
          <w:spacing w:val="-5"/>
          <w:sz w:val="28"/>
          <w:szCs w:val="28"/>
          <w:u w:val="single"/>
        </w:rPr>
        <w:t>A people</w:t>
      </w:r>
      <w:r w:rsidRPr="001950F3">
        <w:rPr>
          <w:rFonts w:ascii="Century Gothic" w:eastAsia="Times New Roman" w:hAnsi="Century Gothic" w:cstheme="minorHAnsi"/>
          <w:b/>
          <w:bCs/>
          <w:i/>
          <w:iCs/>
          <w:color w:val="000000"/>
          <w:spacing w:val="-5"/>
          <w:sz w:val="28"/>
          <w:szCs w:val="28"/>
        </w:rPr>
        <w:t xml:space="preserve"> for his own possession, that </w:t>
      </w:r>
      <w:r w:rsidRPr="001950F3">
        <w:rPr>
          <w:rFonts w:ascii="Century Gothic" w:eastAsia="Times New Roman" w:hAnsi="Century Gothic" w:cstheme="minorHAnsi"/>
          <w:b/>
          <w:bCs/>
          <w:i/>
          <w:iCs/>
          <w:color w:val="000000"/>
          <w:spacing w:val="-5"/>
          <w:sz w:val="28"/>
          <w:szCs w:val="28"/>
          <w:u w:val="single"/>
        </w:rPr>
        <w:t>you</w:t>
      </w:r>
      <w:r w:rsidRPr="001950F3">
        <w:rPr>
          <w:rFonts w:ascii="Century Gothic" w:eastAsia="Times New Roman" w:hAnsi="Century Gothic" w:cstheme="minorHAnsi"/>
          <w:b/>
          <w:bCs/>
          <w:i/>
          <w:iCs/>
          <w:color w:val="000000"/>
          <w:spacing w:val="-5"/>
          <w:sz w:val="28"/>
          <w:szCs w:val="28"/>
        </w:rPr>
        <w:t xml:space="preserve"> may proclaim the excellencies of him who called you out of darkness into his marvelous light.”</w:t>
      </w:r>
      <w:r w:rsidRPr="001950F3">
        <w:rPr>
          <w:rFonts w:ascii="Century Gothic" w:eastAsia="Times New Roman" w:hAnsi="Century Gothic" w:cstheme="minorHAnsi"/>
          <w:b/>
          <w:bCs/>
          <w:i/>
          <w:i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color w:val="000000"/>
          <w:spacing w:val="-5"/>
          <w:sz w:val="28"/>
          <w:szCs w:val="28"/>
        </w:rPr>
        <w:t>To abstain from Christian community is to abstain from proclaiming the excellencies of Christ.</w:t>
      </w:r>
    </w:p>
    <w:p w14:paraId="5EA7D662" w14:textId="77777777" w:rsidR="004000C1" w:rsidRPr="001950F3" w:rsidRDefault="004000C1" w:rsidP="004000C1">
      <w:pPr>
        <w:shd w:val="clear" w:color="auto" w:fill="FFFFFF"/>
        <w:spacing w:after="0" w:line="240" w:lineRule="atLeast"/>
        <w:jc w:val="center"/>
        <w:textAlignment w:val="bottom"/>
        <w:rPr>
          <w:rFonts w:ascii="Century Gothic" w:eastAsia="Times New Roman" w:hAnsi="Century Gothic" w:cstheme="minorHAnsi"/>
          <w:color w:val="000000"/>
          <w:spacing w:val="-5"/>
          <w:sz w:val="28"/>
          <w:szCs w:val="28"/>
        </w:rPr>
      </w:pPr>
    </w:p>
    <w:p w14:paraId="67D8602A"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40"/>
          <w:szCs w:val="40"/>
        </w:rPr>
      </w:pPr>
      <w:r w:rsidRPr="001950F3">
        <w:rPr>
          <w:rFonts w:ascii="Century Gothic" w:eastAsia="Times New Roman" w:hAnsi="Century Gothic" w:cstheme="minorHAnsi"/>
          <w:b/>
          <w:bCs/>
          <w:color w:val="C00000"/>
          <w:spacing w:val="-10"/>
          <w:sz w:val="40"/>
          <w:szCs w:val="40"/>
        </w:rPr>
        <w:t>26) Go to church to remember who you belong to</w:t>
      </w:r>
    </w:p>
    <w:p w14:paraId="72EE210B"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“Once you were not a people, but now you are God's people.”</w:t>
      </w:r>
      <w:r w:rsidRPr="001950F3">
        <w:rPr>
          <w:rFonts w:ascii="Century Gothic" w:eastAsia="Times New Roman" w:hAnsi="Century Gothic" w:cstheme="minorHAnsi"/>
          <w:b/>
          <w:bCs/>
          <w:color w:val="000000"/>
          <w:spacing w:val="-5"/>
          <w:sz w:val="28"/>
          <w:szCs w:val="28"/>
        </w:rPr>
        <w:t> (1 Peter 2:10a)</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u w:val="single"/>
        </w:rPr>
        <w:t>When God saved you, he took you out of isolation and made you a part of his people.</w:t>
      </w:r>
      <w:r w:rsidRPr="001950F3">
        <w:rPr>
          <w:rFonts w:ascii="Century Gothic" w:eastAsia="Times New Roman" w:hAnsi="Century Gothic" w:cstheme="minorHAnsi"/>
          <w:color w:val="000000"/>
          <w:spacing w:val="-5"/>
          <w:sz w:val="28"/>
          <w:szCs w:val="28"/>
        </w:rPr>
        <w:t xml:space="preserve"> </w:t>
      </w:r>
      <w:r>
        <w:rPr>
          <w:rFonts w:ascii="Century Gothic" w:eastAsia="Times New Roman" w:hAnsi="Century Gothic" w:cstheme="minorHAnsi"/>
          <w:color w:val="000000"/>
          <w:spacing w:val="-5"/>
          <w:sz w:val="28"/>
          <w:szCs w:val="28"/>
        </w:rPr>
        <w:t>R</w:t>
      </w:r>
      <w:r w:rsidRPr="001950F3">
        <w:rPr>
          <w:rFonts w:ascii="Century Gothic" w:eastAsia="Times New Roman" w:hAnsi="Century Gothic" w:cstheme="minorHAnsi"/>
          <w:color w:val="000000"/>
          <w:spacing w:val="-5"/>
          <w:sz w:val="28"/>
          <w:szCs w:val="28"/>
        </w:rPr>
        <w:t>ejoice in the fact that you now have a place where you belong!</w:t>
      </w:r>
    </w:p>
    <w:p w14:paraId="34769184"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43B94BCC" w14:textId="77777777" w:rsidR="004000C1" w:rsidRDefault="004000C1" w:rsidP="004000C1">
      <w:pPr>
        <w:shd w:val="clear" w:color="auto" w:fill="FFFFFF"/>
        <w:spacing w:after="0" w:line="240" w:lineRule="atLeast"/>
        <w:outlineLvl w:val="1"/>
        <w:rPr>
          <w:rFonts w:ascii="Century Gothic" w:eastAsia="Times New Roman" w:hAnsi="Century Gothic" w:cstheme="minorHAnsi"/>
          <w:color w:val="000000"/>
          <w:spacing w:val="-10"/>
          <w:sz w:val="28"/>
          <w:szCs w:val="28"/>
        </w:rPr>
      </w:pPr>
    </w:p>
    <w:p w14:paraId="369D9898"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56"/>
          <w:szCs w:val="56"/>
        </w:rPr>
      </w:pPr>
      <w:r w:rsidRPr="001950F3">
        <w:rPr>
          <w:rFonts w:ascii="Century Gothic" w:eastAsia="Times New Roman" w:hAnsi="Century Gothic" w:cstheme="minorHAnsi"/>
          <w:b/>
          <w:bCs/>
          <w:color w:val="C00000"/>
          <w:spacing w:val="-10"/>
          <w:sz w:val="56"/>
          <w:szCs w:val="56"/>
        </w:rPr>
        <w:t>27) Go to church to get equipped</w:t>
      </w:r>
    </w:p>
    <w:p w14:paraId="56F3BDA2"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“And he gave the apostles, the prophets, the evangelists, the shepherds and teachers, to equip the saints for the work of ministry, for building up the body of Christ.” </w:t>
      </w:r>
      <w:r w:rsidRPr="001950F3">
        <w:rPr>
          <w:rFonts w:ascii="Century Gothic" w:eastAsia="Times New Roman" w:hAnsi="Century Gothic" w:cstheme="minorHAnsi"/>
          <w:b/>
          <w:bCs/>
          <w:color w:val="000000"/>
          <w:spacing w:val="-5"/>
          <w:sz w:val="28"/>
          <w:szCs w:val="28"/>
        </w:rPr>
        <w:t>(Ephesians 4:11-12)</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t>As a believer, you need to be equipped</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t>Sure, we can easily receive teaching today online, but who is shepherding you?</w:t>
      </w:r>
      <w:r w:rsidRPr="001950F3">
        <w:rPr>
          <w:rFonts w:ascii="Century Gothic" w:eastAsia="Times New Roman" w:hAnsi="Century Gothic" w:cstheme="minorHAnsi"/>
          <w:color w:val="000000"/>
          <w:spacing w:val="-5"/>
          <w:sz w:val="28"/>
          <w:szCs w:val="28"/>
        </w:rPr>
        <w:br/>
      </w:r>
    </w:p>
    <w:p w14:paraId="5FBED574" w14:textId="77777777" w:rsidR="004000C1" w:rsidRPr="001950F3" w:rsidRDefault="004000C1" w:rsidP="004000C1">
      <w:pPr>
        <w:shd w:val="clear" w:color="auto" w:fill="FFFFFF"/>
        <w:spacing w:after="0" w:line="240" w:lineRule="atLeast"/>
        <w:outlineLvl w:val="1"/>
        <w:rPr>
          <w:rFonts w:ascii="Century Gothic" w:eastAsia="Times New Roman" w:hAnsi="Century Gothic" w:cstheme="minorHAnsi"/>
          <w:b/>
          <w:bCs/>
          <w:color w:val="C00000"/>
          <w:spacing w:val="-10"/>
          <w:sz w:val="56"/>
          <w:szCs w:val="56"/>
        </w:rPr>
      </w:pPr>
      <w:r w:rsidRPr="001950F3">
        <w:rPr>
          <w:rFonts w:ascii="Century Gothic" w:eastAsia="Times New Roman" w:hAnsi="Century Gothic" w:cstheme="minorHAnsi"/>
          <w:b/>
          <w:bCs/>
          <w:color w:val="C00000"/>
          <w:spacing w:val="-10"/>
          <w:sz w:val="56"/>
          <w:szCs w:val="56"/>
        </w:rPr>
        <w:lastRenderedPageBreak/>
        <w:t>28) Go to church because we are going to live in glorious unity with God and each other for all eternity</w:t>
      </w:r>
    </w:p>
    <w:p w14:paraId="370FA8AB"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b/>
          <w:bCs/>
          <w:i/>
          <w:iCs/>
          <w:color w:val="000000"/>
          <w:spacing w:val="-5"/>
          <w:sz w:val="28"/>
          <w:szCs w:val="28"/>
        </w:rPr>
        <w:t>And I heard a loud voice from the throne saying, “Behold, the dwelling place of God is with man. He will dwell with them, and they will be his people, and God himself will be with them as their God. </w:t>
      </w:r>
      <w:r w:rsidRPr="001950F3">
        <w:rPr>
          <w:rFonts w:ascii="Century Gothic" w:eastAsia="Times New Roman" w:hAnsi="Century Gothic" w:cstheme="minorHAnsi"/>
          <w:b/>
          <w:bCs/>
          <w:color w:val="000000"/>
          <w:spacing w:val="-5"/>
          <w:sz w:val="28"/>
          <w:szCs w:val="28"/>
        </w:rPr>
        <w:t>(Revelation 21:3)</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This is a glorious picture of our future with God and it includes all of his people.</w:t>
      </w:r>
      <w:r>
        <w:rPr>
          <w:rFonts w:ascii="Century Gothic" w:eastAsia="Times New Roman" w:hAnsi="Century Gothic" w:cstheme="minorHAnsi"/>
          <w:color w:val="000000"/>
          <w:spacing w:val="-5"/>
          <w:sz w:val="28"/>
          <w:szCs w:val="28"/>
        </w:rPr>
        <w:t xml:space="preserve"> </w:t>
      </w:r>
      <w:r w:rsidRPr="001950F3">
        <w:rPr>
          <w:rFonts w:ascii="Century Gothic" w:eastAsia="Times New Roman" w:hAnsi="Century Gothic" w:cstheme="minorHAnsi"/>
          <w:color w:val="000000"/>
          <w:spacing w:val="-5"/>
          <w:sz w:val="28"/>
          <w:szCs w:val="28"/>
        </w:rPr>
        <w:t>But if you are distancing yourself from God’s people now, you have to wonder if your eternal destiny even sounds good to you.</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color w:val="000000"/>
          <w:spacing w:val="-5"/>
          <w:sz w:val="28"/>
          <w:szCs w:val="28"/>
        </w:rPr>
        <w:t>While you might think you prefer to be alone now, in the end you will see that God’s plan is so much better.</w:t>
      </w:r>
      <w:r w:rsidRPr="001950F3">
        <w:rPr>
          <w:rFonts w:ascii="Century Gothic" w:eastAsia="Times New Roman" w:hAnsi="Century Gothic" w:cstheme="minorHAnsi"/>
          <w:b/>
          <w:bCs/>
          <w:color w:val="000000"/>
          <w:spacing w:val="-5"/>
          <w:sz w:val="28"/>
          <w:szCs w:val="28"/>
        </w:rPr>
        <w:br/>
      </w:r>
      <w:r w:rsidRPr="001950F3">
        <w:rPr>
          <w:rFonts w:ascii="Century Gothic" w:eastAsia="Times New Roman" w:hAnsi="Century Gothic" w:cstheme="minorHAnsi"/>
          <w:color w:val="000000"/>
          <w:spacing w:val="-5"/>
          <w:sz w:val="28"/>
          <w:szCs w:val="28"/>
        </w:rPr>
        <w:br/>
      </w:r>
    </w:p>
    <w:p w14:paraId="6EC686AE" w14:textId="77777777" w:rsidR="004000C1"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5129A3E4"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p>
    <w:p w14:paraId="45814435" w14:textId="77777777" w:rsidR="004000C1" w:rsidRPr="001950F3" w:rsidRDefault="004000C1" w:rsidP="004000C1">
      <w:pPr>
        <w:shd w:val="clear" w:color="auto" w:fill="FFFFFF"/>
        <w:spacing w:after="0" w:line="240" w:lineRule="atLeast"/>
        <w:jc w:val="center"/>
        <w:outlineLvl w:val="0"/>
        <w:rPr>
          <w:rFonts w:ascii="Century Gothic" w:eastAsia="Times New Roman" w:hAnsi="Century Gothic" w:cstheme="minorHAnsi"/>
          <w:b/>
          <w:bCs/>
          <w:caps/>
          <w:color w:val="000000"/>
          <w:spacing w:val="-10"/>
          <w:kern w:val="36"/>
          <w:sz w:val="28"/>
          <w:szCs w:val="28"/>
        </w:rPr>
      </w:pPr>
      <w:r w:rsidRPr="001950F3">
        <w:rPr>
          <w:rFonts w:ascii="Century Gothic" w:eastAsia="Times New Roman" w:hAnsi="Century Gothic" w:cstheme="minorHAnsi"/>
          <w:b/>
          <w:bCs/>
          <w:caps/>
          <w:color w:val="000000"/>
          <w:spacing w:val="-10"/>
          <w:kern w:val="36"/>
          <w:sz w:val="28"/>
          <w:szCs w:val="28"/>
        </w:rPr>
        <w:t>BUT I STILL DON’T WANT TO GO TO CHURCH</w:t>
      </w:r>
    </w:p>
    <w:p w14:paraId="0B22920E" w14:textId="77777777" w:rsidR="004000C1" w:rsidRPr="001950F3" w:rsidRDefault="004000C1" w:rsidP="004000C1">
      <w:pPr>
        <w:shd w:val="clear" w:color="auto" w:fill="FFFFFF"/>
        <w:spacing w:after="0" w:line="240" w:lineRule="auto"/>
        <w:rPr>
          <w:rFonts w:ascii="Century Gothic" w:eastAsia="Times New Roman" w:hAnsi="Century Gothic" w:cstheme="minorHAnsi"/>
          <w:color w:val="000000"/>
          <w:spacing w:val="-5"/>
          <w:sz w:val="28"/>
          <w:szCs w:val="28"/>
        </w:rPr>
      </w:pPr>
      <w:r w:rsidRPr="001950F3">
        <w:rPr>
          <w:rFonts w:ascii="Century Gothic" w:eastAsia="Times New Roman" w:hAnsi="Century Gothic" w:cstheme="minorHAnsi"/>
          <w:color w:val="000000"/>
          <w:spacing w:val="-5"/>
          <w:sz w:val="28"/>
          <w:szCs w:val="28"/>
        </w:rPr>
        <w:t>I’ve heard it said many times, “I love Jesus, but not the church.”</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After seeing these 28 reasons, I hope you will see that saying doesn’t make any sense at all.</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t>If you love Jesus, you can learn to love his body too.</w:t>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color w:val="000000"/>
          <w:spacing w:val="-5"/>
          <w:sz w:val="28"/>
          <w:szCs w:val="28"/>
        </w:rPr>
        <w:br/>
      </w:r>
      <w:r w:rsidRPr="001950F3">
        <w:rPr>
          <w:rFonts w:ascii="Century Gothic" w:eastAsia="Times New Roman" w:hAnsi="Century Gothic" w:cstheme="minorHAnsi"/>
          <w:b/>
          <w:bCs/>
          <w:color w:val="000000"/>
          <w:spacing w:val="-5"/>
          <w:sz w:val="28"/>
          <w:szCs w:val="28"/>
        </w:rPr>
        <w:t>If you love Jesus you can learn to love those he loves.</w:t>
      </w:r>
    </w:p>
    <w:p w14:paraId="1D7EDBED" w14:textId="77777777" w:rsidR="004000C1" w:rsidRDefault="004000C1"/>
    <w:sectPr w:rsidR="004000C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168512" w14:textId="77777777" w:rsidR="008236C3" w:rsidRDefault="008236C3" w:rsidP="00F604CE">
      <w:pPr>
        <w:spacing w:after="0" w:line="240" w:lineRule="auto"/>
      </w:pPr>
      <w:r>
        <w:separator/>
      </w:r>
    </w:p>
  </w:endnote>
  <w:endnote w:type="continuationSeparator" w:id="0">
    <w:p w14:paraId="453D2ED4" w14:textId="77777777" w:rsidR="008236C3" w:rsidRDefault="008236C3" w:rsidP="00F60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4733618"/>
      <w:docPartObj>
        <w:docPartGallery w:val="Page Numbers (Bottom of Page)"/>
        <w:docPartUnique/>
      </w:docPartObj>
    </w:sdtPr>
    <w:sdtEndPr>
      <w:rPr>
        <w:noProof/>
      </w:rPr>
    </w:sdtEndPr>
    <w:sdtContent>
      <w:p w14:paraId="6716E3F0" w14:textId="706FEE6B" w:rsidR="00F604CE" w:rsidRDefault="00F604C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378C10" w14:textId="77777777" w:rsidR="00F604CE" w:rsidRDefault="00F604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1769A" w14:textId="77777777" w:rsidR="008236C3" w:rsidRDefault="008236C3" w:rsidP="00F604CE">
      <w:pPr>
        <w:spacing w:after="0" w:line="240" w:lineRule="auto"/>
      </w:pPr>
      <w:r>
        <w:separator/>
      </w:r>
    </w:p>
  </w:footnote>
  <w:footnote w:type="continuationSeparator" w:id="0">
    <w:p w14:paraId="7A663EA2" w14:textId="77777777" w:rsidR="008236C3" w:rsidRDefault="008236C3" w:rsidP="00F604C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0C1"/>
    <w:rsid w:val="004000C1"/>
    <w:rsid w:val="00521319"/>
    <w:rsid w:val="00575E90"/>
    <w:rsid w:val="00811B67"/>
    <w:rsid w:val="008236C3"/>
    <w:rsid w:val="00A80886"/>
    <w:rsid w:val="00F60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6770F"/>
  <w15:chartTrackingRefBased/>
  <w15:docId w15:val="{6B16A8DA-7F36-40A1-AEF4-C6D1D065C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C1"/>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000C1"/>
    <w:rPr>
      <w:sz w:val="16"/>
      <w:szCs w:val="16"/>
    </w:rPr>
  </w:style>
  <w:style w:type="paragraph" w:styleId="CommentText">
    <w:name w:val="annotation text"/>
    <w:basedOn w:val="Normal"/>
    <w:link w:val="CommentTextChar"/>
    <w:uiPriority w:val="99"/>
    <w:semiHidden/>
    <w:unhideWhenUsed/>
    <w:rsid w:val="004000C1"/>
    <w:pPr>
      <w:spacing w:after="160"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4000C1"/>
    <w:rPr>
      <w:sz w:val="20"/>
      <w:szCs w:val="20"/>
    </w:rPr>
  </w:style>
  <w:style w:type="paragraph" w:styleId="Header">
    <w:name w:val="header"/>
    <w:basedOn w:val="Normal"/>
    <w:link w:val="HeaderChar"/>
    <w:uiPriority w:val="99"/>
    <w:unhideWhenUsed/>
    <w:rsid w:val="00F604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04CE"/>
    <w:rPr>
      <w:kern w:val="0"/>
      <w14:ligatures w14:val="none"/>
    </w:rPr>
  </w:style>
  <w:style w:type="paragraph" w:styleId="Footer">
    <w:name w:val="footer"/>
    <w:basedOn w:val="Normal"/>
    <w:link w:val="FooterChar"/>
    <w:uiPriority w:val="99"/>
    <w:unhideWhenUsed/>
    <w:rsid w:val="00F604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04CE"/>
    <w:rPr>
      <w:kern w:val="0"/>
      <w14:ligatures w14:val="none"/>
    </w:rPr>
  </w:style>
  <w:style w:type="paragraph" w:styleId="NormalWeb">
    <w:name w:val="Normal (Web)"/>
    <w:basedOn w:val="Normal"/>
    <w:uiPriority w:val="99"/>
    <w:unhideWhenUsed/>
    <w:rsid w:val="00A8088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41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sv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11</Pages>
  <Words>1584</Words>
  <Characters>9033</Characters>
  <Application>Microsoft Office Word</Application>
  <DocSecurity>0</DocSecurity>
  <Lines>75</Lines>
  <Paragraphs>21</Paragraphs>
  <ScaleCrop>false</ScaleCrop>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Lett</dc:creator>
  <cp:keywords/>
  <dc:description/>
  <cp:lastModifiedBy>Benjamin Lett</cp:lastModifiedBy>
  <cp:revision>7</cp:revision>
  <cp:lastPrinted>2023-12-20T22:08:00Z</cp:lastPrinted>
  <dcterms:created xsi:type="dcterms:W3CDTF">2023-12-20T21:55:00Z</dcterms:created>
  <dcterms:modified xsi:type="dcterms:W3CDTF">2023-12-20T22:23:00Z</dcterms:modified>
</cp:coreProperties>
</file>