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AD3F" w14:textId="09CFFE1B" w:rsidR="00DF18FD" w:rsidRDefault="00DF18FD">
      <w:r>
        <w:rPr>
          <w:noProof/>
        </w:rPr>
        <w:drawing>
          <wp:anchor distT="0" distB="0" distL="114300" distR="114300" simplePos="0" relativeHeight="251659264" behindDoc="0" locked="0" layoutInCell="1" allowOverlap="1" wp14:anchorId="64A92781" wp14:editId="5BB6D055">
            <wp:simplePos x="0" y="0"/>
            <wp:positionH relativeFrom="column">
              <wp:posOffset>-287655</wp:posOffset>
            </wp:positionH>
            <wp:positionV relativeFrom="paragraph">
              <wp:posOffset>245</wp:posOffset>
            </wp:positionV>
            <wp:extent cx="1609090" cy="848995"/>
            <wp:effectExtent l="0" t="0" r="3810" b="1905"/>
            <wp:wrapThrough wrapText="bothSides">
              <wp:wrapPolygon edited="0">
                <wp:start x="7331" y="0"/>
                <wp:lineTo x="1023" y="4524"/>
                <wp:lineTo x="0" y="10016"/>
                <wp:lineTo x="0" y="16479"/>
                <wp:lineTo x="2898" y="20679"/>
                <wp:lineTo x="4944" y="21325"/>
                <wp:lineTo x="8865" y="21325"/>
                <wp:lineTo x="21481" y="20679"/>
                <wp:lineTo x="21481" y="9370"/>
                <wp:lineTo x="10058" y="5170"/>
                <wp:lineTo x="8354" y="0"/>
                <wp:lineTo x="7331" y="0"/>
              </wp:wrapPolygon>
            </wp:wrapThrough>
            <wp:docPr id="2" name="Picture 2" descr="A white cross with a bird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cross with a bird and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A3CAE" w14:textId="2996C80E" w:rsidR="00DF18FD" w:rsidRDefault="00DF18FD"/>
    <w:p w14:paraId="305CBE32" w14:textId="51607FC7" w:rsidR="00DF18FD" w:rsidRDefault="00DF18FD"/>
    <w:p w14:paraId="2A6154FC" w14:textId="29793A87" w:rsidR="00DF18FD" w:rsidRDefault="00DF18FD"/>
    <w:p w14:paraId="4A2DC7D0" w14:textId="6D5EF788" w:rsidR="00DF18FD" w:rsidRDefault="00DF18FD"/>
    <w:p w14:paraId="64C615B1" w14:textId="4062D4D5" w:rsidR="009C63A4" w:rsidRDefault="009C63A4"/>
    <w:p w14:paraId="13BF0E87" w14:textId="0799E0F4" w:rsidR="00DF18FD" w:rsidRDefault="00DF18FD"/>
    <w:p w14:paraId="486FF644" w14:textId="6F55D0C4" w:rsidR="00DF18FD" w:rsidRPr="00B90BA5" w:rsidRDefault="00DF18FD">
      <w:pPr>
        <w:rPr>
          <w:b/>
          <w:bCs/>
        </w:rPr>
      </w:pPr>
      <w:r w:rsidRPr="00B90BA5">
        <w:rPr>
          <w:b/>
          <w:bCs/>
        </w:rPr>
        <w:t>Bible Study Guide</w:t>
      </w:r>
    </w:p>
    <w:p w14:paraId="315FAEB0" w14:textId="3D45CE0A" w:rsidR="00DF18FD" w:rsidRDefault="00DF18FD"/>
    <w:p w14:paraId="15BF506D" w14:textId="13BAC442" w:rsidR="0072628D" w:rsidRPr="00B90BA5" w:rsidRDefault="00565F2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5C2259" wp14:editId="7F07DCC2">
            <wp:simplePos x="0" y="0"/>
            <wp:positionH relativeFrom="column">
              <wp:posOffset>5090795</wp:posOffset>
            </wp:positionH>
            <wp:positionV relativeFrom="paragraph">
              <wp:posOffset>335280</wp:posOffset>
            </wp:positionV>
            <wp:extent cx="1625600" cy="1509395"/>
            <wp:effectExtent l="0" t="0" r="0" b="1905"/>
            <wp:wrapThrough wrapText="bothSides">
              <wp:wrapPolygon edited="0">
                <wp:start x="0" y="0"/>
                <wp:lineTo x="0" y="21446"/>
                <wp:lineTo x="21431" y="21446"/>
                <wp:lineTo x="21431" y="0"/>
                <wp:lineTo x="0" y="0"/>
              </wp:wrapPolygon>
            </wp:wrapThrough>
            <wp:docPr id="1259905072" name="Picture 1" descr="A snake holding a fruit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05072" name="Picture 1" descr="A snake holding a fruit in a tre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8D" w:rsidRPr="00B90BA5">
        <w:rPr>
          <w:b/>
          <w:bCs/>
          <w:sz w:val="32"/>
          <w:szCs w:val="32"/>
        </w:rPr>
        <w:t>Misdirection, Contradiction, Entrapment:  How We Drift from God’s Word (…and How to Come Back)</w:t>
      </w:r>
    </w:p>
    <w:p w14:paraId="31AE1A5E" w14:textId="3AACD6D7" w:rsidR="0072628D" w:rsidRDefault="0072628D"/>
    <w:p w14:paraId="5E2D8DB9" w14:textId="0DEEAE88" w:rsidR="0072628D" w:rsidRPr="00B90BA5" w:rsidRDefault="0072628D">
      <w:pPr>
        <w:rPr>
          <w:b/>
          <w:bCs/>
        </w:rPr>
      </w:pPr>
      <w:r w:rsidRPr="00B90BA5">
        <w:rPr>
          <w:b/>
          <w:bCs/>
        </w:rPr>
        <w:t>Text: Genesis 3:1-7 (read)</w:t>
      </w:r>
    </w:p>
    <w:p w14:paraId="59943FED" w14:textId="77777777" w:rsidR="0072628D" w:rsidRDefault="0072628D"/>
    <w:p w14:paraId="736A7DFE" w14:textId="5F505E74" w:rsidR="0072628D" w:rsidRDefault="006177DE" w:rsidP="006177DE">
      <w:pPr>
        <w:rPr>
          <w:rFonts w:asciiTheme="majorHAnsi" w:hAnsiTheme="majorHAnsi" w:cstheme="majorHAnsi"/>
        </w:rPr>
      </w:pPr>
      <w:r w:rsidRPr="006177DE">
        <w:rPr>
          <w:rFonts w:asciiTheme="majorHAnsi" w:hAnsiTheme="majorHAnsi" w:cstheme="majorHAnsi"/>
          <w:b/>
          <w:bCs/>
          <w:u w:val="single"/>
        </w:rPr>
        <w:t>Bible Study Focus:</w:t>
      </w:r>
      <w:r>
        <w:rPr>
          <w:rFonts w:asciiTheme="majorHAnsi" w:hAnsiTheme="majorHAnsi" w:cstheme="majorHAnsi"/>
        </w:rPr>
        <w:t xml:space="preserve">  </w:t>
      </w:r>
      <w:r w:rsidR="0072628D" w:rsidRPr="006177DE">
        <w:rPr>
          <w:rFonts w:asciiTheme="majorHAnsi" w:hAnsiTheme="majorHAnsi" w:cstheme="majorHAnsi"/>
        </w:rPr>
        <w:t xml:space="preserve">The enemy’s strategy is rarely “kick down the door”.  It usually starts with a conversation…that may plant a question or twist the truth.  The longer you have this conversation with the enemy, he will present a “hook” that is connected to your desire…which usually </w:t>
      </w:r>
      <w:r w:rsidRPr="006177DE">
        <w:rPr>
          <w:rFonts w:asciiTheme="majorHAnsi" w:hAnsiTheme="majorHAnsi" w:cstheme="majorHAnsi"/>
        </w:rPr>
        <w:t xml:space="preserve">results in our feeling that disobedience is reasonable.  </w:t>
      </w:r>
    </w:p>
    <w:p w14:paraId="525858EB" w14:textId="77777777" w:rsidR="006177DE" w:rsidRDefault="006177DE" w:rsidP="006177DE">
      <w:pPr>
        <w:rPr>
          <w:rFonts w:asciiTheme="majorHAnsi" w:hAnsiTheme="majorHAnsi" w:cstheme="majorHAnsi"/>
        </w:rPr>
      </w:pPr>
    </w:p>
    <w:p w14:paraId="279400B6" w14:textId="5785AFC0" w:rsidR="006177DE" w:rsidRPr="004C4B30" w:rsidRDefault="006177DE" w:rsidP="006177D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4C4B30">
        <w:rPr>
          <w:rFonts w:asciiTheme="majorHAnsi" w:hAnsiTheme="majorHAnsi" w:cstheme="majorHAnsi"/>
          <w:b/>
          <w:bCs/>
          <w:sz w:val="32"/>
          <w:szCs w:val="32"/>
        </w:rPr>
        <w:t>The Misdirection (Genesis 3:1-3)</w:t>
      </w:r>
    </w:p>
    <w:p w14:paraId="793709B7" w14:textId="79F35633" w:rsidR="004C4B30" w:rsidRDefault="004C4B30" w:rsidP="004C4B30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4C4B30">
        <w:rPr>
          <w:rFonts w:asciiTheme="majorHAnsi" w:hAnsiTheme="majorHAnsi" w:cstheme="majorHAnsi"/>
        </w:rPr>
        <w:t xml:space="preserve">Now the serpent was more </w:t>
      </w:r>
      <w:r w:rsidR="003A033D">
        <w:rPr>
          <w:rFonts w:asciiTheme="majorHAnsi" w:hAnsiTheme="majorHAnsi" w:cstheme="majorHAnsi"/>
          <w:b/>
          <w:bCs/>
          <w:u w:val="single"/>
        </w:rPr>
        <w:t>cunning</w:t>
      </w:r>
      <w:r w:rsidRPr="004C4B30">
        <w:rPr>
          <w:rFonts w:asciiTheme="majorHAnsi" w:hAnsiTheme="majorHAnsi" w:cstheme="majorHAnsi"/>
        </w:rPr>
        <w:t xml:space="preserve"> than any animal of the field which the Lord God had made. And he said to the woman, “Has God really said, ‘You shall not eat from </w:t>
      </w:r>
      <w:r w:rsidR="003A033D">
        <w:rPr>
          <w:rFonts w:asciiTheme="majorHAnsi" w:hAnsiTheme="majorHAnsi" w:cstheme="majorHAnsi"/>
          <w:b/>
          <w:bCs/>
          <w:u w:val="single"/>
        </w:rPr>
        <w:t>ANY</w:t>
      </w:r>
      <w:r w:rsidRPr="004C4B30">
        <w:rPr>
          <w:rFonts w:asciiTheme="majorHAnsi" w:hAnsiTheme="majorHAnsi" w:cstheme="majorHAnsi"/>
        </w:rPr>
        <w:t xml:space="preserve"> tree of the garden’?”</w:t>
      </w:r>
      <w:r w:rsidR="00B90BA5">
        <w:rPr>
          <w:rFonts w:asciiTheme="majorHAnsi" w:hAnsiTheme="majorHAnsi" w:cstheme="majorHAnsi"/>
        </w:rPr>
        <w:t xml:space="preserve"> – verse 1</w:t>
      </w:r>
    </w:p>
    <w:p w14:paraId="73E7FC63" w14:textId="069CFB86" w:rsidR="004C4B30" w:rsidRDefault="004C4B30" w:rsidP="004C4B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 w:rsidRPr="004C4B30">
        <w:rPr>
          <w:rFonts w:asciiTheme="majorHAnsi" w:hAnsiTheme="majorHAnsi" w:cstheme="majorHAnsi"/>
          <w:b/>
          <w:bCs/>
        </w:rPr>
        <w:t>Cunning</w:t>
      </w:r>
      <w:r>
        <w:rPr>
          <w:rFonts w:asciiTheme="majorHAnsi" w:hAnsiTheme="majorHAnsi" w:cstheme="majorHAnsi"/>
        </w:rPr>
        <w:t xml:space="preserve"> – </w:t>
      </w:r>
      <w:r w:rsidRPr="004C4B30">
        <w:rPr>
          <w:rFonts w:asciiTheme="majorHAnsi" w:hAnsiTheme="majorHAnsi" w:cstheme="majorHAnsi"/>
          <w:b/>
          <w:bCs/>
          <w:i/>
          <w:iCs/>
        </w:rPr>
        <w:t>arum</w:t>
      </w:r>
      <w:r>
        <w:rPr>
          <w:rFonts w:asciiTheme="majorHAnsi" w:hAnsiTheme="majorHAnsi" w:cstheme="majorHAnsi"/>
        </w:rPr>
        <w:t xml:space="preserve"> – </w:t>
      </w:r>
      <w:r w:rsidR="003A033D">
        <w:rPr>
          <w:rFonts w:asciiTheme="majorHAnsi" w:hAnsiTheme="majorHAnsi" w:cstheme="majorHAnsi"/>
          <w:b/>
          <w:bCs/>
          <w:u w:val="single"/>
        </w:rPr>
        <w:t>subtle,</w:t>
      </w:r>
      <w:r w:rsidRPr="004C4B30">
        <w:rPr>
          <w:rFonts w:asciiTheme="majorHAnsi" w:hAnsiTheme="majorHAnsi" w:cstheme="majorHAnsi"/>
          <w:b/>
          <w:bCs/>
        </w:rPr>
        <w:t xml:space="preserve"> shrewd, sly, </w:t>
      </w:r>
      <w:r w:rsidR="003A033D">
        <w:rPr>
          <w:rFonts w:asciiTheme="majorHAnsi" w:hAnsiTheme="majorHAnsi" w:cstheme="majorHAnsi"/>
          <w:b/>
          <w:bCs/>
          <w:u w:val="single"/>
        </w:rPr>
        <w:t>crafty;</w:t>
      </w:r>
      <w:r>
        <w:rPr>
          <w:rFonts w:asciiTheme="majorHAnsi" w:hAnsiTheme="majorHAnsi" w:cstheme="majorHAnsi"/>
        </w:rPr>
        <w:t xml:space="preserve"> probably very good in conversation; perhaps charming.  </w:t>
      </w:r>
    </w:p>
    <w:p w14:paraId="51493346" w14:textId="62090197" w:rsidR="004C4B30" w:rsidRDefault="004C4B30" w:rsidP="004C4B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serpent presents a “misquote” within his question: “Has God really said you shall not eat from </w:t>
      </w:r>
      <w:r w:rsidR="003A033D">
        <w:rPr>
          <w:rFonts w:asciiTheme="majorHAnsi" w:hAnsiTheme="majorHAnsi" w:cstheme="majorHAnsi"/>
          <w:b/>
          <w:bCs/>
          <w:u w:val="single"/>
        </w:rPr>
        <w:t>ANY</w:t>
      </w:r>
      <w:r>
        <w:rPr>
          <w:rFonts w:asciiTheme="majorHAnsi" w:hAnsiTheme="majorHAnsi" w:cstheme="majorHAnsi"/>
        </w:rPr>
        <w:t xml:space="preserve"> tree of the garden?”</w:t>
      </w:r>
    </w:p>
    <w:p w14:paraId="2128ADAC" w14:textId="06BB2B94" w:rsidR="004C4B30" w:rsidRDefault="004C4B30" w:rsidP="004C4B30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very tone of the question can generate a sense of </w:t>
      </w:r>
      <w:r w:rsidR="003A033D">
        <w:rPr>
          <w:rFonts w:asciiTheme="majorHAnsi" w:hAnsiTheme="majorHAnsi" w:cstheme="majorHAnsi"/>
          <w:b/>
          <w:bCs/>
          <w:u w:val="single"/>
        </w:rPr>
        <w:t>mistrust.</w:t>
      </w:r>
      <w:r>
        <w:rPr>
          <w:rFonts w:asciiTheme="majorHAnsi" w:hAnsiTheme="majorHAnsi" w:cstheme="majorHAnsi"/>
        </w:rPr>
        <w:t xml:space="preserve">  </w:t>
      </w:r>
    </w:p>
    <w:p w14:paraId="76E9542A" w14:textId="34C1DE62" w:rsidR="004C4B30" w:rsidRDefault="004C4B30" w:rsidP="004C4B30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question introduces a narrative of divine ill intention.   </w:t>
      </w:r>
    </w:p>
    <w:p w14:paraId="32FE4563" w14:textId="77777777" w:rsidR="004C4B30" w:rsidRDefault="004C4B30" w:rsidP="004C4B30">
      <w:pPr>
        <w:pStyle w:val="ListParagraph"/>
        <w:ind w:left="2880"/>
        <w:rPr>
          <w:rFonts w:asciiTheme="majorHAnsi" w:hAnsiTheme="majorHAnsi" w:cstheme="majorHAnsi"/>
        </w:rPr>
      </w:pPr>
    </w:p>
    <w:p w14:paraId="019AF5A7" w14:textId="2FE5F978" w:rsidR="004C4B30" w:rsidRDefault="004C4B30" w:rsidP="004C4B30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Eve’s response resulted in misquoting God as well.</w:t>
      </w:r>
    </w:p>
    <w:p w14:paraId="7BB455A3" w14:textId="730987C4" w:rsidR="004C4B30" w:rsidRDefault="004C4B30" w:rsidP="004C4B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“From the fruit of the trees of the garden we may eat, but from the fruit of the </w:t>
      </w:r>
      <w:r w:rsidR="00B90BA5">
        <w:rPr>
          <w:rFonts w:asciiTheme="majorHAnsi" w:hAnsiTheme="majorHAnsi" w:cstheme="majorHAnsi"/>
        </w:rPr>
        <w:t>tree,</w:t>
      </w:r>
      <w:r>
        <w:rPr>
          <w:rFonts w:asciiTheme="majorHAnsi" w:hAnsiTheme="majorHAnsi" w:cstheme="majorHAnsi"/>
        </w:rPr>
        <w:t xml:space="preserve"> which is in the middle of the garde</w:t>
      </w:r>
      <w:r w:rsidR="00FA4E10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, </w:t>
      </w:r>
      <w:r w:rsidRPr="00FA4E10">
        <w:rPr>
          <w:rFonts w:asciiTheme="majorHAnsi" w:hAnsiTheme="majorHAnsi" w:cstheme="majorHAnsi"/>
          <w:b/>
          <w:bCs/>
          <w:highlight w:val="yellow"/>
        </w:rPr>
        <w:t>GOD HAS SAID</w:t>
      </w:r>
      <w:r>
        <w:rPr>
          <w:rFonts w:asciiTheme="majorHAnsi" w:hAnsiTheme="majorHAnsi" w:cstheme="majorHAnsi"/>
        </w:rPr>
        <w:t xml:space="preserve">, ‘You shall not eat from it or </w:t>
      </w:r>
      <w:r w:rsidRPr="00FA4E10">
        <w:rPr>
          <w:rFonts w:asciiTheme="majorHAnsi" w:hAnsiTheme="majorHAnsi" w:cstheme="majorHAnsi"/>
          <w:b/>
          <w:bCs/>
          <w:u w:val="single"/>
        </w:rPr>
        <w:t>touch</w:t>
      </w:r>
      <w:r>
        <w:rPr>
          <w:rFonts w:asciiTheme="majorHAnsi" w:hAnsiTheme="majorHAnsi" w:cstheme="majorHAnsi"/>
        </w:rPr>
        <w:t xml:space="preserve"> it, or you will die.’”</w:t>
      </w:r>
    </w:p>
    <w:p w14:paraId="7CD652CD" w14:textId="0198B0FB" w:rsidR="004C4B30" w:rsidRDefault="004C4B30" w:rsidP="004C4B30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 w:rsidRPr="00B90BA5">
        <w:rPr>
          <w:rFonts w:asciiTheme="majorHAnsi" w:hAnsiTheme="majorHAnsi" w:cstheme="majorHAnsi"/>
          <w:b/>
          <w:bCs/>
          <w:u w:val="single"/>
        </w:rPr>
        <w:t>Question</w:t>
      </w:r>
      <w:r>
        <w:rPr>
          <w:rFonts w:asciiTheme="majorHAnsi" w:hAnsiTheme="majorHAnsi" w:cstheme="majorHAnsi"/>
        </w:rPr>
        <w:t>:  W</w:t>
      </w:r>
      <w:r w:rsidR="00B90BA5">
        <w:rPr>
          <w:rFonts w:asciiTheme="majorHAnsi" w:hAnsiTheme="majorHAnsi" w:cstheme="majorHAnsi"/>
        </w:rPr>
        <w:t xml:space="preserve">as it really such a big deal for Eve to misquote God’s command (Word)?  What are some common ways that we may do that today?  </w:t>
      </w:r>
    </w:p>
    <w:p w14:paraId="16AD3336" w14:textId="77777777" w:rsidR="00B90BA5" w:rsidRDefault="00B90BA5" w:rsidP="00B90BA5">
      <w:pPr>
        <w:pStyle w:val="ListParagraph"/>
        <w:ind w:left="2880"/>
        <w:rPr>
          <w:rFonts w:asciiTheme="majorHAnsi" w:hAnsiTheme="majorHAnsi" w:cstheme="majorHAnsi"/>
        </w:rPr>
      </w:pPr>
    </w:p>
    <w:p w14:paraId="3C3F862D" w14:textId="79CF451A" w:rsidR="00B90BA5" w:rsidRPr="00B90BA5" w:rsidRDefault="00B90BA5" w:rsidP="00B90B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B90BA5">
        <w:rPr>
          <w:rFonts w:asciiTheme="majorHAnsi" w:hAnsiTheme="majorHAnsi" w:cstheme="majorHAnsi"/>
          <w:b/>
          <w:bCs/>
          <w:sz w:val="32"/>
          <w:szCs w:val="32"/>
        </w:rPr>
        <w:t>The Contradiction (Genesis 3:4,5)</w:t>
      </w:r>
    </w:p>
    <w:p w14:paraId="3A4C6E16" w14:textId="21CB5D0E" w:rsidR="00B90BA5" w:rsidRDefault="00B90BA5" w:rsidP="00B90BA5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serpent said to the woman, </w:t>
      </w:r>
      <w:r w:rsidRPr="001325FC">
        <w:rPr>
          <w:rFonts w:asciiTheme="majorHAnsi" w:hAnsiTheme="majorHAnsi" w:cstheme="majorHAnsi"/>
          <w:b/>
          <w:bCs/>
          <w:color w:val="EE0000"/>
          <w:highlight w:val="yellow"/>
          <w:u w:val="single"/>
        </w:rPr>
        <w:t>“You certainly will not die!</w:t>
      </w:r>
      <w:r w:rsidRPr="001325FC">
        <w:rPr>
          <w:rFonts w:asciiTheme="majorHAnsi" w:hAnsiTheme="majorHAnsi" w:cstheme="majorHAnsi"/>
          <w:color w:val="EE0000"/>
        </w:rPr>
        <w:t xml:space="preserve"> </w:t>
      </w:r>
      <w:r w:rsidRPr="001325FC">
        <w:rPr>
          <w:rFonts w:asciiTheme="majorHAnsi" w:hAnsiTheme="majorHAnsi" w:cstheme="majorHAnsi"/>
          <w:b/>
          <w:bCs/>
          <w:color w:val="275317" w:themeColor="accent6" w:themeShade="80"/>
          <w:u w:val="single"/>
        </w:rPr>
        <w:t>For God knows</w:t>
      </w:r>
      <w:r w:rsidRPr="001325FC">
        <w:rPr>
          <w:rFonts w:asciiTheme="majorHAnsi" w:hAnsiTheme="majorHAnsi" w:cstheme="majorHAnsi"/>
          <w:color w:val="275317" w:themeColor="accent6" w:themeShade="80"/>
        </w:rPr>
        <w:t xml:space="preserve"> </w:t>
      </w:r>
      <w:r>
        <w:rPr>
          <w:rFonts w:asciiTheme="majorHAnsi" w:hAnsiTheme="majorHAnsi" w:cstheme="majorHAnsi"/>
        </w:rPr>
        <w:t xml:space="preserve">that on the day you eat from it </w:t>
      </w:r>
      <w:r w:rsidRPr="001325FC">
        <w:rPr>
          <w:rFonts w:asciiTheme="majorHAnsi" w:hAnsiTheme="majorHAnsi" w:cstheme="majorHAnsi"/>
          <w:b/>
          <w:bCs/>
          <w:u w:val="single"/>
        </w:rPr>
        <w:t>your eyes will be opened</w:t>
      </w:r>
      <w:r>
        <w:rPr>
          <w:rFonts w:asciiTheme="majorHAnsi" w:hAnsiTheme="majorHAnsi" w:cstheme="majorHAnsi"/>
        </w:rPr>
        <w:t>, and you will become like God, knowing good and evil.”</w:t>
      </w:r>
    </w:p>
    <w:p w14:paraId="37F9A467" w14:textId="77777777" w:rsidR="00B90BA5" w:rsidRDefault="00B90BA5" w:rsidP="00B90BA5">
      <w:pPr>
        <w:pStyle w:val="ListParagraph"/>
        <w:ind w:left="1440"/>
        <w:rPr>
          <w:rFonts w:asciiTheme="majorHAnsi" w:hAnsiTheme="majorHAnsi" w:cstheme="majorHAnsi"/>
        </w:rPr>
      </w:pPr>
    </w:p>
    <w:p w14:paraId="08EB3821" w14:textId="372A616E" w:rsidR="00B90BA5" w:rsidRDefault="00B90BA5" w:rsidP="00B90BA5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serpent provides a direct </w:t>
      </w:r>
      <w:r w:rsidR="001325FC">
        <w:rPr>
          <w:rFonts w:asciiTheme="majorHAnsi" w:hAnsiTheme="majorHAnsi" w:cstheme="majorHAnsi"/>
          <w:b/>
          <w:bCs/>
          <w:u w:val="single"/>
        </w:rPr>
        <w:t>contradiction</w:t>
      </w:r>
      <w:r>
        <w:rPr>
          <w:rFonts w:asciiTheme="majorHAnsi" w:hAnsiTheme="majorHAnsi" w:cstheme="majorHAnsi"/>
        </w:rPr>
        <w:t xml:space="preserve"> to God’s word, followed by a </w:t>
      </w:r>
      <w:r w:rsidR="001325FC">
        <w:rPr>
          <w:rFonts w:asciiTheme="majorHAnsi" w:hAnsiTheme="majorHAnsi" w:cstheme="majorHAnsi"/>
          <w:b/>
          <w:bCs/>
          <w:u w:val="single"/>
        </w:rPr>
        <w:t>distorted</w:t>
      </w:r>
      <w:r>
        <w:rPr>
          <w:rFonts w:asciiTheme="majorHAnsi" w:hAnsiTheme="majorHAnsi" w:cstheme="majorHAnsi"/>
        </w:rPr>
        <w:t xml:space="preserve"> truth.</w:t>
      </w:r>
    </w:p>
    <w:p w14:paraId="060638D2" w14:textId="5A577610" w:rsidR="00B90BA5" w:rsidRDefault="00B90BA5" w:rsidP="00B90BA5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will not die…your eyes will be opened!  </w:t>
      </w:r>
    </w:p>
    <w:p w14:paraId="5FCC50D5" w14:textId="77777777" w:rsidR="00B90BA5" w:rsidRDefault="00B90BA5" w:rsidP="00B90BA5">
      <w:pPr>
        <w:pStyle w:val="ListParagraph"/>
        <w:ind w:left="2160"/>
        <w:rPr>
          <w:rFonts w:asciiTheme="majorHAnsi" w:hAnsiTheme="majorHAnsi" w:cstheme="majorHAnsi"/>
        </w:rPr>
      </w:pPr>
    </w:p>
    <w:p w14:paraId="0F6146EE" w14:textId="77777777" w:rsidR="00CA034F" w:rsidRDefault="00B90BA5" w:rsidP="00B90BA5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B90BA5">
        <w:rPr>
          <w:rFonts w:asciiTheme="majorHAnsi" w:hAnsiTheme="majorHAnsi" w:cstheme="majorHAnsi"/>
          <w:b/>
          <w:bCs/>
          <w:u w:val="single"/>
        </w:rPr>
        <w:t>Question</w:t>
      </w:r>
      <w:r>
        <w:rPr>
          <w:rFonts w:asciiTheme="majorHAnsi" w:hAnsiTheme="majorHAnsi" w:cstheme="majorHAnsi"/>
        </w:rPr>
        <w:t xml:space="preserve">:  In your opinion, what is more dangerous: a bold lie or a subtle half-truth? </w:t>
      </w:r>
    </w:p>
    <w:p w14:paraId="4B617C89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  <w:b/>
          <w:bCs/>
          <w:u w:val="single"/>
        </w:rPr>
      </w:pPr>
    </w:p>
    <w:p w14:paraId="16C3AB38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  <w:b/>
          <w:bCs/>
          <w:u w:val="single"/>
        </w:rPr>
      </w:pPr>
    </w:p>
    <w:p w14:paraId="76E549A4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  <w:b/>
          <w:bCs/>
          <w:u w:val="single"/>
        </w:rPr>
      </w:pPr>
    </w:p>
    <w:p w14:paraId="1F8970B4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  <w:b/>
          <w:bCs/>
          <w:u w:val="single"/>
        </w:rPr>
      </w:pPr>
    </w:p>
    <w:p w14:paraId="2A5338CF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  <w:b/>
          <w:bCs/>
          <w:u w:val="single"/>
        </w:rPr>
      </w:pPr>
    </w:p>
    <w:p w14:paraId="41BE9435" w14:textId="76B574EA" w:rsidR="00B90BA5" w:rsidRDefault="00B90BA5" w:rsidP="00CA034F">
      <w:pPr>
        <w:pStyle w:val="ListParagraph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670AB6BA" w14:textId="7ABCBF85" w:rsidR="00CA034F" w:rsidRPr="00CA034F" w:rsidRDefault="00CA034F" w:rsidP="00CA034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CA034F">
        <w:rPr>
          <w:rFonts w:asciiTheme="majorHAnsi" w:hAnsiTheme="majorHAnsi" w:cstheme="majorHAnsi"/>
          <w:b/>
          <w:bCs/>
          <w:sz w:val="32"/>
          <w:szCs w:val="32"/>
        </w:rPr>
        <w:t>The Entrapment (Genesis 3:6,7)</w:t>
      </w:r>
    </w:p>
    <w:p w14:paraId="6DF2ECE4" w14:textId="1222DF92" w:rsidR="00CA034F" w:rsidRDefault="00CA034F" w:rsidP="00CA034F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  <w:b/>
          <w:bCs/>
        </w:rPr>
        <w:t>6 </w:t>
      </w:r>
      <w:r w:rsidRPr="00CA034F">
        <w:rPr>
          <w:rFonts w:asciiTheme="majorHAnsi" w:hAnsiTheme="majorHAnsi" w:cstheme="majorHAnsi"/>
        </w:rPr>
        <w:t>When the woman saw that the tree was good for food, and that it was a delight to the eyes, and that the tree was desirable to make </w:t>
      </w:r>
      <w:r w:rsidRPr="00CA034F">
        <w:rPr>
          <w:rFonts w:asciiTheme="majorHAnsi" w:hAnsiTheme="majorHAnsi" w:cstheme="majorHAnsi"/>
          <w:i/>
          <w:iCs/>
        </w:rPr>
        <w:t>one</w:t>
      </w:r>
      <w:r w:rsidRPr="00CA034F">
        <w:rPr>
          <w:rFonts w:asciiTheme="majorHAnsi" w:hAnsiTheme="majorHAnsi" w:cstheme="majorHAnsi"/>
        </w:rPr>
        <w:t> wise, she took some of its fruit and ate; and she also gave </w:t>
      </w:r>
      <w:r w:rsidRPr="00CA034F">
        <w:rPr>
          <w:rFonts w:asciiTheme="majorHAnsi" w:hAnsiTheme="majorHAnsi" w:cstheme="majorHAnsi"/>
          <w:i/>
          <w:iCs/>
        </w:rPr>
        <w:t>some</w:t>
      </w:r>
      <w:r w:rsidRPr="00CA034F">
        <w:rPr>
          <w:rFonts w:asciiTheme="majorHAnsi" w:hAnsiTheme="majorHAnsi" w:cstheme="majorHAnsi"/>
        </w:rPr>
        <w:t xml:space="preserve"> to her husband </w:t>
      </w:r>
      <w:r w:rsidRPr="00BF2AE4">
        <w:rPr>
          <w:rFonts w:asciiTheme="majorHAnsi" w:hAnsiTheme="majorHAnsi" w:cstheme="majorHAnsi"/>
          <w:b/>
          <w:bCs/>
          <w:highlight w:val="yellow"/>
          <w:u w:val="single"/>
        </w:rPr>
        <w:t>with her</w:t>
      </w:r>
      <w:r w:rsidRPr="00CA034F">
        <w:rPr>
          <w:rFonts w:asciiTheme="majorHAnsi" w:hAnsiTheme="majorHAnsi" w:cstheme="majorHAnsi"/>
        </w:rPr>
        <w:t>, and he ate. </w:t>
      </w:r>
      <w:r w:rsidRPr="00CA034F">
        <w:rPr>
          <w:rFonts w:asciiTheme="majorHAnsi" w:hAnsiTheme="majorHAnsi" w:cstheme="majorHAnsi"/>
          <w:b/>
          <w:bCs/>
        </w:rPr>
        <w:t>7 </w:t>
      </w:r>
      <w:r w:rsidRPr="00CA034F">
        <w:rPr>
          <w:rFonts w:asciiTheme="majorHAnsi" w:hAnsiTheme="majorHAnsi" w:cstheme="majorHAnsi"/>
        </w:rPr>
        <w:t xml:space="preserve">Then the eyes of </w:t>
      </w:r>
      <w:proofErr w:type="gramStart"/>
      <w:r w:rsidRPr="00CA034F">
        <w:rPr>
          <w:rFonts w:asciiTheme="majorHAnsi" w:hAnsiTheme="majorHAnsi" w:cstheme="majorHAnsi"/>
        </w:rPr>
        <w:t>both of them</w:t>
      </w:r>
      <w:proofErr w:type="gramEnd"/>
      <w:r w:rsidRPr="00CA034F">
        <w:rPr>
          <w:rFonts w:asciiTheme="majorHAnsi" w:hAnsiTheme="majorHAnsi" w:cstheme="majorHAnsi"/>
        </w:rPr>
        <w:t xml:space="preserve"> were opened, and they knew that they were naked; and they sewed fig leaves together and made themselves waist coverings.</w:t>
      </w:r>
    </w:p>
    <w:p w14:paraId="3BC03226" w14:textId="77777777" w:rsidR="00CA034F" w:rsidRDefault="00CA034F" w:rsidP="00CA034F">
      <w:pPr>
        <w:pStyle w:val="ListParagraph"/>
        <w:ind w:left="1440"/>
        <w:rPr>
          <w:rFonts w:asciiTheme="majorHAnsi" w:hAnsiTheme="majorHAnsi" w:cstheme="majorHAnsi"/>
        </w:rPr>
      </w:pPr>
    </w:p>
    <w:p w14:paraId="63F64743" w14:textId="5750ACE0" w:rsidR="00CA034F" w:rsidRDefault="00CA034F" w:rsidP="00CA034F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</w:rPr>
        <w:t>Eve encountered Temptation</w:t>
      </w:r>
      <w:r>
        <w:rPr>
          <w:rFonts w:asciiTheme="majorHAnsi" w:hAnsiTheme="majorHAnsi" w:cstheme="majorHAnsi"/>
        </w:rPr>
        <w:t>:</w:t>
      </w:r>
    </w:p>
    <w:p w14:paraId="09C8081A" w14:textId="77777777" w:rsidR="00CA034F" w:rsidRPr="00CA034F" w:rsidRDefault="00CA034F" w:rsidP="00CA034F">
      <w:pPr>
        <w:pStyle w:val="ListParagraph"/>
        <w:rPr>
          <w:rFonts w:asciiTheme="majorHAnsi" w:hAnsiTheme="majorHAnsi" w:cstheme="majorHAnsi"/>
        </w:rPr>
      </w:pPr>
    </w:p>
    <w:p w14:paraId="533A9737" w14:textId="1F346724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good for food (</w:t>
      </w:r>
      <w:r w:rsidR="00565F2F">
        <w:rPr>
          <w:rFonts w:asciiTheme="majorHAnsi" w:hAnsiTheme="majorHAnsi" w:cstheme="majorHAnsi"/>
          <w:b/>
          <w:bCs/>
          <w:u w:val="single"/>
        </w:rPr>
        <w:t>_</w:t>
      </w:r>
      <w:r w:rsidR="00693DB4">
        <w:rPr>
          <w:rFonts w:asciiTheme="majorHAnsi" w:hAnsiTheme="majorHAnsi" w:cstheme="majorHAnsi"/>
          <w:b/>
          <w:bCs/>
          <w:u w:val="single"/>
        </w:rPr>
        <w:t xml:space="preserve">logical </w:t>
      </w:r>
      <w:r>
        <w:rPr>
          <w:rFonts w:asciiTheme="majorHAnsi" w:hAnsiTheme="majorHAnsi" w:cstheme="majorHAnsi"/>
        </w:rPr>
        <w:t>/practical)</w:t>
      </w:r>
    </w:p>
    <w:p w14:paraId="24F0AAE8" w14:textId="49500171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Delight to the eyes (appealing/</w:t>
      </w:r>
      <w:r w:rsidR="00565F2F">
        <w:rPr>
          <w:rFonts w:asciiTheme="majorHAnsi" w:hAnsiTheme="majorHAnsi" w:cstheme="majorHAnsi"/>
          <w:b/>
          <w:bCs/>
          <w:u w:val="single"/>
        </w:rPr>
        <w:t>_</w:t>
      </w:r>
      <w:r w:rsidR="00693DB4">
        <w:rPr>
          <w:rFonts w:asciiTheme="majorHAnsi" w:hAnsiTheme="majorHAnsi" w:cstheme="majorHAnsi"/>
          <w:b/>
          <w:bCs/>
          <w:u w:val="single"/>
        </w:rPr>
        <w:t>sensual</w:t>
      </w:r>
      <w:r>
        <w:rPr>
          <w:rFonts w:asciiTheme="majorHAnsi" w:hAnsiTheme="majorHAnsi" w:cstheme="majorHAnsi"/>
        </w:rPr>
        <w:t>)</w:t>
      </w:r>
    </w:p>
    <w:p w14:paraId="0F8DDF22" w14:textId="10FA66B2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Desirable to make one wise (self-serving/</w:t>
      </w:r>
      <w:r w:rsidR="00565F2F">
        <w:rPr>
          <w:rFonts w:asciiTheme="majorHAnsi" w:hAnsiTheme="majorHAnsi" w:cstheme="majorHAnsi"/>
          <w:b/>
          <w:bCs/>
          <w:u w:val="single"/>
        </w:rPr>
        <w:t>_</w:t>
      </w:r>
      <w:r w:rsidR="00693DB4">
        <w:rPr>
          <w:rFonts w:asciiTheme="majorHAnsi" w:hAnsiTheme="majorHAnsi" w:cstheme="majorHAnsi"/>
          <w:b/>
          <w:bCs/>
          <w:u w:val="single"/>
        </w:rPr>
        <w:t>ambition</w:t>
      </w:r>
      <w:r>
        <w:rPr>
          <w:rFonts w:asciiTheme="majorHAnsi" w:hAnsiTheme="majorHAnsi" w:cstheme="majorHAnsi"/>
        </w:rPr>
        <w:t>)</w:t>
      </w:r>
    </w:p>
    <w:p w14:paraId="20F20F94" w14:textId="77777777" w:rsidR="00CA034F" w:rsidRDefault="00CA034F" w:rsidP="00CA034F">
      <w:pPr>
        <w:pStyle w:val="ListParagraph"/>
        <w:ind w:left="2160"/>
        <w:rPr>
          <w:rFonts w:asciiTheme="majorHAnsi" w:hAnsiTheme="majorHAnsi" w:cstheme="majorHAnsi"/>
        </w:rPr>
      </w:pPr>
    </w:p>
    <w:p w14:paraId="0DEA512C" w14:textId="4F1E1A39" w:rsidR="00CA034F" w:rsidRPr="00CA034F" w:rsidRDefault="00CA034F" w:rsidP="00CA034F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</w:rPr>
      </w:pPr>
      <w:r w:rsidRPr="00CA034F">
        <w:rPr>
          <w:rFonts w:asciiTheme="majorHAnsi" w:hAnsiTheme="majorHAnsi" w:cstheme="majorHAnsi"/>
          <w:b/>
          <w:bCs/>
        </w:rPr>
        <w:t>James 1:13-15</w:t>
      </w:r>
      <w:r>
        <w:rPr>
          <w:rFonts w:asciiTheme="majorHAnsi" w:hAnsiTheme="majorHAnsi" w:cstheme="majorHAnsi"/>
          <w:b/>
          <w:bCs/>
        </w:rPr>
        <w:t xml:space="preserve"> (read)</w:t>
      </w:r>
    </w:p>
    <w:p w14:paraId="6AFA8128" w14:textId="76870E16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  <w:b/>
          <w:bCs/>
        </w:rPr>
        <w:t>Temptation</w:t>
      </w:r>
      <w:r>
        <w:rPr>
          <w:rFonts w:asciiTheme="majorHAnsi" w:hAnsiTheme="majorHAnsi" w:cstheme="majorHAnsi"/>
        </w:rPr>
        <w:t xml:space="preserve"> – when we are </w:t>
      </w:r>
      <w:r w:rsidR="00565F2F">
        <w:rPr>
          <w:rFonts w:asciiTheme="majorHAnsi" w:hAnsiTheme="majorHAnsi" w:cstheme="majorHAnsi"/>
          <w:b/>
          <w:bCs/>
          <w:u w:val="single"/>
        </w:rPr>
        <w:t>_</w:t>
      </w:r>
      <w:proofErr w:type="gramStart"/>
      <w:r w:rsidR="00693DB4">
        <w:rPr>
          <w:rFonts w:asciiTheme="majorHAnsi" w:hAnsiTheme="majorHAnsi" w:cstheme="majorHAnsi"/>
          <w:b/>
          <w:bCs/>
          <w:u w:val="single"/>
        </w:rPr>
        <w:t xml:space="preserve">carried </w:t>
      </w:r>
      <w:r w:rsidR="00565F2F">
        <w:rPr>
          <w:rFonts w:asciiTheme="majorHAnsi" w:hAnsiTheme="majorHAnsi" w:cstheme="majorHAnsi"/>
          <w:b/>
          <w:bCs/>
        </w:rPr>
        <w:t xml:space="preserve"> </w:t>
      </w:r>
      <w:r w:rsidR="00565F2F" w:rsidRPr="00565F2F">
        <w:rPr>
          <w:rFonts w:asciiTheme="majorHAnsi" w:hAnsiTheme="majorHAnsi" w:cstheme="majorHAnsi"/>
        </w:rPr>
        <w:t>away</w:t>
      </w:r>
      <w:proofErr w:type="gramEnd"/>
      <w:r>
        <w:rPr>
          <w:rFonts w:asciiTheme="majorHAnsi" w:hAnsiTheme="majorHAnsi" w:cstheme="majorHAnsi"/>
        </w:rPr>
        <w:t xml:space="preserve"> by something that we want</w:t>
      </w:r>
    </w:p>
    <w:p w14:paraId="117458BE" w14:textId="5F43C1BE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  <w:b/>
          <w:bCs/>
        </w:rPr>
        <w:t>Sin</w:t>
      </w:r>
      <w:r>
        <w:rPr>
          <w:rFonts w:asciiTheme="majorHAnsi" w:hAnsiTheme="majorHAnsi" w:cstheme="majorHAnsi"/>
        </w:rPr>
        <w:t xml:space="preserve"> – when we </w:t>
      </w:r>
      <w:r w:rsidR="00565F2F">
        <w:rPr>
          <w:rFonts w:asciiTheme="majorHAnsi" w:hAnsiTheme="majorHAnsi" w:cstheme="majorHAnsi"/>
          <w:b/>
          <w:bCs/>
          <w:u w:val="single"/>
        </w:rPr>
        <w:t>__</w:t>
      </w:r>
      <w:r w:rsidR="00693DB4">
        <w:rPr>
          <w:rFonts w:asciiTheme="majorHAnsi" w:hAnsiTheme="majorHAnsi" w:cstheme="majorHAnsi"/>
          <w:b/>
          <w:bCs/>
          <w:u w:val="single"/>
        </w:rPr>
        <w:t>give</w:t>
      </w:r>
      <w:r w:rsidR="00565F2F">
        <w:rPr>
          <w:rFonts w:asciiTheme="majorHAnsi" w:hAnsiTheme="majorHAnsi" w:cstheme="majorHAnsi"/>
          <w:b/>
          <w:bCs/>
          <w:u w:val="single"/>
        </w:rPr>
        <w:t>__</w:t>
      </w:r>
      <w:r w:rsidRPr="00CA034F">
        <w:rPr>
          <w:rFonts w:asciiTheme="majorHAnsi" w:hAnsiTheme="majorHAnsi" w:cstheme="majorHAnsi"/>
          <w:b/>
          <w:bCs/>
          <w:u w:val="single"/>
        </w:rPr>
        <w:t xml:space="preserve"> </w:t>
      </w:r>
      <w:r w:rsidR="00565F2F" w:rsidRPr="00565F2F">
        <w:rPr>
          <w:rFonts w:asciiTheme="majorHAnsi" w:hAnsiTheme="majorHAnsi" w:cstheme="majorHAnsi"/>
        </w:rPr>
        <w:t>in</w:t>
      </w:r>
      <w:r w:rsidR="00565F2F">
        <w:rPr>
          <w:rFonts w:asciiTheme="majorHAnsi" w:hAnsiTheme="majorHAnsi" w:cstheme="majorHAnsi"/>
        </w:rPr>
        <w:t>to</w:t>
      </w:r>
      <w:r>
        <w:rPr>
          <w:rFonts w:asciiTheme="majorHAnsi" w:hAnsiTheme="majorHAnsi" w:cstheme="majorHAnsi"/>
        </w:rPr>
        <w:t xml:space="preserve"> that temptation</w:t>
      </w:r>
      <w:r w:rsidR="00285FAD">
        <w:rPr>
          <w:rFonts w:asciiTheme="majorHAnsi" w:hAnsiTheme="majorHAnsi" w:cstheme="majorHAnsi"/>
        </w:rPr>
        <w:t xml:space="preserve"> (</w:t>
      </w:r>
      <w:proofErr w:type="spellStart"/>
      <w:r w:rsidR="00285FAD" w:rsidRPr="00285FAD">
        <w:rPr>
          <w:rFonts w:asciiTheme="majorHAnsi" w:hAnsiTheme="majorHAnsi" w:cstheme="majorHAnsi"/>
          <w:b/>
          <w:bCs/>
          <w:i/>
          <w:iCs/>
        </w:rPr>
        <w:t>harmatia</w:t>
      </w:r>
      <w:proofErr w:type="spellEnd"/>
      <w:r w:rsidR="00285FAD">
        <w:rPr>
          <w:rFonts w:asciiTheme="majorHAnsi" w:hAnsiTheme="majorHAnsi" w:cstheme="majorHAnsi"/>
        </w:rPr>
        <w:t>)</w:t>
      </w:r>
    </w:p>
    <w:p w14:paraId="586D72EF" w14:textId="46155D94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  <w:b/>
          <w:bCs/>
        </w:rPr>
        <w:t>Death</w:t>
      </w:r>
      <w:r>
        <w:rPr>
          <w:rFonts w:asciiTheme="majorHAnsi" w:hAnsiTheme="majorHAnsi" w:cstheme="majorHAnsi"/>
        </w:rPr>
        <w:t xml:space="preserve"> – when si</w:t>
      </w:r>
      <w:r w:rsidR="00285FAD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runs its course (</w:t>
      </w:r>
      <w:r w:rsidR="00565F2F">
        <w:rPr>
          <w:rFonts w:asciiTheme="majorHAnsi" w:hAnsiTheme="majorHAnsi" w:cstheme="majorHAnsi"/>
          <w:b/>
          <w:bCs/>
          <w:u w:val="single"/>
        </w:rPr>
        <w:t>____</w:t>
      </w:r>
      <w:r w:rsidR="00285FAD" w:rsidRPr="00285FAD">
        <w:rPr>
          <w:rFonts w:asciiTheme="majorHAnsi" w:hAnsiTheme="majorHAnsi" w:cstheme="majorHAnsi"/>
          <w:b/>
          <w:bCs/>
          <w:highlight w:val="yellow"/>
          <w:u w:val="single"/>
        </w:rPr>
        <w:t>lifestyle</w:t>
      </w:r>
      <w:r w:rsidR="00565F2F">
        <w:rPr>
          <w:rFonts w:asciiTheme="majorHAnsi" w:hAnsiTheme="majorHAnsi" w:cstheme="majorHAnsi"/>
          <w:b/>
          <w:bCs/>
          <w:u w:val="single"/>
        </w:rPr>
        <w:t>___</w:t>
      </w:r>
      <w:r>
        <w:rPr>
          <w:rFonts w:asciiTheme="majorHAnsi" w:hAnsiTheme="majorHAnsi" w:cstheme="majorHAnsi"/>
        </w:rPr>
        <w:t>)</w:t>
      </w:r>
    </w:p>
    <w:p w14:paraId="56A42FFF" w14:textId="77777777" w:rsidR="002C7551" w:rsidRDefault="002C7551" w:rsidP="002C7551">
      <w:pPr>
        <w:pStyle w:val="ListParagraph"/>
        <w:ind w:left="2160"/>
        <w:rPr>
          <w:rFonts w:asciiTheme="majorHAnsi" w:hAnsiTheme="majorHAnsi" w:cstheme="majorHAnsi"/>
        </w:rPr>
      </w:pPr>
    </w:p>
    <w:p w14:paraId="5A1FC9A5" w14:textId="77777777" w:rsidR="00CA034F" w:rsidRDefault="00CA034F" w:rsidP="00CA034F">
      <w:pPr>
        <w:pStyle w:val="ListParagraph"/>
        <w:ind w:left="2160"/>
        <w:rPr>
          <w:rFonts w:asciiTheme="majorHAnsi" w:hAnsiTheme="majorHAnsi" w:cstheme="majorHAnsi"/>
        </w:rPr>
      </w:pPr>
    </w:p>
    <w:p w14:paraId="5E4B56BE" w14:textId="71FB3A38" w:rsidR="00CA034F" w:rsidRPr="00CA034F" w:rsidRDefault="00CA034F" w:rsidP="00CA034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CA034F">
        <w:rPr>
          <w:rFonts w:asciiTheme="majorHAnsi" w:hAnsiTheme="majorHAnsi" w:cstheme="majorHAnsi"/>
          <w:b/>
          <w:bCs/>
          <w:sz w:val="32"/>
          <w:szCs w:val="32"/>
        </w:rPr>
        <w:t>Our Response</w:t>
      </w:r>
      <w:r w:rsidRPr="00CA034F">
        <w:rPr>
          <w:rFonts w:asciiTheme="majorHAnsi" w:hAnsiTheme="majorHAnsi" w:cstheme="majorHAnsi"/>
          <w:sz w:val="32"/>
          <w:szCs w:val="32"/>
        </w:rPr>
        <w:t xml:space="preserve">: </w:t>
      </w:r>
      <w:r w:rsidRPr="002C7551">
        <w:rPr>
          <w:rFonts w:asciiTheme="majorHAnsi" w:hAnsiTheme="majorHAnsi" w:cstheme="majorHAnsi"/>
          <w:b/>
          <w:bCs/>
          <w:sz w:val="32"/>
          <w:szCs w:val="32"/>
          <w:u w:val="single"/>
        </w:rPr>
        <w:t>Resist &amp; Repent</w:t>
      </w:r>
    </w:p>
    <w:p w14:paraId="3CB52590" w14:textId="24AD8ABD" w:rsidR="00CA034F" w:rsidRPr="00CA034F" w:rsidRDefault="00CA034F" w:rsidP="00CA034F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CA034F">
        <w:rPr>
          <w:rFonts w:asciiTheme="majorHAnsi" w:hAnsiTheme="majorHAnsi" w:cstheme="majorHAnsi"/>
          <w:b/>
          <w:bCs/>
          <w:sz w:val="28"/>
          <w:szCs w:val="28"/>
        </w:rPr>
        <w:t>Resist</w:t>
      </w:r>
    </w:p>
    <w:p w14:paraId="712BB672" w14:textId="2CD5989B" w:rsidR="00CA034F" w:rsidRP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James 4:7</w:t>
      </w:r>
    </w:p>
    <w:p w14:paraId="1D68B29F" w14:textId="09739CF6" w:rsidR="00CA034F" w:rsidRP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Submit – </w:t>
      </w:r>
      <w:proofErr w:type="spellStart"/>
      <w:r w:rsidRPr="00CA034F">
        <w:rPr>
          <w:rFonts w:asciiTheme="majorHAnsi" w:hAnsiTheme="majorHAnsi" w:cstheme="majorHAnsi"/>
          <w:b/>
          <w:bCs/>
          <w:i/>
          <w:iCs/>
        </w:rPr>
        <w:t>hupotasso</w:t>
      </w:r>
      <w:proofErr w:type="spellEnd"/>
      <w:r>
        <w:rPr>
          <w:rFonts w:asciiTheme="majorHAnsi" w:hAnsiTheme="majorHAnsi" w:cstheme="majorHAnsi"/>
          <w:b/>
          <w:bCs/>
        </w:rPr>
        <w:t xml:space="preserve"> – </w:t>
      </w:r>
      <w:r w:rsidRPr="00CA034F">
        <w:rPr>
          <w:rFonts w:asciiTheme="majorHAnsi" w:hAnsiTheme="majorHAnsi" w:cstheme="majorHAnsi"/>
        </w:rPr>
        <w:t xml:space="preserve">to be </w:t>
      </w:r>
      <w:r w:rsidR="00565F2F">
        <w:rPr>
          <w:rFonts w:asciiTheme="majorHAnsi" w:hAnsiTheme="majorHAnsi" w:cstheme="majorHAnsi"/>
          <w:b/>
          <w:bCs/>
          <w:u w:val="single"/>
        </w:rPr>
        <w:t>________________</w:t>
      </w:r>
      <w:r w:rsidRPr="00CA034F">
        <w:rPr>
          <w:rFonts w:asciiTheme="majorHAnsi" w:hAnsiTheme="majorHAnsi" w:cstheme="majorHAnsi"/>
        </w:rPr>
        <w:t xml:space="preserve"> authority</w:t>
      </w:r>
    </w:p>
    <w:p w14:paraId="5B74103F" w14:textId="40A88E0E" w:rsid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Resist – </w:t>
      </w:r>
      <w:proofErr w:type="spellStart"/>
      <w:r w:rsidRPr="00CA034F">
        <w:rPr>
          <w:rFonts w:asciiTheme="majorHAnsi" w:hAnsiTheme="majorHAnsi" w:cstheme="majorHAnsi"/>
          <w:b/>
          <w:bCs/>
          <w:i/>
          <w:iCs/>
        </w:rPr>
        <w:t>anthistemi</w:t>
      </w:r>
      <w:proofErr w:type="spellEnd"/>
      <w:r>
        <w:rPr>
          <w:rFonts w:asciiTheme="majorHAnsi" w:hAnsiTheme="majorHAnsi" w:cstheme="majorHAnsi"/>
          <w:b/>
          <w:bCs/>
        </w:rPr>
        <w:t xml:space="preserve"> – </w:t>
      </w:r>
      <w:r w:rsidRPr="00CA034F">
        <w:rPr>
          <w:rFonts w:asciiTheme="majorHAnsi" w:hAnsiTheme="majorHAnsi" w:cstheme="majorHAnsi"/>
        </w:rPr>
        <w:t xml:space="preserve">to go up against; to </w:t>
      </w:r>
      <w:r w:rsidR="00565F2F">
        <w:rPr>
          <w:rFonts w:asciiTheme="majorHAnsi" w:hAnsiTheme="majorHAnsi" w:cstheme="majorHAnsi"/>
          <w:b/>
          <w:bCs/>
          <w:u w:val="single"/>
        </w:rPr>
        <w:t>_________________</w:t>
      </w:r>
      <w:r w:rsidRPr="00CA034F">
        <w:rPr>
          <w:rFonts w:asciiTheme="majorHAnsi" w:hAnsiTheme="majorHAnsi" w:cstheme="majorHAnsi"/>
        </w:rPr>
        <w:t>; to fight back</w:t>
      </w:r>
    </w:p>
    <w:p w14:paraId="0D1343B2" w14:textId="77777777" w:rsidR="00CA034F" w:rsidRDefault="00CA034F" w:rsidP="00CA034F">
      <w:pPr>
        <w:pStyle w:val="ListParagraph"/>
        <w:ind w:left="2880"/>
        <w:rPr>
          <w:rFonts w:asciiTheme="majorHAnsi" w:hAnsiTheme="majorHAnsi" w:cstheme="majorHAnsi"/>
        </w:rPr>
      </w:pPr>
    </w:p>
    <w:p w14:paraId="4D1D363B" w14:textId="2882A57F" w:rsid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 Corinthians </w:t>
      </w:r>
      <w:r w:rsidRPr="00CA034F">
        <w:rPr>
          <w:rFonts w:asciiTheme="majorHAnsi" w:hAnsiTheme="majorHAnsi" w:cstheme="majorHAnsi"/>
          <w:b/>
          <w:bCs/>
        </w:rPr>
        <w:t>10:3-6</w:t>
      </w:r>
    </w:p>
    <w:p w14:paraId="4BCBFF84" w14:textId="16AB3858" w:rsid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</w:rPr>
        <w:t xml:space="preserve">Our weapons are </w:t>
      </w:r>
      <w:r w:rsidR="00565F2F">
        <w:rPr>
          <w:rFonts w:asciiTheme="majorHAnsi" w:hAnsiTheme="majorHAnsi" w:cstheme="majorHAnsi"/>
          <w:b/>
          <w:bCs/>
          <w:u w:val="single"/>
        </w:rPr>
        <w:t>________________</w:t>
      </w:r>
      <w:r w:rsidRPr="00CA034F">
        <w:rPr>
          <w:rFonts w:asciiTheme="majorHAnsi" w:hAnsiTheme="majorHAnsi" w:cstheme="majorHAnsi"/>
        </w:rPr>
        <w:t xml:space="preserve"> powerful</w:t>
      </w:r>
    </w:p>
    <w:p w14:paraId="196F6688" w14:textId="6C490C75" w:rsid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Destroy arguments and </w:t>
      </w:r>
      <w:r w:rsidR="00565F2F">
        <w:rPr>
          <w:rFonts w:asciiTheme="majorHAnsi" w:hAnsiTheme="majorHAnsi" w:cstheme="majorHAnsi"/>
          <w:b/>
          <w:bCs/>
          <w:u w:val="single"/>
        </w:rPr>
        <w:t>____________</w:t>
      </w:r>
      <w:r>
        <w:rPr>
          <w:rFonts w:asciiTheme="majorHAnsi" w:hAnsiTheme="majorHAnsi" w:cstheme="majorHAnsi"/>
        </w:rPr>
        <w:t xml:space="preserve"> arrogance against the knowledge of God</w:t>
      </w:r>
    </w:p>
    <w:p w14:paraId="7CA9A108" w14:textId="4796637A" w:rsid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Take </w:t>
      </w:r>
      <w:r w:rsidR="00565F2F">
        <w:rPr>
          <w:rFonts w:asciiTheme="majorHAnsi" w:hAnsiTheme="majorHAnsi" w:cstheme="majorHAnsi"/>
          <w:b/>
          <w:bCs/>
          <w:u w:val="single"/>
        </w:rPr>
        <w:t>______________</w:t>
      </w:r>
      <w:r>
        <w:rPr>
          <w:rFonts w:asciiTheme="majorHAnsi" w:hAnsiTheme="majorHAnsi" w:cstheme="majorHAnsi"/>
        </w:rPr>
        <w:t xml:space="preserve"> thought captive to the obedience of Christ</w:t>
      </w:r>
    </w:p>
    <w:p w14:paraId="1CE68BE1" w14:textId="77777777" w:rsidR="00CA034F" w:rsidRDefault="00CA034F" w:rsidP="00CA034F">
      <w:pPr>
        <w:pStyle w:val="ListParagraph"/>
        <w:ind w:left="2880"/>
        <w:rPr>
          <w:rFonts w:asciiTheme="majorHAnsi" w:hAnsiTheme="majorHAnsi" w:cstheme="majorHAnsi"/>
        </w:rPr>
      </w:pPr>
    </w:p>
    <w:p w14:paraId="0B7BADD1" w14:textId="1F8229E7" w:rsidR="00CA034F" w:rsidRPr="00CA034F" w:rsidRDefault="00CA034F" w:rsidP="00CA034F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CA034F">
        <w:rPr>
          <w:rFonts w:asciiTheme="majorHAnsi" w:hAnsiTheme="majorHAnsi" w:cstheme="majorHAnsi"/>
          <w:b/>
          <w:bCs/>
          <w:sz w:val="28"/>
          <w:szCs w:val="28"/>
        </w:rPr>
        <w:t>Repent</w:t>
      </w:r>
    </w:p>
    <w:p w14:paraId="6DBB3302" w14:textId="0E27C176" w:rsidR="00CA034F" w:rsidRP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  <w:bCs/>
        </w:rPr>
      </w:pPr>
      <w:r w:rsidRPr="00CA034F">
        <w:rPr>
          <w:rFonts w:asciiTheme="majorHAnsi" w:hAnsiTheme="majorHAnsi" w:cstheme="majorHAnsi"/>
          <w:b/>
          <w:bCs/>
        </w:rPr>
        <w:t>1 John 1:9</w:t>
      </w:r>
    </w:p>
    <w:p w14:paraId="6E3D9ACF" w14:textId="4F836338" w:rsid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 w:rsidRPr="00CA034F">
        <w:rPr>
          <w:rFonts w:asciiTheme="majorHAnsi" w:hAnsiTheme="majorHAnsi" w:cstheme="majorHAnsi"/>
          <w:b/>
          <w:bCs/>
        </w:rPr>
        <w:t>Confess</w:t>
      </w:r>
      <w:r>
        <w:rPr>
          <w:rFonts w:asciiTheme="majorHAnsi" w:hAnsiTheme="majorHAnsi" w:cstheme="majorHAnsi"/>
        </w:rPr>
        <w:t xml:space="preserve"> – </w:t>
      </w:r>
      <w:proofErr w:type="spellStart"/>
      <w:r w:rsidRPr="00CA034F">
        <w:rPr>
          <w:rFonts w:asciiTheme="majorHAnsi" w:hAnsiTheme="majorHAnsi" w:cstheme="majorHAnsi"/>
          <w:b/>
          <w:bCs/>
          <w:i/>
          <w:iCs/>
        </w:rPr>
        <w:t>homologeo</w:t>
      </w:r>
      <w:proofErr w:type="spellEnd"/>
      <w:r>
        <w:rPr>
          <w:rFonts w:asciiTheme="majorHAnsi" w:hAnsiTheme="majorHAnsi" w:cstheme="majorHAnsi"/>
        </w:rPr>
        <w:t xml:space="preserve"> – to say the </w:t>
      </w:r>
      <w:r w:rsidR="00565F2F">
        <w:rPr>
          <w:rFonts w:asciiTheme="majorHAnsi" w:hAnsiTheme="majorHAnsi" w:cstheme="majorHAnsi"/>
          <w:b/>
          <w:bCs/>
          <w:u w:val="single"/>
        </w:rPr>
        <w:t>______________</w:t>
      </w:r>
      <w:r>
        <w:rPr>
          <w:rFonts w:asciiTheme="majorHAnsi" w:hAnsiTheme="majorHAnsi" w:cstheme="majorHAnsi"/>
        </w:rPr>
        <w:t xml:space="preserve"> thing</w:t>
      </w:r>
    </w:p>
    <w:p w14:paraId="6B5B2CE9" w14:textId="77777777" w:rsidR="00CA034F" w:rsidRDefault="00CA034F" w:rsidP="00CA034F">
      <w:pPr>
        <w:pStyle w:val="ListParagraph"/>
        <w:ind w:left="2880"/>
        <w:rPr>
          <w:rFonts w:asciiTheme="majorHAnsi" w:hAnsiTheme="majorHAnsi" w:cstheme="majorHAnsi"/>
        </w:rPr>
      </w:pPr>
    </w:p>
    <w:p w14:paraId="2BFA23BA" w14:textId="7151951D" w:rsidR="00CA034F" w:rsidRPr="00CA034F" w:rsidRDefault="00CA034F" w:rsidP="00CA034F">
      <w:pPr>
        <w:pStyle w:val="ListParagraph"/>
        <w:numPr>
          <w:ilvl w:val="2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Acts 3</w:t>
      </w:r>
      <w:r w:rsidRPr="00CA034F">
        <w:rPr>
          <w:rFonts w:asciiTheme="majorHAnsi" w:hAnsiTheme="majorHAnsi" w:cstheme="majorHAnsi"/>
          <w:b/>
          <w:bCs/>
        </w:rPr>
        <w:t>:19 (NIV)</w:t>
      </w:r>
    </w:p>
    <w:p w14:paraId="61B7C34A" w14:textId="6E8003BD" w:rsidR="00CA034F" w:rsidRPr="00CA034F" w:rsidRDefault="00CA034F" w:rsidP="00CA034F">
      <w:pPr>
        <w:pStyle w:val="ListParagraph"/>
        <w:numPr>
          <w:ilvl w:val="3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Repent – </w:t>
      </w:r>
      <w:proofErr w:type="spellStart"/>
      <w:r w:rsidRPr="00CA034F">
        <w:rPr>
          <w:rFonts w:asciiTheme="majorHAnsi" w:hAnsiTheme="majorHAnsi" w:cstheme="majorHAnsi"/>
          <w:b/>
          <w:bCs/>
          <w:i/>
          <w:iCs/>
        </w:rPr>
        <w:t>metanoeo</w:t>
      </w:r>
      <w:proofErr w:type="spellEnd"/>
      <w:r>
        <w:rPr>
          <w:rFonts w:asciiTheme="majorHAnsi" w:hAnsiTheme="majorHAnsi" w:cstheme="majorHAnsi"/>
          <w:b/>
          <w:bCs/>
        </w:rPr>
        <w:t xml:space="preserve"> – </w:t>
      </w:r>
      <w:r w:rsidRPr="00CA034F">
        <w:rPr>
          <w:rFonts w:asciiTheme="majorHAnsi" w:hAnsiTheme="majorHAnsi" w:cstheme="majorHAnsi"/>
        </w:rPr>
        <w:t xml:space="preserve">to </w:t>
      </w:r>
      <w:r w:rsidR="00565F2F">
        <w:rPr>
          <w:rFonts w:asciiTheme="majorHAnsi" w:hAnsiTheme="majorHAnsi" w:cstheme="majorHAnsi"/>
          <w:b/>
          <w:bCs/>
          <w:u w:val="single"/>
        </w:rPr>
        <w:t>__________________</w:t>
      </w:r>
      <w:r w:rsidRPr="00CA034F">
        <w:rPr>
          <w:rFonts w:asciiTheme="majorHAnsi" w:hAnsiTheme="majorHAnsi" w:cstheme="majorHAnsi"/>
        </w:rPr>
        <w:t xml:space="preserve"> the way you think</w:t>
      </w:r>
    </w:p>
    <w:p w14:paraId="28AF1D1B" w14:textId="77777777" w:rsidR="0072628D" w:rsidRDefault="0072628D"/>
    <w:p w14:paraId="4B877202" w14:textId="77777777" w:rsidR="0072628D" w:rsidRDefault="0072628D"/>
    <w:p w14:paraId="1C2F0F7A" w14:textId="77777777" w:rsidR="00DF18FD" w:rsidRDefault="00DF18FD"/>
    <w:p w14:paraId="70CD2ACE" w14:textId="77777777" w:rsidR="00DF18FD" w:rsidRDefault="00DF18FD"/>
    <w:sectPr w:rsidR="00DF18FD" w:rsidSect="00DF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E63BA"/>
    <w:multiLevelType w:val="hybridMultilevel"/>
    <w:tmpl w:val="2362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74BC"/>
    <w:multiLevelType w:val="hybridMultilevel"/>
    <w:tmpl w:val="5888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6573">
    <w:abstractNumId w:val="1"/>
  </w:num>
  <w:num w:numId="2" w16cid:durableId="53061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D"/>
    <w:rsid w:val="000D2E36"/>
    <w:rsid w:val="001325FC"/>
    <w:rsid w:val="00285FAD"/>
    <w:rsid w:val="002C7551"/>
    <w:rsid w:val="00321E5B"/>
    <w:rsid w:val="00332D62"/>
    <w:rsid w:val="003A033D"/>
    <w:rsid w:val="004C2BE3"/>
    <w:rsid w:val="004C4B30"/>
    <w:rsid w:val="004D7EA8"/>
    <w:rsid w:val="00565F2F"/>
    <w:rsid w:val="006177DE"/>
    <w:rsid w:val="00693DB4"/>
    <w:rsid w:val="0072628D"/>
    <w:rsid w:val="007F2E91"/>
    <w:rsid w:val="0086363E"/>
    <w:rsid w:val="008A0FAE"/>
    <w:rsid w:val="009A0797"/>
    <w:rsid w:val="009C63A4"/>
    <w:rsid w:val="009E2C74"/>
    <w:rsid w:val="009F711D"/>
    <w:rsid w:val="00A2001E"/>
    <w:rsid w:val="00B90BA5"/>
    <w:rsid w:val="00BF2AE4"/>
    <w:rsid w:val="00CA034F"/>
    <w:rsid w:val="00DF18FD"/>
    <w:rsid w:val="00E67437"/>
    <w:rsid w:val="00ED6E7E"/>
    <w:rsid w:val="00FA2D3C"/>
    <w:rsid w:val="00F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D2C7"/>
  <w15:chartTrackingRefBased/>
  <w15:docId w15:val="{756B8C5E-2428-5B49-B6BE-67ED50DB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AE"/>
  </w:style>
  <w:style w:type="paragraph" w:styleId="Heading1">
    <w:name w:val="heading 1"/>
    <w:basedOn w:val="Normal"/>
    <w:next w:val="Normal"/>
    <w:link w:val="Heading1Char"/>
    <w:uiPriority w:val="9"/>
    <w:qFormat/>
    <w:rsid w:val="00DF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A0FAE"/>
  </w:style>
  <w:style w:type="paragraph" w:styleId="ListParagraph">
    <w:name w:val="List Paragraph"/>
    <w:basedOn w:val="Normal"/>
    <w:uiPriority w:val="34"/>
    <w:qFormat/>
    <w:rsid w:val="008A0FAE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DF1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1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550</Words>
  <Characters>2694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Delmadge</dc:creator>
  <cp:keywords/>
  <dc:description/>
  <cp:lastModifiedBy>Pastor Christopher A. Delmadge</cp:lastModifiedBy>
  <cp:revision>3</cp:revision>
  <dcterms:created xsi:type="dcterms:W3CDTF">2026-02-25T13:56:00Z</dcterms:created>
  <dcterms:modified xsi:type="dcterms:W3CDTF">2026-02-26T09:23:00Z</dcterms:modified>
</cp:coreProperties>
</file>