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F3E2C" w14:textId="77777777" w:rsidR="00E16D4E" w:rsidRPr="005D72EE" w:rsidRDefault="00E16D4E" w:rsidP="00E16D4E">
      <w:pPr>
        <w:pBdr>
          <w:top w:val="single" w:sz="48" w:space="1" w:color="FF0000"/>
          <w:left w:val="single" w:sz="48" w:space="4" w:color="FF0000"/>
          <w:bottom w:val="single" w:sz="48" w:space="1" w:color="FF0000"/>
          <w:right w:val="single" w:sz="48" w:space="4" w:color="FF0000"/>
        </w:pBdr>
        <w:jc w:val="center"/>
        <w:rPr>
          <w:rFonts w:ascii="HGPMinchoE" w:eastAsia="HGPMinchoE" w:hAnsi="HGPMinchoE" w:cs="Calibri"/>
          <w:b/>
          <w:bCs/>
          <w:sz w:val="32"/>
          <w:szCs w:val="32"/>
        </w:rPr>
      </w:pPr>
      <w:r w:rsidRPr="005D72EE">
        <w:rPr>
          <w:rFonts w:ascii="HGPMinchoE" w:eastAsia="HGPMinchoE" w:hAnsi="HGPMinchoE" w:cs="Calibri"/>
          <w:b/>
          <w:bCs/>
          <w:sz w:val="32"/>
          <w:szCs w:val="32"/>
        </w:rPr>
        <w:t>EQUIPPED FOR BATTLE</w:t>
      </w:r>
    </w:p>
    <w:p w14:paraId="5EA9B406" w14:textId="77777777" w:rsidR="00844D0A" w:rsidRDefault="00844D0A" w:rsidP="00A80C11">
      <w:pPr>
        <w:jc w:val="center"/>
        <w:rPr>
          <w:rFonts w:ascii="Calibri" w:hAnsi="Calibri" w:cs="Calibri"/>
          <w:b/>
          <w:bCs/>
          <w:sz w:val="28"/>
          <w:szCs w:val="28"/>
        </w:rPr>
      </w:pPr>
    </w:p>
    <w:p w14:paraId="497BA390" w14:textId="531B7022" w:rsidR="005D72EE" w:rsidRDefault="00844D0A" w:rsidP="00A80C11">
      <w:pPr>
        <w:jc w:val="center"/>
        <w:rPr>
          <w:rFonts w:ascii="Calibri" w:hAnsi="Calibri" w:cs="Calibri"/>
          <w:b/>
          <w:bCs/>
          <w:sz w:val="28"/>
          <w:szCs w:val="28"/>
        </w:rPr>
      </w:pPr>
      <w:r>
        <w:rPr>
          <w:rFonts w:ascii="Calibri" w:hAnsi="Calibri" w:cs="Calibri"/>
          <w:b/>
          <w:bCs/>
          <w:sz w:val="28"/>
          <w:szCs w:val="28"/>
        </w:rPr>
        <w:t xml:space="preserve">LESSON 1 | </w:t>
      </w:r>
      <w:r w:rsidR="00A80C11" w:rsidRPr="00A80C11">
        <w:rPr>
          <w:rFonts w:ascii="Calibri" w:hAnsi="Calibri" w:cs="Calibri"/>
          <w:b/>
          <w:bCs/>
          <w:sz w:val="28"/>
          <w:szCs w:val="28"/>
        </w:rPr>
        <w:t>THE BRIEFING</w:t>
      </w:r>
    </w:p>
    <w:p w14:paraId="000106CB" w14:textId="77777777" w:rsidR="00A3205F" w:rsidRDefault="00A3205F" w:rsidP="00A3205F">
      <w:pPr>
        <w:rPr>
          <w:rFonts w:ascii="Calibri" w:hAnsi="Calibri" w:cs="Calibri"/>
        </w:rPr>
      </w:pPr>
    </w:p>
    <w:p w14:paraId="3757F24D" w14:textId="43F74439" w:rsidR="00A3205F" w:rsidRPr="005D72EE" w:rsidRDefault="00A3205F" w:rsidP="00A3205F">
      <w:pPr>
        <w:rPr>
          <w:rFonts w:ascii="Calibri" w:hAnsi="Calibri" w:cs="Calibri"/>
        </w:rPr>
      </w:pPr>
      <w:r>
        <w:rPr>
          <w:rFonts w:ascii="Calibri" w:hAnsi="Calibri" w:cs="Calibri"/>
        </w:rPr>
        <w:t>Ephesians 6:10 - 18</w:t>
      </w:r>
    </w:p>
    <w:p w14:paraId="57E5ABFE" w14:textId="77777777" w:rsidR="00A80C11" w:rsidRPr="00A80C11" w:rsidRDefault="00A80C11" w:rsidP="00A80C11">
      <w:pPr>
        <w:jc w:val="center"/>
        <w:rPr>
          <w:rFonts w:ascii="Calibri" w:hAnsi="Calibri" w:cs="Calibri"/>
          <w:b/>
          <w:bCs/>
          <w:sz w:val="28"/>
          <w:szCs w:val="28"/>
        </w:rPr>
      </w:pPr>
    </w:p>
    <w:p w14:paraId="12FA734B" w14:textId="1FA8130C" w:rsidR="008F6609" w:rsidRPr="008E662D" w:rsidRDefault="00A3205F">
      <w:pPr>
        <w:rPr>
          <w:rFonts w:ascii="Calibri" w:hAnsi="Calibri" w:cs="Calibri"/>
          <w:b/>
          <w:bCs/>
        </w:rPr>
      </w:pPr>
      <w:r w:rsidRPr="008E662D">
        <w:rPr>
          <w:rFonts w:ascii="Calibri" w:hAnsi="Calibri" w:cs="Calibri"/>
          <w:b/>
          <w:bCs/>
          <w:highlight w:val="lightGray"/>
        </w:rPr>
        <w:t>MAIN IDEA: GOD REQUIRES EVERY CHRISTIAN TO BE PROPERLY PREPARED FOR THE INEVITABLE ATTACKS THAT WILL COME TO EACH OF US.</w:t>
      </w:r>
    </w:p>
    <w:p w14:paraId="1A2B8FB6" w14:textId="77777777" w:rsidR="008F6609" w:rsidRDefault="008F6609">
      <w:pPr>
        <w:rPr>
          <w:rFonts w:ascii="Calibri" w:hAnsi="Calibri" w:cs="Calibri"/>
        </w:rPr>
      </w:pPr>
    </w:p>
    <w:p w14:paraId="3D1CF557" w14:textId="77777777" w:rsidR="00874741" w:rsidRDefault="00874741">
      <w:pPr>
        <w:rPr>
          <w:rFonts w:ascii="Calibri" w:hAnsi="Calibri" w:cs="Calibri"/>
        </w:rPr>
      </w:pPr>
      <w:r w:rsidRPr="00DB1BC2">
        <w:rPr>
          <w:rFonts w:ascii="Calibri" w:hAnsi="Calibri" w:cs="Calibri"/>
          <w:b/>
          <w:bCs/>
        </w:rPr>
        <w:t>Introduction</w:t>
      </w:r>
      <w:r>
        <w:rPr>
          <w:rFonts w:ascii="Calibri" w:hAnsi="Calibri" w:cs="Calibri"/>
        </w:rPr>
        <w:t>:</w:t>
      </w:r>
    </w:p>
    <w:p w14:paraId="64228158" w14:textId="1BEB12B2" w:rsidR="00874741" w:rsidRDefault="00612D2D" w:rsidP="00874741">
      <w:pPr>
        <w:pStyle w:val="ListParagraph"/>
        <w:numPr>
          <w:ilvl w:val="0"/>
          <w:numId w:val="1"/>
        </w:numPr>
        <w:rPr>
          <w:rFonts w:ascii="Calibri" w:hAnsi="Calibri" w:cs="Calibri"/>
        </w:rPr>
      </w:pPr>
      <w:r>
        <w:rPr>
          <w:rFonts w:ascii="Calibri" w:hAnsi="Calibri" w:cs="Calibri"/>
          <w:i/>
          <w:iCs/>
        </w:rPr>
        <w:t xml:space="preserve">“Finally my brethren...” </w:t>
      </w:r>
      <w:r w:rsidR="00A351C1" w:rsidRPr="00874741">
        <w:rPr>
          <w:rFonts w:ascii="Calibri" w:hAnsi="Calibri" w:cs="Calibri"/>
        </w:rPr>
        <w:t xml:space="preserve">Like a bookend that holds up a set of books, Paul gives his last </w:t>
      </w:r>
      <w:r w:rsidR="008F6609" w:rsidRPr="00874741">
        <w:rPr>
          <w:rFonts w:ascii="Calibri" w:hAnsi="Calibri" w:cs="Calibri"/>
        </w:rPr>
        <w:t>admonition to the Ephesian church</w:t>
      </w:r>
      <w:r>
        <w:rPr>
          <w:rFonts w:ascii="Calibri" w:hAnsi="Calibri" w:cs="Calibri"/>
        </w:rPr>
        <w:t xml:space="preserve">; </w:t>
      </w:r>
      <w:r w:rsidR="008F6609" w:rsidRPr="00874741">
        <w:rPr>
          <w:rFonts w:ascii="Calibri" w:hAnsi="Calibri" w:cs="Calibri"/>
        </w:rPr>
        <w:t>Remember, a bookend keeps something standing up and in order. This last set of instructions is designed to keep the doctrines that have been taught in this book</w:t>
      </w:r>
      <w:r w:rsidR="00C36D65">
        <w:rPr>
          <w:rFonts w:ascii="Calibri" w:hAnsi="Calibri" w:cs="Calibri"/>
        </w:rPr>
        <w:t>...</w:t>
      </w:r>
      <w:r w:rsidR="008F6609" w:rsidRPr="00874741">
        <w:rPr>
          <w:rFonts w:ascii="Calibri" w:hAnsi="Calibri" w:cs="Calibri"/>
        </w:rPr>
        <w:t xml:space="preserve"> standing tall and in order in the Christians life. </w:t>
      </w:r>
      <w:r w:rsidR="00874741">
        <w:rPr>
          <w:rFonts w:ascii="Calibri" w:hAnsi="Calibri" w:cs="Calibri"/>
        </w:rPr>
        <w:t>Paul wants these Christians to live a life of victory</w:t>
      </w:r>
      <w:r>
        <w:rPr>
          <w:rFonts w:ascii="Calibri" w:hAnsi="Calibri" w:cs="Calibri"/>
        </w:rPr>
        <w:t>!</w:t>
      </w:r>
      <w:r w:rsidR="00874741">
        <w:rPr>
          <w:rFonts w:ascii="Calibri" w:hAnsi="Calibri" w:cs="Calibri"/>
        </w:rPr>
        <w:t xml:space="preserve"> </w:t>
      </w:r>
    </w:p>
    <w:p w14:paraId="117D1881" w14:textId="77777777" w:rsidR="00487B7A" w:rsidRPr="00487B7A" w:rsidRDefault="008F6609" w:rsidP="00487B7A">
      <w:pPr>
        <w:pStyle w:val="ListParagraph"/>
        <w:numPr>
          <w:ilvl w:val="0"/>
          <w:numId w:val="1"/>
        </w:numPr>
        <w:rPr>
          <w:rFonts w:ascii="Calibri" w:hAnsi="Calibri" w:cs="Calibri"/>
        </w:rPr>
      </w:pPr>
      <w:r w:rsidRPr="00874741">
        <w:rPr>
          <w:rFonts w:ascii="Calibri" w:hAnsi="Calibri" w:cs="Calibri"/>
        </w:rPr>
        <w:t>Paul is well aware that once he is gone</w:t>
      </w:r>
      <w:r w:rsidR="00612D2D">
        <w:rPr>
          <w:rFonts w:ascii="Calibri" w:hAnsi="Calibri" w:cs="Calibri"/>
        </w:rPr>
        <w:t>,</w:t>
      </w:r>
      <w:r w:rsidR="00487B7A">
        <w:rPr>
          <w:rFonts w:ascii="Calibri" w:hAnsi="Calibri" w:cs="Calibri"/>
        </w:rPr>
        <w:t xml:space="preserve"> </w:t>
      </w:r>
      <w:r w:rsidRPr="00487B7A">
        <w:rPr>
          <w:rFonts w:ascii="Calibri" w:hAnsi="Calibri" w:cs="Calibri"/>
        </w:rPr>
        <w:t xml:space="preserve">the false teachers </w:t>
      </w:r>
      <w:r w:rsidR="00874741" w:rsidRPr="00487B7A">
        <w:rPr>
          <w:rFonts w:ascii="Calibri" w:hAnsi="Calibri" w:cs="Calibri"/>
        </w:rPr>
        <w:t xml:space="preserve">he warned them about </w:t>
      </w:r>
      <w:r w:rsidRPr="00487B7A">
        <w:rPr>
          <w:rFonts w:ascii="Calibri" w:hAnsi="Calibri" w:cs="Calibri"/>
        </w:rPr>
        <w:t xml:space="preserve">are going to come swooping in and the enemy of the Christian, Satan himself, will do everything he can to take the Christian down. </w:t>
      </w:r>
      <w:r w:rsidR="00487B7A">
        <w:rPr>
          <w:rFonts w:ascii="Calibri" w:hAnsi="Calibri" w:cs="Calibri"/>
        </w:rPr>
        <w:t xml:space="preserve"> </w:t>
      </w:r>
      <w:r w:rsidR="00612D2D" w:rsidRPr="00487B7A">
        <w:rPr>
          <w:rFonts w:cstheme="minorHAnsi"/>
        </w:rPr>
        <w:t xml:space="preserve"> </w:t>
      </w:r>
      <w:r w:rsidR="00612D2D" w:rsidRPr="00487B7A">
        <w:rPr>
          <w:rFonts w:cstheme="minorHAnsi"/>
          <w:vertAlign w:val="superscript"/>
        </w:rPr>
        <w:t xml:space="preserve"> </w:t>
      </w:r>
      <w:r w:rsidR="00323A1C" w:rsidRPr="00487B7A">
        <w:rPr>
          <w:rFonts w:cstheme="minorHAnsi"/>
          <w:vertAlign w:val="superscript"/>
        </w:rPr>
        <w:t xml:space="preserve"> </w:t>
      </w:r>
      <w:r w:rsidR="0060407C" w:rsidRPr="00487B7A">
        <w:rPr>
          <w:rFonts w:cstheme="minorHAnsi"/>
          <w:b/>
          <w:bCs/>
          <w:color w:val="00B0F0"/>
        </w:rPr>
        <w:t>1Pe 5:8</w:t>
      </w:r>
      <w:r w:rsidR="0060407C" w:rsidRPr="00487B7A">
        <w:rPr>
          <w:rFonts w:cstheme="minorHAnsi"/>
          <w:color w:val="00B0F0"/>
        </w:rPr>
        <w:t>  Be sober, be vigilant; because your adversary the devil, as a roaring lion, walketh about, seeking whom he may devour:</w:t>
      </w:r>
    </w:p>
    <w:p w14:paraId="5758435C" w14:textId="175ACD27" w:rsidR="008F6609" w:rsidRPr="00487B7A" w:rsidRDefault="008F6609" w:rsidP="00487B7A">
      <w:pPr>
        <w:pStyle w:val="ListParagraph"/>
        <w:numPr>
          <w:ilvl w:val="0"/>
          <w:numId w:val="1"/>
        </w:numPr>
        <w:rPr>
          <w:rFonts w:ascii="Calibri" w:hAnsi="Calibri" w:cs="Calibri"/>
        </w:rPr>
      </w:pPr>
      <w:r w:rsidRPr="00487B7A">
        <w:rPr>
          <w:rFonts w:ascii="Calibri" w:hAnsi="Calibri" w:cs="Calibri"/>
        </w:rPr>
        <w:t xml:space="preserve">With that in mind, Paul </w:t>
      </w:r>
      <w:r w:rsidR="0060407C" w:rsidRPr="00487B7A">
        <w:rPr>
          <w:rFonts w:ascii="Calibri" w:hAnsi="Calibri" w:cs="Calibri"/>
        </w:rPr>
        <w:t>opens</w:t>
      </w:r>
      <w:r w:rsidRPr="00487B7A">
        <w:rPr>
          <w:rFonts w:ascii="Calibri" w:hAnsi="Calibri" w:cs="Calibri"/>
        </w:rPr>
        <w:t xml:space="preserve"> this passage with a stern warning and a clear set of instructions:</w:t>
      </w:r>
    </w:p>
    <w:p w14:paraId="333456CB" w14:textId="77777777" w:rsidR="008F6609" w:rsidRDefault="008F6609">
      <w:pPr>
        <w:rPr>
          <w:rFonts w:ascii="Calibri" w:hAnsi="Calibri" w:cs="Calibri"/>
        </w:rPr>
      </w:pPr>
    </w:p>
    <w:p w14:paraId="5B2DA4D5" w14:textId="77777777" w:rsidR="00A3205F" w:rsidRDefault="00612D2D" w:rsidP="00A3205F">
      <w:pPr>
        <w:pStyle w:val="ListParagraph"/>
        <w:numPr>
          <w:ilvl w:val="0"/>
          <w:numId w:val="2"/>
        </w:numPr>
        <w:rPr>
          <w:rFonts w:ascii="Calibri" w:hAnsi="Calibri" w:cs="Calibri"/>
          <w:b/>
          <w:bCs/>
        </w:rPr>
      </w:pPr>
      <w:r>
        <w:rPr>
          <w:rFonts w:ascii="Calibri" w:hAnsi="Calibri" w:cs="Calibri"/>
          <w:b/>
          <w:bCs/>
        </w:rPr>
        <w:t>PAUL BEGINS WITH A COMMAND</w:t>
      </w:r>
      <w:r w:rsidR="00487B7A">
        <w:rPr>
          <w:rFonts w:ascii="Calibri" w:hAnsi="Calibri" w:cs="Calibri"/>
          <w:b/>
          <w:bCs/>
        </w:rPr>
        <w:t xml:space="preserve"> FOR THE VULNERABLE CHRISTIAN</w:t>
      </w:r>
      <w:r>
        <w:rPr>
          <w:rFonts w:ascii="Calibri" w:hAnsi="Calibri" w:cs="Calibri"/>
          <w:b/>
          <w:bCs/>
        </w:rPr>
        <w:t xml:space="preserve">, </w:t>
      </w:r>
    </w:p>
    <w:p w14:paraId="4B12B5C1" w14:textId="01197339" w:rsidR="00612D2D" w:rsidRPr="00A3205F" w:rsidRDefault="00612D2D" w:rsidP="00A3205F">
      <w:pPr>
        <w:ind w:left="180" w:firstLine="540"/>
        <w:rPr>
          <w:rFonts w:ascii="Calibri" w:hAnsi="Calibri" w:cs="Calibri"/>
          <w:b/>
          <w:bCs/>
        </w:rPr>
      </w:pPr>
      <w:r w:rsidRPr="00A3205F">
        <w:rPr>
          <w:rFonts w:ascii="Calibri" w:hAnsi="Calibri" w:cs="Calibri"/>
        </w:rPr>
        <w:t xml:space="preserve">Verse </w:t>
      </w:r>
      <w:r w:rsidR="00885DF9" w:rsidRPr="00A3205F">
        <w:rPr>
          <w:rFonts w:ascii="Calibri" w:hAnsi="Calibri" w:cs="Calibri"/>
        </w:rPr>
        <w:t>10</w:t>
      </w:r>
      <w:r w:rsidRPr="00A3205F">
        <w:rPr>
          <w:rFonts w:ascii="Calibri" w:hAnsi="Calibri" w:cs="Calibri"/>
        </w:rPr>
        <w:t xml:space="preserve">... </w:t>
      </w:r>
    </w:p>
    <w:p w14:paraId="48E08C8B" w14:textId="2F2CDA00" w:rsidR="00323A1C" w:rsidRDefault="00450069" w:rsidP="00323A1C">
      <w:pPr>
        <w:pStyle w:val="ListParagraph"/>
        <w:numPr>
          <w:ilvl w:val="1"/>
          <w:numId w:val="2"/>
        </w:numPr>
      </w:pPr>
      <w:r w:rsidRPr="0060407C">
        <w:rPr>
          <w:rFonts w:ascii="Calibri" w:hAnsi="Calibri" w:cs="Calibri"/>
        </w:rPr>
        <w:t>Eph. 6:10 “</w:t>
      </w:r>
      <w:r w:rsidRPr="00C36D65">
        <w:rPr>
          <w:rFonts w:ascii="Calibri" w:hAnsi="Calibri" w:cs="Calibri"/>
          <w:i/>
          <w:iCs/>
        </w:rPr>
        <w:t xml:space="preserve">be </w:t>
      </w:r>
      <w:r w:rsidRPr="00C36D65">
        <w:rPr>
          <w:rFonts w:ascii="Calibri" w:hAnsi="Calibri" w:cs="Calibri"/>
          <w:b/>
          <w:bCs/>
          <w:i/>
          <w:iCs/>
        </w:rPr>
        <w:t>strong</w:t>
      </w:r>
      <w:r w:rsidRPr="0060407C">
        <w:rPr>
          <w:rFonts w:ascii="Calibri" w:hAnsi="Calibri" w:cs="Calibri"/>
          <w:b/>
          <w:bCs/>
        </w:rPr>
        <w:t xml:space="preserve">” </w:t>
      </w:r>
      <w:r w:rsidRPr="0060407C">
        <w:rPr>
          <w:rFonts w:ascii="Calibri" w:hAnsi="Calibri" w:cs="Calibri"/>
        </w:rPr>
        <w:t xml:space="preserve">means </w:t>
      </w:r>
      <w:r w:rsidR="00323A1C" w:rsidRPr="0060407C">
        <w:rPr>
          <w:rFonts w:ascii="Calibri" w:hAnsi="Calibri" w:cs="Calibri"/>
        </w:rPr>
        <w:t xml:space="preserve">“to </w:t>
      </w:r>
      <w:r w:rsidR="00323A1C" w:rsidRPr="0060407C">
        <w:rPr>
          <w:rFonts w:ascii="Calibri" w:hAnsi="Calibri" w:cs="Calibri"/>
          <w:i/>
        </w:rPr>
        <w:t>empower</w:t>
      </w:r>
      <w:r w:rsidR="00EB7F5D">
        <w:rPr>
          <w:rFonts w:ascii="Calibri" w:hAnsi="Calibri" w:cs="Calibri"/>
        </w:rPr>
        <w:t>”</w:t>
      </w:r>
      <w:r w:rsidR="00323A1C" w:rsidRPr="0060407C">
        <w:rPr>
          <w:rFonts w:ascii="Calibri" w:hAnsi="Calibri" w:cs="Calibri"/>
        </w:rPr>
        <w:t>—enable, (increase in) strength, be (</w:t>
      </w:r>
      <w:r w:rsidR="00C36D65">
        <w:rPr>
          <w:rFonts w:ascii="Calibri" w:hAnsi="Calibri" w:cs="Calibri"/>
        </w:rPr>
        <w:t xml:space="preserve">or </w:t>
      </w:r>
      <w:r w:rsidR="00323A1C" w:rsidRPr="0060407C">
        <w:rPr>
          <w:rFonts w:ascii="Calibri" w:hAnsi="Calibri" w:cs="Calibri"/>
        </w:rPr>
        <w:t>make) strong.</w:t>
      </w:r>
      <w:r w:rsidR="00323A1C" w:rsidRPr="0060407C">
        <w:rPr>
          <w:rFonts w:ascii="Calibri" w:hAnsi="Calibri" w:cs="Calibri"/>
          <w:vertAlign w:val="superscript"/>
        </w:rPr>
        <w:t xml:space="preserve"> </w:t>
      </w:r>
    </w:p>
    <w:p w14:paraId="7637C08B" w14:textId="23279F4F" w:rsidR="00323A1C" w:rsidRDefault="00323A1C" w:rsidP="0060407C">
      <w:pPr>
        <w:pStyle w:val="ListParagraph"/>
        <w:numPr>
          <w:ilvl w:val="1"/>
          <w:numId w:val="2"/>
        </w:numPr>
      </w:pPr>
      <w:r>
        <w:t xml:space="preserve">That strength must not be something that the Christian </w:t>
      </w:r>
      <w:r w:rsidR="00A8176E">
        <w:t xml:space="preserve">tries to </w:t>
      </w:r>
      <w:r>
        <w:t xml:space="preserve">muster up from within himself. </w:t>
      </w:r>
      <w:r w:rsidR="009768A9">
        <w:t xml:space="preserve">The power it will take to stand against our arch enemy can </w:t>
      </w:r>
      <w:r w:rsidR="009768A9" w:rsidRPr="00C36D65">
        <w:rPr>
          <w:i/>
          <w:iCs/>
          <w:u w:val="single"/>
        </w:rPr>
        <w:t>only</w:t>
      </w:r>
      <w:r w:rsidR="009768A9">
        <w:rPr>
          <w:i/>
          <w:iCs/>
        </w:rPr>
        <w:t xml:space="preserve"> </w:t>
      </w:r>
      <w:r w:rsidR="009768A9">
        <w:t xml:space="preserve">come from the Lord. </w:t>
      </w:r>
    </w:p>
    <w:p w14:paraId="756637AC" w14:textId="0440BD82" w:rsidR="009768A9" w:rsidRDefault="009768A9" w:rsidP="009768A9">
      <w:pPr>
        <w:pStyle w:val="ListParagraph"/>
        <w:numPr>
          <w:ilvl w:val="1"/>
          <w:numId w:val="2"/>
        </w:numPr>
      </w:pPr>
      <w:r>
        <w:t xml:space="preserve">Turn to chapter 1:19, 20 – Paul is clear that this prayer was not for the Christian to become </w:t>
      </w:r>
      <w:r>
        <w:rPr>
          <w:i/>
          <w:iCs/>
        </w:rPr>
        <w:t>self-sufficient</w:t>
      </w:r>
      <w:r>
        <w:t xml:space="preserve"> and eventually become </w:t>
      </w:r>
      <w:r>
        <w:rPr>
          <w:i/>
          <w:iCs/>
        </w:rPr>
        <w:t xml:space="preserve">independent </w:t>
      </w:r>
      <w:r>
        <w:t>of God’s sustaining power. No, to the contrary, God wants the Christian to operate and to function in His power alone</w:t>
      </w:r>
      <w:r w:rsidR="00A8176E">
        <w:t>!</w:t>
      </w:r>
    </w:p>
    <w:p w14:paraId="4B5F27E3" w14:textId="3654A66A" w:rsidR="009768A9" w:rsidRDefault="009768A9" w:rsidP="009768A9">
      <w:pPr>
        <w:pStyle w:val="ListParagraph"/>
        <w:numPr>
          <w:ilvl w:val="1"/>
          <w:numId w:val="2"/>
        </w:numPr>
      </w:pPr>
      <w:r>
        <w:t xml:space="preserve">When Christ was raised from the dead, he demonstrated and proved that he had gained the victory over three enemies. </w:t>
      </w:r>
    </w:p>
    <w:p w14:paraId="0507E393" w14:textId="3841E0C9" w:rsidR="001D7226" w:rsidRPr="001D7226" w:rsidRDefault="009768A9" w:rsidP="001D7226">
      <w:pPr>
        <w:pStyle w:val="ListParagraph"/>
        <w:numPr>
          <w:ilvl w:val="2"/>
          <w:numId w:val="2"/>
        </w:numPr>
        <w:rPr>
          <w:rFonts w:cstheme="minorHAnsi"/>
          <w:color w:val="00B0F0"/>
        </w:rPr>
      </w:pPr>
      <w:r>
        <w:t>First</w:t>
      </w:r>
      <w:r w:rsidR="001D7226">
        <w:t>,</w:t>
      </w:r>
      <w:r>
        <w:t xml:space="preserve"> He gained victory over the </w:t>
      </w:r>
      <w:r w:rsidRPr="001D7226">
        <w:rPr>
          <w:u w:val="single"/>
        </w:rPr>
        <w:t>grave</w:t>
      </w:r>
      <w:r>
        <w:t xml:space="preserve">. </w:t>
      </w:r>
      <w:r w:rsidR="001D7226">
        <w:t xml:space="preserve"> </w:t>
      </w:r>
      <w:r>
        <w:t xml:space="preserve">And as the Christian is </w:t>
      </w:r>
      <w:r>
        <w:rPr>
          <w:i/>
          <w:iCs/>
        </w:rPr>
        <w:t>in Christ</w:t>
      </w:r>
      <w:r>
        <w:t xml:space="preserve">, we too will one day gain victory over the grave; </w:t>
      </w:r>
      <w:hyperlink r:id="rId7" w:history="1">
        <w:r w:rsidR="001D7226" w:rsidRPr="001D7226">
          <w:rPr>
            <w:rStyle w:val="Hyperlink"/>
            <w:rFonts w:cstheme="minorHAnsi"/>
            <w:b/>
            <w:bCs/>
            <w:color w:val="00B0F0"/>
          </w:rPr>
          <w:t>1Co 15:55</w:t>
        </w:r>
        <w:r w:rsidR="001D7226" w:rsidRPr="001D7226">
          <w:rPr>
            <w:rStyle w:val="Hyperlink"/>
            <w:rFonts w:cstheme="minorHAnsi"/>
            <w:color w:val="00B0F0"/>
          </w:rPr>
          <w:t> </w:t>
        </w:r>
      </w:hyperlink>
      <w:r w:rsidR="001D7226" w:rsidRPr="001D7226">
        <w:rPr>
          <w:rFonts w:cstheme="minorHAnsi"/>
          <w:color w:val="00B0F0"/>
        </w:rPr>
        <w:t> O death, where </w:t>
      </w:r>
      <w:r w:rsidR="001D7226" w:rsidRPr="001D7226">
        <w:rPr>
          <w:rFonts w:cstheme="minorHAnsi"/>
          <w:i/>
          <w:iCs/>
          <w:color w:val="00B0F0"/>
        </w:rPr>
        <w:t>is</w:t>
      </w:r>
      <w:r w:rsidR="001D7226" w:rsidRPr="001D7226">
        <w:rPr>
          <w:rFonts w:cstheme="minorHAnsi"/>
          <w:color w:val="00B0F0"/>
        </w:rPr>
        <w:t> thy sting? O grave, where </w:t>
      </w:r>
      <w:r w:rsidR="001D7226" w:rsidRPr="001D7226">
        <w:rPr>
          <w:rFonts w:cstheme="minorHAnsi"/>
          <w:i/>
          <w:iCs/>
          <w:color w:val="00B0F0"/>
        </w:rPr>
        <w:t>is</w:t>
      </w:r>
      <w:r w:rsidR="001D7226" w:rsidRPr="001D7226">
        <w:rPr>
          <w:rFonts w:cstheme="minorHAnsi"/>
          <w:color w:val="00B0F0"/>
        </w:rPr>
        <w:t> thy victory?</w:t>
      </w:r>
    </w:p>
    <w:p w14:paraId="1AB22691" w14:textId="0AB3A005" w:rsidR="001D7226" w:rsidRPr="001D7226" w:rsidRDefault="001D7226" w:rsidP="001D7226">
      <w:pPr>
        <w:pStyle w:val="ListParagraph"/>
        <w:numPr>
          <w:ilvl w:val="2"/>
          <w:numId w:val="2"/>
        </w:numPr>
      </w:pPr>
      <w:r>
        <w:t xml:space="preserve">Second, He gained victory over sin. It was our sin that Christ died for. It was our sin that </w:t>
      </w:r>
      <w:r w:rsidR="003365AB">
        <w:t>He</w:t>
      </w:r>
      <w:r>
        <w:t xml:space="preserve"> nailed to the cross. It was our sin that sent Christ to the grave. But Christ rose victorious over sin! Amen.</w:t>
      </w:r>
    </w:p>
    <w:p w14:paraId="3702AEC5" w14:textId="7F2B8862" w:rsidR="001D7226" w:rsidRDefault="001D7226" w:rsidP="001D7226">
      <w:pPr>
        <w:pStyle w:val="ListParagraph"/>
        <w:numPr>
          <w:ilvl w:val="2"/>
          <w:numId w:val="2"/>
        </w:numPr>
      </w:pPr>
      <w:r>
        <w:t xml:space="preserve">Third, Christ gained victory over Satan. Satan hates the Christian. He once enjoyed the highest position in heaven </w:t>
      </w:r>
      <w:r w:rsidR="00A8176E">
        <w:t>next to God Himself</w:t>
      </w:r>
      <w:r w:rsidR="008F5937">
        <w:t>,</w:t>
      </w:r>
      <w:r w:rsidR="00A8176E">
        <w:t xml:space="preserve"> </w:t>
      </w:r>
      <w:r>
        <w:t xml:space="preserve">but </w:t>
      </w:r>
      <w:r w:rsidR="008F5937">
        <w:t xml:space="preserve">he </w:t>
      </w:r>
      <w:r>
        <w:t xml:space="preserve">fell to this sin cursed earth where he is the avowed enemy of humanity. But </w:t>
      </w:r>
      <w:r w:rsidRPr="003365AB">
        <w:rPr>
          <w:i/>
          <w:iCs/>
        </w:rPr>
        <w:t>when Christ rose from the grave</w:t>
      </w:r>
      <w:r>
        <w:t xml:space="preserve">, Christ demonstrated that He had power over our greatest enemy. </w:t>
      </w:r>
    </w:p>
    <w:p w14:paraId="5B22ABE9" w14:textId="4AC7B8EF" w:rsidR="001D7226" w:rsidRDefault="001D7226" w:rsidP="001D7226">
      <w:pPr>
        <w:pStyle w:val="ListParagraph"/>
        <w:numPr>
          <w:ilvl w:val="1"/>
          <w:numId w:val="2"/>
        </w:numPr>
      </w:pPr>
      <w:r>
        <w:t xml:space="preserve">It is </w:t>
      </w:r>
      <w:r w:rsidRPr="001D7226">
        <w:rPr>
          <w:i/>
          <w:iCs/>
        </w:rPr>
        <w:t xml:space="preserve">this </w:t>
      </w:r>
      <w:r>
        <w:t>power</w:t>
      </w:r>
      <w:r w:rsidR="00A8176E">
        <w:t>...</w:t>
      </w:r>
      <w:r>
        <w:t xml:space="preserve"> </w:t>
      </w:r>
      <w:r w:rsidRPr="001D7226">
        <w:rPr>
          <w:b/>
          <w:bCs/>
        </w:rPr>
        <w:t>resurrection power</w:t>
      </w:r>
      <w:r w:rsidR="00A8176E">
        <w:t>...</w:t>
      </w:r>
      <w:r>
        <w:t xml:space="preserve"> that Christ commands us to function with. It is the </w:t>
      </w:r>
      <w:r>
        <w:rPr>
          <w:i/>
          <w:iCs/>
        </w:rPr>
        <w:t xml:space="preserve">only </w:t>
      </w:r>
      <w:r>
        <w:t xml:space="preserve">power </w:t>
      </w:r>
      <w:r w:rsidR="003365AB">
        <w:t>that will</w:t>
      </w:r>
      <w:r w:rsidR="00F97BAA">
        <w:t xml:space="preserve"> properly equip </w:t>
      </w:r>
      <w:r w:rsidR="003365AB">
        <w:t>us</w:t>
      </w:r>
      <w:r w:rsidR="00F97BAA">
        <w:t xml:space="preserve"> when fighting the enemy of our soul. </w:t>
      </w:r>
      <w:r w:rsidR="003365AB">
        <w:t xml:space="preserve">We would do well then, to give the best of our energies to attain it. </w:t>
      </w:r>
    </w:p>
    <w:p w14:paraId="3B1929D0" w14:textId="02FC1B16" w:rsidR="00F97BAA" w:rsidRDefault="00F97BAA" w:rsidP="00885DF9"/>
    <w:p w14:paraId="1CA7D4B1" w14:textId="6D973888" w:rsidR="006C7376" w:rsidRDefault="006C7376" w:rsidP="00885DF9"/>
    <w:p w14:paraId="5D60AD05" w14:textId="77777777" w:rsidR="006C7376" w:rsidRDefault="006C7376" w:rsidP="00885DF9"/>
    <w:p w14:paraId="21DC3DFC" w14:textId="38EDA19C" w:rsidR="00885DF9" w:rsidRDefault="00885DF9" w:rsidP="00885DF9">
      <w:pPr>
        <w:pStyle w:val="ListParagraph"/>
        <w:numPr>
          <w:ilvl w:val="0"/>
          <w:numId w:val="2"/>
        </w:numPr>
      </w:pPr>
      <w:r>
        <w:rPr>
          <w:b/>
          <w:bCs/>
        </w:rPr>
        <w:t xml:space="preserve">PAUL THEN GIVES A SECOND COMMAND THAT ENABLES US TO ATTAIN THAT POWER, </w:t>
      </w:r>
    </w:p>
    <w:p w14:paraId="0F5DA77B" w14:textId="13A0BCE8" w:rsidR="00885DF9" w:rsidRDefault="00885DF9" w:rsidP="00A3205F">
      <w:pPr>
        <w:ind w:left="180" w:firstLine="540"/>
      </w:pPr>
      <w:r>
        <w:t xml:space="preserve">Verse 11...  </w:t>
      </w:r>
    </w:p>
    <w:p w14:paraId="25D06DF7" w14:textId="43EDE632" w:rsidR="00885DF9" w:rsidRDefault="00885DF9" w:rsidP="00885DF9">
      <w:pPr>
        <w:pStyle w:val="ListParagraph"/>
        <w:numPr>
          <w:ilvl w:val="1"/>
          <w:numId w:val="2"/>
        </w:numPr>
      </w:pPr>
      <w:r>
        <w:t xml:space="preserve">Like the first command, this one is not a suggestion nor is it </w:t>
      </w:r>
      <w:r w:rsidR="00A8176E">
        <w:t xml:space="preserve">just </w:t>
      </w:r>
      <w:r>
        <w:t xml:space="preserve">one of </w:t>
      </w:r>
      <w:r>
        <w:rPr>
          <w:i/>
          <w:iCs/>
        </w:rPr>
        <w:t xml:space="preserve">many </w:t>
      </w:r>
      <w:r>
        <w:t xml:space="preserve">ways that the Christian can overcome the enemy. It is the </w:t>
      </w:r>
      <w:r w:rsidRPr="00C36D65">
        <w:rPr>
          <w:i/>
          <w:iCs/>
          <w:u w:val="single"/>
        </w:rPr>
        <w:t>only</w:t>
      </w:r>
      <w:r>
        <w:rPr>
          <w:i/>
          <w:iCs/>
        </w:rPr>
        <w:t xml:space="preserve"> </w:t>
      </w:r>
      <w:r>
        <w:t xml:space="preserve">way! </w:t>
      </w:r>
    </w:p>
    <w:p w14:paraId="232CCFEA" w14:textId="70CF2D19" w:rsidR="003365AB" w:rsidRDefault="003365AB" w:rsidP="00885DF9">
      <w:pPr>
        <w:pStyle w:val="ListParagraph"/>
        <w:numPr>
          <w:ilvl w:val="1"/>
          <w:numId w:val="2"/>
        </w:numPr>
      </w:pPr>
      <w:r>
        <w:t>It</w:t>
      </w:r>
      <w:r w:rsidR="00DD7906">
        <w:t xml:space="preserve"> was an all-inclusive command. He wanted the Christian to face the enemy in </w:t>
      </w:r>
      <w:r w:rsidR="00C36D65">
        <w:t>their</w:t>
      </w:r>
      <w:r w:rsidR="00DD7906">
        <w:t xml:space="preserve"> full battle </w:t>
      </w:r>
      <w:r w:rsidR="00394AC0">
        <w:t>gear.</w:t>
      </w:r>
    </w:p>
    <w:p w14:paraId="4ED38018" w14:textId="5C9FDEE4" w:rsidR="00394AC0" w:rsidRDefault="00394AC0" w:rsidP="001905B1">
      <w:pPr>
        <w:pStyle w:val="ListParagraph"/>
        <w:numPr>
          <w:ilvl w:val="1"/>
          <w:numId w:val="2"/>
        </w:numPr>
      </w:pPr>
      <w:r>
        <w:t>The purpose was so the Christian could successfully face and even completely negate, annihilate, neuter</w:t>
      </w:r>
      <w:r w:rsidR="00F45069">
        <w:t>, disarm, counter</w:t>
      </w:r>
      <w:r w:rsidR="00A8176E">
        <w:t xml:space="preserve"> and</w:t>
      </w:r>
      <w:r w:rsidR="00F45069">
        <w:t xml:space="preserve"> ward off</w:t>
      </w:r>
      <w:r w:rsidR="00A8176E">
        <w:t xml:space="preserve"> </w:t>
      </w:r>
      <w:r w:rsidR="00F45069">
        <w:t xml:space="preserve"> the enemy’s attacks. </w:t>
      </w:r>
      <w:r w:rsidR="001905B1" w:rsidRPr="001905B1">
        <w:rPr>
          <w:b/>
          <w:bCs/>
          <w:color w:val="00B0F0"/>
        </w:rPr>
        <w:t>Joh 17:15</w:t>
      </w:r>
      <w:r w:rsidR="001905B1" w:rsidRPr="001905B1">
        <w:rPr>
          <w:color w:val="00B0F0"/>
        </w:rPr>
        <w:t>  I pray not that thou shouldest take them out of the world, but that thou shouldest keep them from the evil</w:t>
      </w:r>
      <w:r w:rsidR="001905B1" w:rsidRPr="001905B1">
        <w:t>.</w:t>
      </w:r>
    </w:p>
    <w:p w14:paraId="71D7C542" w14:textId="45568D5F" w:rsidR="00F45069" w:rsidRDefault="00F45069" w:rsidP="00885DF9">
      <w:pPr>
        <w:pStyle w:val="ListParagraph"/>
        <w:numPr>
          <w:ilvl w:val="1"/>
          <w:numId w:val="2"/>
        </w:numPr>
      </w:pPr>
      <w:r>
        <w:t xml:space="preserve">Notice our attack comes in the form of what God calls... </w:t>
      </w:r>
      <w:r>
        <w:rPr>
          <w:i/>
          <w:iCs/>
        </w:rPr>
        <w:t>the wiles of the devil.</w:t>
      </w:r>
    </w:p>
    <w:p w14:paraId="62CBF76E" w14:textId="4B604171" w:rsidR="00437736" w:rsidRPr="008F5937" w:rsidRDefault="008F5937" w:rsidP="008F5937">
      <w:pPr>
        <w:pStyle w:val="ListParagraph"/>
        <w:numPr>
          <w:ilvl w:val="2"/>
          <w:numId w:val="2"/>
        </w:numPr>
        <w:rPr>
          <w:rFonts w:ascii="Times New Roman" w:eastAsia="Times New Roman" w:hAnsi="Times New Roman" w:cs="Times New Roman"/>
        </w:rPr>
      </w:pPr>
      <w:r w:rsidRPr="008F5937">
        <w:rPr>
          <w:rFonts w:ascii="Calibri" w:eastAsia="Times New Roman" w:hAnsi="Calibri" w:cs="Calibri"/>
          <w:color w:val="000000"/>
        </w:rPr>
        <w:t xml:space="preserve">The Greek word for "wiles" is </w:t>
      </w:r>
      <w:proofErr w:type="spellStart"/>
      <w:r w:rsidRPr="008F5937">
        <w:rPr>
          <w:rFonts w:ascii="Calibri" w:eastAsia="Times New Roman" w:hAnsi="Calibri" w:cs="Calibri"/>
          <w:color w:val="000000"/>
        </w:rPr>
        <w:t>methodeia</w:t>
      </w:r>
      <w:proofErr w:type="spellEnd"/>
      <w:r w:rsidRPr="008F5937">
        <w:rPr>
          <w:rFonts w:ascii="Calibri" w:eastAsia="Times New Roman" w:hAnsi="Calibri" w:cs="Calibri"/>
          <w:color w:val="000000"/>
        </w:rPr>
        <w:t xml:space="preserve">, from which we get our word "method". It </w:t>
      </w:r>
      <w:proofErr w:type="gramStart"/>
      <w:r w:rsidRPr="008F5937">
        <w:rPr>
          <w:rFonts w:ascii="Calibri" w:eastAsia="Times New Roman" w:hAnsi="Calibri" w:cs="Calibri"/>
          <w:color w:val="000000"/>
        </w:rPr>
        <w:t>means :</w:t>
      </w:r>
      <w:proofErr w:type="gramEnd"/>
      <w:r w:rsidRPr="008F5937">
        <w:rPr>
          <w:rFonts w:ascii="Calibri" w:eastAsia="Times New Roman" w:hAnsi="Calibri" w:cs="Calibri"/>
          <w:color w:val="000000"/>
        </w:rPr>
        <w:t xml:space="preserve"> 1) properly</w:t>
      </w:r>
      <w:r>
        <w:rPr>
          <w:rFonts w:ascii="Calibri" w:eastAsia="Times New Roman" w:hAnsi="Calibri" w:cs="Calibri"/>
          <w:color w:val="000000"/>
        </w:rPr>
        <w:t xml:space="preserve">, </w:t>
      </w:r>
      <w:r w:rsidRPr="008F5937">
        <w:rPr>
          <w:rFonts w:ascii="Calibri" w:eastAsia="Times New Roman" w:hAnsi="Calibri" w:cs="Calibri"/>
          <w:color w:val="000000"/>
        </w:rPr>
        <w:t>that which is traced out with "method;" 2) that which is "methodized;" and 3) that which is well laid-art, still, cunning.</w:t>
      </w:r>
      <w:r>
        <w:rPr>
          <w:rFonts w:ascii="Calibri" w:eastAsia="Times New Roman" w:hAnsi="Calibri" w:cs="Calibri"/>
          <w:color w:val="000000"/>
        </w:rPr>
        <w:t xml:space="preserve"> </w:t>
      </w:r>
      <w:r w:rsidR="00437736">
        <w:t xml:space="preserve">The only other place in scripture where we find it is in </w:t>
      </w:r>
      <w:r w:rsidR="00437736" w:rsidRPr="008F5937">
        <w:rPr>
          <w:b/>
          <w:bCs/>
          <w:color w:val="00B0F0"/>
        </w:rPr>
        <w:t xml:space="preserve">Eph. </w:t>
      </w:r>
      <w:proofErr w:type="gramStart"/>
      <w:r w:rsidR="00437736" w:rsidRPr="008F5937">
        <w:rPr>
          <w:b/>
          <w:bCs/>
          <w:color w:val="00B0F0"/>
        </w:rPr>
        <w:t>4:14  That</w:t>
      </w:r>
      <w:proofErr w:type="gramEnd"/>
      <w:r w:rsidR="00437736" w:rsidRPr="008F5937">
        <w:rPr>
          <w:b/>
          <w:bCs/>
          <w:color w:val="00B0F0"/>
        </w:rPr>
        <w:t xml:space="preserve"> we </w:t>
      </w:r>
      <w:r w:rsidR="00437736" w:rsidRPr="008F5937">
        <w:rPr>
          <w:b/>
          <w:bCs/>
          <w:i/>
          <w:iCs/>
          <w:color w:val="00B0F0"/>
        </w:rPr>
        <w:t>henceforth</w:t>
      </w:r>
      <w:r w:rsidR="00437736" w:rsidRPr="008F5937">
        <w:rPr>
          <w:b/>
          <w:bCs/>
          <w:color w:val="00B0F0"/>
        </w:rPr>
        <w:t> be no more children, tossed to and fro, and carried about with every wind of doctrine, by the sleight of men, </w:t>
      </w:r>
      <w:r w:rsidR="00437736" w:rsidRPr="008F5937">
        <w:rPr>
          <w:b/>
          <w:bCs/>
          <w:i/>
          <w:iCs/>
          <w:color w:val="00B0F0"/>
        </w:rPr>
        <w:t>and</w:t>
      </w:r>
      <w:r w:rsidR="00437736" w:rsidRPr="008F5937">
        <w:rPr>
          <w:b/>
          <w:bCs/>
          <w:color w:val="00B0F0"/>
        </w:rPr>
        <w:t xml:space="preserve"> cunning craftiness, </w:t>
      </w:r>
      <w:r w:rsidR="00437736" w:rsidRPr="008F5937">
        <w:rPr>
          <w:b/>
          <w:bCs/>
          <w:i/>
          <w:iCs/>
          <w:color w:val="00B0F0"/>
          <w:u w:val="single"/>
        </w:rPr>
        <w:t>whereby they lie in wait to deceive</w:t>
      </w:r>
      <w:r w:rsidR="00437736" w:rsidRPr="00437736">
        <w:t>;</w:t>
      </w:r>
    </w:p>
    <w:p w14:paraId="603DBA8B" w14:textId="6AB0C863" w:rsidR="00437736" w:rsidRPr="00437736" w:rsidRDefault="005C7659" w:rsidP="00437736">
      <w:pPr>
        <w:pStyle w:val="ListParagraph"/>
        <w:numPr>
          <w:ilvl w:val="2"/>
          <w:numId w:val="2"/>
        </w:numPr>
      </w:pPr>
      <w:r>
        <w:t>Take the wording... “</w:t>
      </w:r>
      <w:r>
        <w:rPr>
          <w:i/>
          <w:iCs/>
        </w:rPr>
        <w:t>whereby they lie in wait to deceive;</w:t>
      </w:r>
      <w:r w:rsidR="00F635B8">
        <w:rPr>
          <w:i/>
          <w:iCs/>
        </w:rPr>
        <w:t>”</w:t>
      </w:r>
      <w:r>
        <w:t xml:space="preserve"> That is Satan’s method. One of, if not the most diabolical tool of Satan is </w:t>
      </w:r>
      <w:r>
        <w:rPr>
          <w:i/>
          <w:iCs/>
        </w:rPr>
        <w:t>deceit.</w:t>
      </w:r>
      <w:r>
        <w:t xml:space="preserve"> </w:t>
      </w:r>
    </w:p>
    <w:p w14:paraId="247A4649" w14:textId="174E2FD6" w:rsidR="00F45069" w:rsidRDefault="005C7659" w:rsidP="00F45069">
      <w:pPr>
        <w:pStyle w:val="ListParagraph"/>
        <w:numPr>
          <w:ilvl w:val="2"/>
          <w:numId w:val="2"/>
        </w:numPr>
      </w:pPr>
      <w:r>
        <w:t xml:space="preserve">Most people can see the danger of something if it comes at them visibly in its attack mode. </w:t>
      </w:r>
      <w:r w:rsidR="001905B1">
        <w:t>So,</w:t>
      </w:r>
      <w:r>
        <w:t xml:space="preserve"> Satan patiently </w:t>
      </w:r>
      <w:r w:rsidR="00D839B9">
        <w:t>watches and waits for the most opportune time to attack us</w:t>
      </w:r>
      <w:r w:rsidR="00693982">
        <w:t xml:space="preserve"> subtly. </w:t>
      </w:r>
      <w:r w:rsidR="00D839B9">
        <w:t xml:space="preserve"> </w:t>
      </w:r>
    </w:p>
    <w:p w14:paraId="6600EF9D" w14:textId="732166BF" w:rsidR="00D839B9" w:rsidRDefault="00D839B9" w:rsidP="00F45069">
      <w:pPr>
        <w:pStyle w:val="ListParagraph"/>
        <w:numPr>
          <w:ilvl w:val="2"/>
          <w:numId w:val="2"/>
        </w:numPr>
      </w:pPr>
      <w:r>
        <w:t xml:space="preserve">Satan knows us </w:t>
      </w:r>
      <w:r w:rsidR="00A8176E">
        <w:t>probably</w:t>
      </w:r>
      <w:r>
        <w:t xml:space="preserve"> better than </w:t>
      </w:r>
      <w:r w:rsidR="00F635B8">
        <w:t xml:space="preserve">we know </w:t>
      </w:r>
      <w:r>
        <w:t xml:space="preserve">ourselves. He has had thousands of years to watch human behavior. He can read our expressions and watch our actions. He </w:t>
      </w:r>
      <w:r w:rsidR="00A8176E">
        <w:t>reads</w:t>
      </w:r>
      <w:r>
        <w:t xml:space="preserve"> our eyes and </w:t>
      </w:r>
      <w:r w:rsidR="00A8176E">
        <w:t>senses</w:t>
      </w:r>
      <w:r>
        <w:t xml:space="preserve"> our attitude and spirit. </w:t>
      </w:r>
    </w:p>
    <w:p w14:paraId="7124B861" w14:textId="28811453" w:rsidR="00D839B9" w:rsidRDefault="00D839B9" w:rsidP="00F45069">
      <w:pPr>
        <w:pStyle w:val="ListParagraph"/>
        <w:numPr>
          <w:ilvl w:val="2"/>
          <w:numId w:val="2"/>
        </w:numPr>
      </w:pPr>
      <w:r>
        <w:t xml:space="preserve">Satan knew when to </w:t>
      </w:r>
      <w:r w:rsidR="00693982">
        <w:t>lure</w:t>
      </w:r>
      <w:r>
        <w:t xml:space="preserve"> David to the roof of his house and when to have Bathsheba bathing. It was done with craftiness. He knew when to have Peter accused of being a follower of Jesus as he warmed himself by the enemy’s fire. He knew Peter well enough that the right moment had come to get him to deny Christ</w:t>
      </w:r>
      <w:r w:rsidR="00693982">
        <w:t>,</w:t>
      </w:r>
      <w:r>
        <w:t xml:space="preserve"> not once, but three </w:t>
      </w:r>
      <w:r w:rsidR="00693982">
        <w:t xml:space="preserve">separate </w:t>
      </w:r>
      <w:r>
        <w:t xml:space="preserve">times! </w:t>
      </w:r>
    </w:p>
    <w:p w14:paraId="5F841D9C" w14:textId="7674F242" w:rsidR="00D839B9" w:rsidRDefault="00D839B9" w:rsidP="00F45069">
      <w:pPr>
        <w:pStyle w:val="ListParagraph"/>
        <w:numPr>
          <w:ilvl w:val="2"/>
          <w:numId w:val="2"/>
        </w:numPr>
      </w:pPr>
      <w:r>
        <w:t xml:space="preserve">Christian, let’s be sure of this today... Satan knows what it takes to deceive you and to get you to fall spiritually. He uses patient craftiness and develops just the right </w:t>
      </w:r>
      <w:r>
        <w:rPr>
          <w:i/>
          <w:iCs/>
        </w:rPr>
        <w:t xml:space="preserve">method </w:t>
      </w:r>
      <w:r>
        <w:t xml:space="preserve">to take us down. None of us are invulnerable. </w:t>
      </w:r>
    </w:p>
    <w:p w14:paraId="24C34117" w14:textId="77777777" w:rsidR="00A8176E" w:rsidRDefault="00A8176E" w:rsidP="00A8176E">
      <w:pPr>
        <w:pStyle w:val="ListParagraph"/>
        <w:ind w:left="1620"/>
      </w:pPr>
    </w:p>
    <w:p w14:paraId="2AE36FF6" w14:textId="06A61EA1" w:rsidR="00487B7A" w:rsidRDefault="00487B7A" w:rsidP="00487B7A">
      <w:pPr>
        <w:pStyle w:val="ListParagraph"/>
        <w:numPr>
          <w:ilvl w:val="0"/>
          <w:numId w:val="2"/>
        </w:numPr>
      </w:pPr>
      <w:r>
        <w:rPr>
          <w:b/>
          <w:bCs/>
        </w:rPr>
        <w:t xml:space="preserve">PAUL THEN </w:t>
      </w:r>
      <w:r w:rsidR="004D5ED2">
        <w:rPr>
          <w:b/>
          <w:bCs/>
        </w:rPr>
        <w:t>EXPLAINS THAT THE CHRISTIAN’S WARFARE GOES FAR BEYOND OUR FLESH</w:t>
      </w:r>
    </w:p>
    <w:p w14:paraId="2DF1B1CC" w14:textId="37C1B415" w:rsidR="004D5ED2" w:rsidRDefault="004D5ED2" w:rsidP="004D5ED2">
      <w:pPr>
        <w:ind w:left="900"/>
      </w:pPr>
      <w:r>
        <w:t>Verse</w:t>
      </w:r>
      <w:r w:rsidR="001905B1">
        <w:t>s</w:t>
      </w:r>
      <w:r>
        <w:t xml:space="preserve"> 12</w:t>
      </w:r>
      <w:r w:rsidR="001905B1">
        <w:t>, 13</w:t>
      </w:r>
    </w:p>
    <w:p w14:paraId="37C01A4B" w14:textId="7BF36802" w:rsidR="004D5ED2" w:rsidRDefault="004D5ED2" w:rsidP="004D5ED2">
      <w:pPr>
        <w:pStyle w:val="ListParagraph"/>
        <w:numPr>
          <w:ilvl w:val="1"/>
          <w:numId w:val="2"/>
        </w:numPr>
      </w:pPr>
      <w:r>
        <w:t xml:space="preserve">He is not saying that there aren’t those who oppose us and persecute us in the flesh. Millions of Christian martyrs testify to that. </w:t>
      </w:r>
    </w:p>
    <w:p w14:paraId="43EA0472" w14:textId="6754CBA6" w:rsidR="004D5ED2" w:rsidRDefault="004D5ED2" w:rsidP="00693982">
      <w:pPr>
        <w:pStyle w:val="ListParagraph"/>
        <w:numPr>
          <w:ilvl w:val="2"/>
          <w:numId w:val="2"/>
        </w:numPr>
      </w:pPr>
      <w:r>
        <w:t>He’s simply saying, that the powers behind all the enemies of the Christian are from the spirit world</w:t>
      </w:r>
      <w:r w:rsidR="00693982">
        <w:t>: (</w:t>
      </w:r>
      <w:r w:rsidR="00F635B8">
        <w:t xml:space="preserve">against </w:t>
      </w:r>
      <w:r w:rsidR="00693982" w:rsidRPr="00693982">
        <w:t>principalities, against powers, against the rulers of the darkness of this world, against spiritual wickedness in high </w:t>
      </w:r>
      <w:r w:rsidR="00693982" w:rsidRPr="00693982">
        <w:rPr>
          <w:i/>
          <w:iCs/>
        </w:rPr>
        <w:t>places.</w:t>
      </w:r>
      <w:r w:rsidR="00693982">
        <w:t>)</w:t>
      </w:r>
    </w:p>
    <w:p w14:paraId="75EF4B6A" w14:textId="1157D1FA" w:rsidR="001C7C74" w:rsidRDefault="004D5ED2" w:rsidP="001C7C74">
      <w:pPr>
        <w:pStyle w:val="ListParagraph"/>
        <w:numPr>
          <w:ilvl w:val="2"/>
          <w:numId w:val="2"/>
        </w:numPr>
      </w:pPr>
      <w:r>
        <w:t xml:space="preserve">Devils and demons are Satan’s emissaries. They all have </w:t>
      </w:r>
      <w:r w:rsidR="001C7C74">
        <w:t xml:space="preserve">levels of authority and power. World rulers are no doubt assigned high ranking spirits with greater power and authority to sway and deceive them.  Where do we think that evil men like Adolph Hitler, responsible for the murder of six million Jews, got his motivation? </w:t>
      </w:r>
    </w:p>
    <w:p w14:paraId="711F133F" w14:textId="11940DC2" w:rsidR="00693982" w:rsidRDefault="00693982" w:rsidP="00693982">
      <w:pPr>
        <w:pStyle w:val="ListParagraph"/>
        <w:numPr>
          <w:ilvl w:val="2"/>
          <w:numId w:val="2"/>
        </w:numPr>
      </w:pPr>
      <w:r>
        <w:t xml:space="preserve">We are told in </w:t>
      </w:r>
      <w:r w:rsidRPr="00693982">
        <w:rPr>
          <w:b/>
          <w:bCs/>
        </w:rPr>
        <w:t>2Co 10:4</w:t>
      </w:r>
      <w:r w:rsidRPr="00693982">
        <w:t xml:space="preserve">  (For the weapons of our warfare </w:t>
      </w:r>
      <w:r w:rsidRPr="00693982">
        <w:rPr>
          <w:i/>
          <w:iCs/>
        </w:rPr>
        <w:t>are</w:t>
      </w:r>
      <w:r w:rsidRPr="00693982">
        <w:t xml:space="preserve"> not carnal, but mighty through God to the pulling down of strong holds;)</w:t>
      </w:r>
    </w:p>
    <w:p w14:paraId="1A69684E" w14:textId="5228F532" w:rsidR="001C7C74" w:rsidRDefault="001C7C74" w:rsidP="001C7C74">
      <w:pPr>
        <w:pStyle w:val="ListParagraph"/>
        <w:numPr>
          <w:ilvl w:val="1"/>
          <w:numId w:val="2"/>
        </w:numPr>
      </w:pPr>
      <w:r>
        <w:t xml:space="preserve">Paul knew all too well what </w:t>
      </w:r>
      <w:r>
        <w:rPr>
          <w:i/>
          <w:iCs/>
        </w:rPr>
        <w:t xml:space="preserve">the evil day </w:t>
      </w:r>
      <w:r>
        <w:t>was about</w:t>
      </w:r>
      <w:r w:rsidR="00693982">
        <w:t xml:space="preserve"> (Vs. 13)</w:t>
      </w:r>
      <w:r>
        <w:t xml:space="preserve">. This was the day that comes to every Christian without warning for the most part. </w:t>
      </w:r>
    </w:p>
    <w:p w14:paraId="3FC3609C" w14:textId="77777777" w:rsidR="00693982" w:rsidRDefault="001C7C74" w:rsidP="00693982">
      <w:pPr>
        <w:pStyle w:val="ListParagraph"/>
        <w:numPr>
          <w:ilvl w:val="2"/>
          <w:numId w:val="2"/>
        </w:numPr>
      </w:pPr>
      <w:r>
        <w:t xml:space="preserve">It’s the day when the trap is sprung on us. It’s the day Satan unleashes his wisest attack on us at our most vulnerable moment. </w:t>
      </w:r>
      <w:r w:rsidR="00154D13">
        <w:t xml:space="preserve">It’s the day when we are most apt to fall... to give in to some </w:t>
      </w:r>
      <w:r w:rsidR="00154D13">
        <w:lastRenderedPageBreak/>
        <w:t>wicked temptation... to yield to our fles</w:t>
      </w:r>
      <w:r w:rsidR="000B44A1">
        <w:t xml:space="preserve">h. It’s the day when the glitter of the temptation puts us in the gutter. </w:t>
      </w:r>
    </w:p>
    <w:p w14:paraId="69172EE2" w14:textId="17D995E3" w:rsidR="001C7C74" w:rsidRDefault="00693982" w:rsidP="00693982">
      <w:pPr>
        <w:pStyle w:val="ListParagraph"/>
        <w:numPr>
          <w:ilvl w:val="1"/>
          <w:numId w:val="2"/>
        </w:numPr>
      </w:pPr>
      <w:r>
        <w:t>Fellow Christian, i</w:t>
      </w:r>
      <w:r w:rsidR="000B44A1">
        <w:t xml:space="preserve">t’s the </w:t>
      </w:r>
      <w:r w:rsidR="000B44A1" w:rsidRPr="00693982">
        <w:rPr>
          <w:i/>
          <w:iCs/>
        </w:rPr>
        <w:t xml:space="preserve">whole </w:t>
      </w:r>
      <w:r w:rsidR="000B44A1">
        <w:t xml:space="preserve">armor of God that prevents defeat and guarantees victory in that evil day! </w:t>
      </w:r>
    </w:p>
    <w:p w14:paraId="5D7702C3" w14:textId="611117BD" w:rsidR="000B44A1" w:rsidRDefault="000B44A1" w:rsidP="000B44A1">
      <w:pPr>
        <w:pStyle w:val="ListParagraph"/>
        <w:numPr>
          <w:ilvl w:val="1"/>
          <w:numId w:val="2"/>
        </w:numPr>
      </w:pPr>
      <w:r>
        <w:t>So, once the Christian assimilates or appropriates (</w:t>
      </w:r>
      <w:r>
        <w:rPr>
          <w:i/>
          <w:iCs/>
        </w:rPr>
        <w:t xml:space="preserve">puts on) </w:t>
      </w:r>
      <w:r>
        <w:t xml:space="preserve">each piece of armor </w:t>
      </w:r>
      <w:r w:rsidRPr="001F5D5A">
        <w:rPr>
          <w:i/>
          <w:iCs/>
        </w:rPr>
        <w:t>each day</w:t>
      </w:r>
      <w:r>
        <w:t xml:space="preserve">, </w:t>
      </w:r>
      <w:r>
        <w:rPr>
          <w:i/>
          <w:iCs/>
        </w:rPr>
        <w:t>then and only then can we take a stand for God!</w:t>
      </w:r>
      <w:r>
        <w:t xml:space="preserve"> “...</w:t>
      </w:r>
      <w:r>
        <w:rPr>
          <w:i/>
          <w:iCs/>
        </w:rPr>
        <w:t xml:space="preserve">and having done all, to stand.” </w:t>
      </w:r>
    </w:p>
    <w:p w14:paraId="2FBF53AB" w14:textId="2A4CA7F6" w:rsidR="00826BDE" w:rsidRDefault="00826BDE" w:rsidP="00826BDE"/>
    <w:p w14:paraId="29E081F0" w14:textId="2F753FE3" w:rsidR="00826BDE" w:rsidRPr="002B1AE8" w:rsidRDefault="00826BDE" w:rsidP="00826BDE">
      <w:pPr>
        <w:rPr>
          <w:b/>
          <w:bCs/>
        </w:rPr>
      </w:pPr>
      <w:r>
        <w:rPr>
          <w:b/>
          <w:bCs/>
        </w:rPr>
        <w:t>Discuss</w:t>
      </w:r>
      <w:r w:rsidR="002B1AE8">
        <w:rPr>
          <w:b/>
          <w:bCs/>
        </w:rPr>
        <w:t>:</w:t>
      </w:r>
    </w:p>
    <w:p w14:paraId="238CDDD7" w14:textId="756BB00B" w:rsidR="00826BDE" w:rsidRDefault="00826BDE" w:rsidP="00826BDE">
      <w:pPr>
        <w:pStyle w:val="ListParagraph"/>
        <w:numPr>
          <w:ilvl w:val="0"/>
          <w:numId w:val="4"/>
        </w:numPr>
      </w:pPr>
      <w:r>
        <w:t>What is Paul’s initial desire at the outset of these verses?</w:t>
      </w:r>
    </w:p>
    <w:p w14:paraId="3F4D9D8B" w14:textId="21B9F403" w:rsidR="00826BDE" w:rsidRDefault="00826BDE" w:rsidP="00826BDE">
      <w:pPr>
        <w:pStyle w:val="ListParagraph"/>
        <w:numPr>
          <w:ilvl w:val="0"/>
          <w:numId w:val="4"/>
        </w:numPr>
      </w:pPr>
      <w:r>
        <w:t>Why is it so critical to obtain this?</w:t>
      </w:r>
    </w:p>
    <w:p w14:paraId="6C510438" w14:textId="586E890F" w:rsidR="00826BDE" w:rsidRDefault="00826BDE" w:rsidP="00826BDE">
      <w:pPr>
        <w:pStyle w:val="ListParagraph"/>
        <w:numPr>
          <w:ilvl w:val="0"/>
          <w:numId w:val="4"/>
        </w:numPr>
      </w:pPr>
      <w:r>
        <w:t xml:space="preserve">What is the major concern Paul is dealing with in this set of verses? </w:t>
      </w:r>
    </w:p>
    <w:p w14:paraId="458E0E85" w14:textId="06FADC09" w:rsidR="00826BDE" w:rsidRDefault="00826BDE" w:rsidP="00826BDE">
      <w:pPr>
        <w:pStyle w:val="ListParagraph"/>
        <w:numPr>
          <w:ilvl w:val="0"/>
          <w:numId w:val="4"/>
        </w:numPr>
      </w:pPr>
      <w:r>
        <w:t xml:space="preserve">How does Paul instruct the Christian to deal with this problem? </w:t>
      </w:r>
    </w:p>
    <w:p w14:paraId="60D7F8BE" w14:textId="3B2B54A4" w:rsidR="00826BDE" w:rsidRDefault="00826BDE" w:rsidP="00826BDE">
      <w:pPr>
        <w:pStyle w:val="ListParagraph"/>
        <w:numPr>
          <w:ilvl w:val="0"/>
          <w:numId w:val="4"/>
        </w:numPr>
      </w:pPr>
      <w:r>
        <w:t xml:space="preserve">What is a major misconception </w:t>
      </w:r>
      <w:r w:rsidR="008A0F74">
        <w:t xml:space="preserve">of Christians that </w:t>
      </w:r>
      <w:r>
        <w:t>Paul deals with about this fight?</w:t>
      </w:r>
    </w:p>
    <w:p w14:paraId="5D3D9387" w14:textId="55BEF46F" w:rsidR="008A0F74" w:rsidRDefault="008A0F74" w:rsidP="00826BDE">
      <w:pPr>
        <w:pStyle w:val="ListParagraph"/>
        <w:numPr>
          <w:ilvl w:val="0"/>
          <w:numId w:val="4"/>
        </w:numPr>
      </w:pPr>
      <w:r>
        <w:t>In your own words, how would you describe “the evil day” Paul spoke about in verse 13?</w:t>
      </w:r>
    </w:p>
    <w:p w14:paraId="25AE29CA" w14:textId="5B5E09DF" w:rsidR="00826BDE" w:rsidRPr="00826BDE" w:rsidRDefault="00826BDE" w:rsidP="00826BDE">
      <w:pPr>
        <w:pStyle w:val="ListParagraph"/>
        <w:numPr>
          <w:ilvl w:val="0"/>
          <w:numId w:val="4"/>
        </w:numPr>
      </w:pPr>
      <w:r>
        <w:t xml:space="preserve">If this set of instructions is followed, what will it enable the Christian to do? </w:t>
      </w:r>
    </w:p>
    <w:p w14:paraId="566DB471" w14:textId="77777777" w:rsidR="00323A1C" w:rsidRDefault="00323A1C">
      <w:pPr>
        <w:rPr>
          <w:rFonts w:ascii="Calibri" w:hAnsi="Calibri" w:cs="Calibri"/>
        </w:rPr>
      </w:pPr>
    </w:p>
    <w:p w14:paraId="07EA8AAA" w14:textId="77777777" w:rsidR="00323A1C" w:rsidRDefault="00323A1C">
      <w:pPr>
        <w:rPr>
          <w:rFonts w:ascii="Calibri" w:hAnsi="Calibri" w:cs="Calibri"/>
        </w:rPr>
      </w:pPr>
    </w:p>
    <w:p w14:paraId="5A7DF09F" w14:textId="659B3922" w:rsidR="00E475AF" w:rsidRDefault="00EB25AC">
      <w:r>
        <w:rPr>
          <w:rFonts w:ascii="Calibri" w:hAnsi="Calibri" w:cs="Calibri"/>
        </w:rPr>
        <w:t xml:space="preserve"> </w:t>
      </w:r>
    </w:p>
    <w:sectPr w:rsidR="00E475AF" w:rsidSect="008F6609">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4B891" w14:textId="77777777" w:rsidR="002878ED" w:rsidRDefault="002878ED" w:rsidP="00450069">
      <w:r>
        <w:separator/>
      </w:r>
    </w:p>
  </w:endnote>
  <w:endnote w:type="continuationSeparator" w:id="0">
    <w:p w14:paraId="0CC8277A" w14:textId="77777777" w:rsidR="002878ED" w:rsidRDefault="002878ED" w:rsidP="0045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GPMinchoE">
    <w:panose1 w:val="02020900000000000000"/>
    <w:charset w:val="80"/>
    <w:family w:val="roman"/>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34578610"/>
      <w:docPartObj>
        <w:docPartGallery w:val="Page Numbers (Bottom of Page)"/>
        <w:docPartUnique/>
      </w:docPartObj>
    </w:sdtPr>
    <w:sdtEndPr>
      <w:rPr>
        <w:rStyle w:val="PageNumber"/>
      </w:rPr>
    </w:sdtEndPr>
    <w:sdtContent>
      <w:p w14:paraId="409639D6" w14:textId="4855FD35" w:rsidR="006C7376" w:rsidRDefault="006C7376" w:rsidP="00C528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C0AB04" w14:textId="77777777" w:rsidR="006C7376" w:rsidRDefault="006C7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90740899"/>
      <w:docPartObj>
        <w:docPartGallery w:val="Page Numbers (Bottom of Page)"/>
        <w:docPartUnique/>
      </w:docPartObj>
    </w:sdtPr>
    <w:sdtEndPr>
      <w:rPr>
        <w:rStyle w:val="PageNumber"/>
      </w:rPr>
    </w:sdtEndPr>
    <w:sdtContent>
      <w:p w14:paraId="128067F0" w14:textId="543EA992" w:rsidR="006C7376" w:rsidRDefault="006C7376" w:rsidP="00C528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8CB033" w14:textId="77777777" w:rsidR="006C7376" w:rsidRDefault="006C7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ADCD9" w14:textId="77777777" w:rsidR="002878ED" w:rsidRDefault="002878ED" w:rsidP="00450069">
      <w:r>
        <w:separator/>
      </w:r>
    </w:p>
  </w:footnote>
  <w:footnote w:type="continuationSeparator" w:id="0">
    <w:p w14:paraId="5A5EAA0C" w14:textId="77777777" w:rsidR="002878ED" w:rsidRDefault="002878ED" w:rsidP="00450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57EAD"/>
    <w:multiLevelType w:val="hybridMultilevel"/>
    <w:tmpl w:val="F98E4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B558A0"/>
    <w:multiLevelType w:val="hybridMultilevel"/>
    <w:tmpl w:val="EC308AC6"/>
    <w:lvl w:ilvl="0" w:tplc="EAF2F4A2">
      <w:start w:val="1"/>
      <w:numFmt w:val="upperRoman"/>
      <w:lvlText w:val="%1."/>
      <w:lvlJc w:val="left"/>
      <w:pPr>
        <w:ind w:left="900" w:hanging="720"/>
      </w:pPr>
      <w:rPr>
        <w:rFonts w:hint="default"/>
        <w:b/>
        <w:bCs/>
      </w:rPr>
    </w:lvl>
    <w:lvl w:ilvl="1" w:tplc="04090019">
      <w:start w:val="1"/>
      <w:numFmt w:val="lowerLetter"/>
      <w:lvlText w:val="%2."/>
      <w:lvlJc w:val="left"/>
      <w:pPr>
        <w:ind w:left="1080" w:hanging="360"/>
      </w:pPr>
    </w:lvl>
    <w:lvl w:ilvl="2" w:tplc="3ABA4108">
      <w:start w:val="1"/>
      <w:numFmt w:val="lowerRoman"/>
      <w:lvlText w:val="%3."/>
      <w:lvlJc w:val="right"/>
      <w:pPr>
        <w:ind w:left="1620" w:hanging="180"/>
      </w:pPr>
      <w:rPr>
        <w:rFonts w:asciiTheme="minorHAnsi" w:hAnsiTheme="minorHAnsi" w:cstheme="minorHAnsi" w:hint="default"/>
        <w:color w:val="000000" w:themeColor="text1"/>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B364A0"/>
    <w:multiLevelType w:val="hybridMultilevel"/>
    <w:tmpl w:val="105AA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B1A748F"/>
    <w:multiLevelType w:val="hybridMultilevel"/>
    <w:tmpl w:val="BC800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69"/>
    <w:rsid w:val="000A242F"/>
    <w:rsid w:val="000B44A1"/>
    <w:rsid w:val="00154D13"/>
    <w:rsid w:val="001905B1"/>
    <w:rsid w:val="001C7C74"/>
    <w:rsid w:val="001D7226"/>
    <w:rsid w:val="001F5D5A"/>
    <w:rsid w:val="00235BCF"/>
    <w:rsid w:val="002878ED"/>
    <w:rsid w:val="002B1AE8"/>
    <w:rsid w:val="00323A1C"/>
    <w:rsid w:val="003365AB"/>
    <w:rsid w:val="00394AC0"/>
    <w:rsid w:val="00437736"/>
    <w:rsid w:val="00450069"/>
    <w:rsid w:val="00487B7A"/>
    <w:rsid w:val="004D5ED2"/>
    <w:rsid w:val="00503816"/>
    <w:rsid w:val="005C7659"/>
    <w:rsid w:val="005D72EE"/>
    <w:rsid w:val="0060407C"/>
    <w:rsid w:val="00612D2D"/>
    <w:rsid w:val="00693982"/>
    <w:rsid w:val="006C7376"/>
    <w:rsid w:val="0075141B"/>
    <w:rsid w:val="00826BDE"/>
    <w:rsid w:val="00844D0A"/>
    <w:rsid w:val="00874741"/>
    <w:rsid w:val="00885DF9"/>
    <w:rsid w:val="008A0F74"/>
    <w:rsid w:val="008E662D"/>
    <w:rsid w:val="008E7A24"/>
    <w:rsid w:val="008F5937"/>
    <w:rsid w:val="008F6609"/>
    <w:rsid w:val="009768A9"/>
    <w:rsid w:val="00A3205F"/>
    <w:rsid w:val="00A351C1"/>
    <w:rsid w:val="00A717A3"/>
    <w:rsid w:val="00A73D41"/>
    <w:rsid w:val="00A80C11"/>
    <w:rsid w:val="00A8176E"/>
    <w:rsid w:val="00C36D65"/>
    <w:rsid w:val="00D839B9"/>
    <w:rsid w:val="00DB1BC2"/>
    <w:rsid w:val="00DD7906"/>
    <w:rsid w:val="00E16D4E"/>
    <w:rsid w:val="00E37AEA"/>
    <w:rsid w:val="00E475AF"/>
    <w:rsid w:val="00EB25AC"/>
    <w:rsid w:val="00EB7F5D"/>
    <w:rsid w:val="00F45069"/>
    <w:rsid w:val="00F635B8"/>
    <w:rsid w:val="00F9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85D727"/>
  <w15:chartTrackingRefBased/>
  <w15:docId w15:val="{C3590B2C-D429-B942-9060-31DF8D3C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741"/>
    <w:pPr>
      <w:ind w:left="720"/>
      <w:contextualSpacing/>
    </w:pPr>
  </w:style>
  <w:style w:type="paragraph" w:styleId="NormalWeb">
    <w:name w:val="Normal (Web)"/>
    <w:basedOn w:val="Normal"/>
    <w:uiPriority w:val="99"/>
    <w:semiHidden/>
    <w:unhideWhenUsed/>
    <w:rsid w:val="0060407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D7226"/>
    <w:rPr>
      <w:color w:val="0563C1" w:themeColor="hyperlink"/>
      <w:u w:val="single"/>
    </w:rPr>
  </w:style>
  <w:style w:type="character" w:styleId="UnresolvedMention">
    <w:name w:val="Unresolved Mention"/>
    <w:basedOn w:val="DefaultParagraphFont"/>
    <w:uiPriority w:val="99"/>
    <w:semiHidden/>
    <w:unhideWhenUsed/>
    <w:rsid w:val="001D7226"/>
    <w:rPr>
      <w:color w:val="605E5C"/>
      <w:shd w:val="clear" w:color="auto" w:fill="E1DFDD"/>
    </w:rPr>
  </w:style>
  <w:style w:type="paragraph" w:styleId="Header">
    <w:name w:val="header"/>
    <w:basedOn w:val="Normal"/>
    <w:link w:val="HeaderChar"/>
    <w:uiPriority w:val="99"/>
    <w:unhideWhenUsed/>
    <w:rsid w:val="006C7376"/>
    <w:pPr>
      <w:tabs>
        <w:tab w:val="center" w:pos="4680"/>
        <w:tab w:val="right" w:pos="9360"/>
      </w:tabs>
    </w:pPr>
  </w:style>
  <w:style w:type="character" w:customStyle="1" w:styleId="HeaderChar">
    <w:name w:val="Header Char"/>
    <w:basedOn w:val="DefaultParagraphFont"/>
    <w:link w:val="Header"/>
    <w:uiPriority w:val="99"/>
    <w:rsid w:val="006C7376"/>
  </w:style>
  <w:style w:type="paragraph" w:styleId="Footer">
    <w:name w:val="footer"/>
    <w:basedOn w:val="Normal"/>
    <w:link w:val="FooterChar"/>
    <w:uiPriority w:val="99"/>
    <w:unhideWhenUsed/>
    <w:rsid w:val="006C7376"/>
    <w:pPr>
      <w:tabs>
        <w:tab w:val="center" w:pos="4680"/>
        <w:tab w:val="right" w:pos="9360"/>
      </w:tabs>
    </w:pPr>
  </w:style>
  <w:style w:type="character" w:customStyle="1" w:styleId="FooterChar">
    <w:name w:val="Footer Char"/>
    <w:basedOn w:val="DefaultParagraphFont"/>
    <w:link w:val="Footer"/>
    <w:uiPriority w:val="99"/>
    <w:rsid w:val="006C7376"/>
  </w:style>
  <w:style w:type="character" w:styleId="PageNumber">
    <w:name w:val="page number"/>
    <w:basedOn w:val="DefaultParagraphFont"/>
    <w:uiPriority w:val="99"/>
    <w:semiHidden/>
    <w:unhideWhenUsed/>
    <w:rsid w:val="006C7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7689">
      <w:bodyDiv w:val="1"/>
      <w:marLeft w:val="0"/>
      <w:marRight w:val="0"/>
      <w:marTop w:val="0"/>
      <w:marBottom w:val="0"/>
      <w:divBdr>
        <w:top w:val="none" w:sz="0" w:space="0" w:color="auto"/>
        <w:left w:val="none" w:sz="0" w:space="0" w:color="auto"/>
        <w:bottom w:val="none" w:sz="0" w:space="0" w:color="auto"/>
        <w:right w:val="none" w:sz="0" w:space="0" w:color="auto"/>
      </w:divBdr>
    </w:div>
    <w:div w:id="387269236">
      <w:bodyDiv w:val="1"/>
      <w:marLeft w:val="0"/>
      <w:marRight w:val="0"/>
      <w:marTop w:val="0"/>
      <w:marBottom w:val="0"/>
      <w:divBdr>
        <w:top w:val="none" w:sz="0" w:space="0" w:color="auto"/>
        <w:left w:val="none" w:sz="0" w:space="0" w:color="auto"/>
        <w:bottom w:val="none" w:sz="0" w:space="0" w:color="auto"/>
        <w:right w:val="none" w:sz="0" w:space="0" w:color="auto"/>
      </w:divBdr>
    </w:div>
    <w:div w:id="744649994">
      <w:bodyDiv w:val="1"/>
      <w:marLeft w:val="0"/>
      <w:marRight w:val="0"/>
      <w:marTop w:val="0"/>
      <w:marBottom w:val="0"/>
      <w:divBdr>
        <w:top w:val="none" w:sz="0" w:space="0" w:color="auto"/>
        <w:left w:val="none" w:sz="0" w:space="0" w:color="auto"/>
        <w:bottom w:val="none" w:sz="0" w:space="0" w:color="auto"/>
        <w:right w:val="none" w:sz="0" w:space="0" w:color="auto"/>
      </w:divBdr>
    </w:div>
    <w:div w:id="749473171">
      <w:bodyDiv w:val="1"/>
      <w:marLeft w:val="0"/>
      <w:marRight w:val="0"/>
      <w:marTop w:val="0"/>
      <w:marBottom w:val="0"/>
      <w:divBdr>
        <w:top w:val="none" w:sz="0" w:space="0" w:color="auto"/>
        <w:left w:val="none" w:sz="0" w:space="0" w:color="auto"/>
        <w:bottom w:val="none" w:sz="0" w:space="0" w:color="auto"/>
        <w:right w:val="none" w:sz="0" w:space="0" w:color="auto"/>
      </w:divBdr>
    </w:div>
    <w:div w:id="758328607">
      <w:bodyDiv w:val="1"/>
      <w:marLeft w:val="0"/>
      <w:marRight w:val="0"/>
      <w:marTop w:val="0"/>
      <w:marBottom w:val="0"/>
      <w:divBdr>
        <w:top w:val="none" w:sz="0" w:space="0" w:color="auto"/>
        <w:left w:val="none" w:sz="0" w:space="0" w:color="auto"/>
        <w:bottom w:val="none" w:sz="0" w:space="0" w:color="auto"/>
        <w:right w:val="none" w:sz="0" w:space="0" w:color="auto"/>
      </w:divBdr>
    </w:div>
    <w:div w:id="812330069">
      <w:bodyDiv w:val="1"/>
      <w:marLeft w:val="0"/>
      <w:marRight w:val="0"/>
      <w:marTop w:val="0"/>
      <w:marBottom w:val="0"/>
      <w:divBdr>
        <w:top w:val="none" w:sz="0" w:space="0" w:color="auto"/>
        <w:left w:val="none" w:sz="0" w:space="0" w:color="auto"/>
        <w:bottom w:val="none" w:sz="0" w:space="0" w:color="auto"/>
        <w:right w:val="none" w:sz="0" w:space="0" w:color="auto"/>
      </w:divBdr>
    </w:div>
    <w:div w:id="814444175">
      <w:bodyDiv w:val="1"/>
      <w:marLeft w:val="0"/>
      <w:marRight w:val="0"/>
      <w:marTop w:val="0"/>
      <w:marBottom w:val="0"/>
      <w:divBdr>
        <w:top w:val="none" w:sz="0" w:space="0" w:color="auto"/>
        <w:left w:val="none" w:sz="0" w:space="0" w:color="auto"/>
        <w:bottom w:val="none" w:sz="0" w:space="0" w:color="auto"/>
        <w:right w:val="none" w:sz="0" w:space="0" w:color="auto"/>
      </w:divBdr>
    </w:div>
    <w:div w:id="877164024">
      <w:bodyDiv w:val="1"/>
      <w:marLeft w:val="0"/>
      <w:marRight w:val="0"/>
      <w:marTop w:val="0"/>
      <w:marBottom w:val="0"/>
      <w:divBdr>
        <w:top w:val="none" w:sz="0" w:space="0" w:color="auto"/>
        <w:left w:val="none" w:sz="0" w:space="0" w:color="auto"/>
        <w:bottom w:val="none" w:sz="0" w:space="0" w:color="auto"/>
        <w:right w:val="none" w:sz="0" w:space="0" w:color="auto"/>
      </w:divBdr>
    </w:div>
    <w:div w:id="978343532">
      <w:bodyDiv w:val="1"/>
      <w:marLeft w:val="0"/>
      <w:marRight w:val="0"/>
      <w:marTop w:val="0"/>
      <w:marBottom w:val="0"/>
      <w:divBdr>
        <w:top w:val="none" w:sz="0" w:space="0" w:color="auto"/>
        <w:left w:val="none" w:sz="0" w:space="0" w:color="auto"/>
        <w:bottom w:val="none" w:sz="0" w:space="0" w:color="auto"/>
        <w:right w:val="none" w:sz="0" w:space="0" w:color="auto"/>
      </w:divBdr>
    </w:div>
    <w:div w:id="1280186729">
      <w:bodyDiv w:val="1"/>
      <w:marLeft w:val="0"/>
      <w:marRight w:val="0"/>
      <w:marTop w:val="0"/>
      <w:marBottom w:val="0"/>
      <w:divBdr>
        <w:top w:val="none" w:sz="0" w:space="0" w:color="auto"/>
        <w:left w:val="none" w:sz="0" w:space="0" w:color="auto"/>
        <w:bottom w:val="none" w:sz="0" w:space="0" w:color="auto"/>
        <w:right w:val="none" w:sz="0" w:space="0" w:color="auto"/>
      </w:divBdr>
    </w:div>
    <w:div w:id="1634365088">
      <w:bodyDiv w:val="1"/>
      <w:marLeft w:val="0"/>
      <w:marRight w:val="0"/>
      <w:marTop w:val="0"/>
      <w:marBottom w:val="0"/>
      <w:divBdr>
        <w:top w:val="none" w:sz="0" w:space="0" w:color="auto"/>
        <w:left w:val="none" w:sz="0" w:space="0" w:color="auto"/>
        <w:bottom w:val="none" w:sz="0" w:space="0" w:color="auto"/>
        <w:right w:val="none" w:sz="0" w:space="0" w:color="auto"/>
      </w:divBdr>
    </w:div>
    <w:div w:id="1642733761">
      <w:bodyDiv w:val="1"/>
      <w:marLeft w:val="0"/>
      <w:marRight w:val="0"/>
      <w:marTop w:val="0"/>
      <w:marBottom w:val="0"/>
      <w:divBdr>
        <w:top w:val="none" w:sz="0" w:space="0" w:color="auto"/>
        <w:left w:val="none" w:sz="0" w:space="0" w:color="auto"/>
        <w:bottom w:val="none" w:sz="0" w:space="0" w:color="auto"/>
        <w:right w:val="none" w:sz="0" w:space="0" w:color="auto"/>
      </w:divBdr>
    </w:div>
    <w:div w:id="1861115711">
      <w:bodyDiv w:val="1"/>
      <w:marLeft w:val="0"/>
      <w:marRight w:val="0"/>
      <w:marTop w:val="0"/>
      <w:marBottom w:val="0"/>
      <w:divBdr>
        <w:top w:val="none" w:sz="0" w:space="0" w:color="auto"/>
        <w:left w:val="none" w:sz="0" w:space="0" w:color="auto"/>
        <w:bottom w:val="none" w:sz="0" w:space="0" w:color="auto"/>
        <w:right w:val="none" w:sz="0" w:space="0" w:color="auto"/>
      </w:divBdr>
    </w:div>
    <w:div w:id="2080590902">
      <w:bodyDiv w:val="1"/>
      <w:marLeft w:val="0"/>
      <w:marRight w:val="0"/>
      <w:marTop w:val="0"/>
      <w:marBottom w:val="0"/>
      <w:divBdr>
        <w:top w:val="none" w:sz="0" w:space="0" w:color="auto"/>
        <w:left w:val="none" w:sz="0" w:space="0" w:color="auto"/>
        <w:bottom w:val="none" w:sz="0" w:space="0" w:color="auto"/>
        <w:right w:val="none" w:sz="0" w:space="0" w:color="auto"/>
      </w:divBdr>
    </w:div>
    <w:div w:id="21207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verseid:46.15.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3</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cp:lastPrinted>2020-04-08T23:09:00Z</cp:lastPrinted>
  <dcterms:created xsi:type="dcterms:W3CDTF">2020-04-08T17:08:00Z</dcterms:created>
  <dcterms:modified xsi:type="dcterms:W3CDTF">2021-04-20T16:55:00Z</dcterms:modified>
</cp:coreProperties>
</file>