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4534D" w14:textId="77777777" w:rsidR="00941ACC" w:rsidRPr="005D72EE" w:rsidRDefault="00941ACC" w:rsidP="00941ACC">
      <w:pPr>
        <w:pBdr>
          <w:top w:val="single" w:sz="48" w:space="1" w:color="FF0000"/>
          <w:left w:val="single" w:sz="48" w:space="4" w:color="FF0000"/>
          <w:bottom w:val="single" w:sz="48" w:space="1" w:color="FF0000"/>
          <w:right w:val="single" w:sz="48" w:space="4" w:color="FF0000"/>
        </w:pBdr>
        <w:jc w:val="center"/>
        <w:rPr>
          <w:rFonts w:ascii="HGPMinchoE" w:eastAsia="HGPMinchoE" w:hAnsi="HGPMinchoE" w:cs="Calibri"/>
          <w:b/>
          <w:bCs/>
          <w:sz w:val="32"/>
          <w:szCs w:val="32"/>
        </w:rPr>
      </w:pPr>
      <w:r w:rsidRPr="005D72EE">
        <w:rPr>
          <w:rFonts w:ascii="HGPMinchoE" w:eastAsia="HGPMinchoE" w:hAnsi="HGPMinchoE" w:cs="Calibri"/>
          <w:b/>
          <w:bCs/>
          <w:sz w:val="32"/>
          <w:szCs w:val="32"/>
        </w:rPr>
        <w:t>EQUIPPED FOR BATTLE</w:t>
      </w:r>
    </w:p>
    <w:p w14:paraId="3B08A9DD" w14:textId="77777777" w:rsidR="00FF4B7B" w:rsidRDefault="00FF4B7B" w:rsidP="00941ACC">
      <w:pPr>
        <w:jc w:val="center"/>
        <w:rPr>
          <w:b/>
          <w:bCs/>
          <w:sz w:val="28"/>
          <w:szCs w:val="28"/>
        </w:rPr>
      </w:pPr>
    </w:p>
    <w:p w14:paraId="6F1C8497" w14:textId="4027C495" w:rsidR="00941ACC" w:rsidRDefault="00FB639E" w:rsidP="00941ACC">
      <w:pPr>
        <w:jc w:val="center"/>
        <w:rPr>
          <w:b/>
          <w:bCs/>
          <w:sz w:val="28"/>
          <w:szCs w:val="28"/>
        </w:rPr>
      </w:pPr>
      <w:r>
        <w:rPr>
          <w:b/>
          <w:bCs/>
          <w:sz w:val="28"/>
          <w:szCs w:val="28"/>
        </w:rPr>
        <w:t xml:space="preserve">LESSON 8 | </w:t>
      </w:r>
      <w:r w:rsidR="00941ACC">
        <w:rPr>
          <w:b/>
          <w:bCs/>
          <w:sz w:val="28"/>
          <w:szCs w:val="28"/>
        </w:rPr>
        <w:t>PRAYING IN THE SPIRIT</w:t>
      </w:r>
    </w:p>
    <w:p w14:paraId="341789F8" w14:textId="77777777" w:rsidR="00941ACC" w:rsidRDefault="00941ACC" w:rsidP="00941ACC">
      <w:pPr>
        <w:jc w:val="center"/>
        <w:rPr>
          <w:b/>
          <w:bCs/>
          <w:sz w:val="28"/>
          <w:szCs w:val="28"/>
        </w:rPr>
      </w:pPr>
    </w:p>
    <w:p w14:paraId="65E350B4" w14:textId="49756028" w:rsidR="00941ACC" w:rsidRPr="006056F5" w:rsidRDefault="00941ACC" w:rsidP="00941ACC">
      <w:r w:rsidRPr="00243E5D">
        <w:t xml:space="preserve">Ephesians 6:10 </w:t>
      </w:r>
      <w:r>
        <w:t>–</w:t>
      </w:r>
      <w:r w:rsidRPr="00243E5D">
        <w:t xml:space="preserve"> 18</w:t>
      </w:r>
    </w:p>
    <w:p w14:paraId="5C9BE8C6" w14:textId="77777777" w:rsidR="00941ACC" w:rsidRDefault="00941ACC" w:rsidP="00941ACC"/>
    <w:p w14:paraId="2A1922B3" w14:textId="4852B59B" w:rsidR="00F90C9E" w:rsidRPr="008A37AF" w:rsidRDefault="008A37AF" w:rsidP="00941ACC">
      <w:pPr>
        <w:rPr>
          <w:b/>
          <w:bCs/>
        </w:rPr>
      </w:pPr>
      <w:r w:rsidRPr="008A37AF">
        <w:rPr>
          <w:b/>
          <w:bCs/>
          <w:highlight w:val="lightGray"/>
        </w:rPr>
        <w:t xml:space="preserve">MAIN IDEA:  FOR THE CHRISTIAN TO BE FULLY </w:t>
      </w:r>
      <w:r w:rsidRPr="008A37AF">
        <w:rPr>
          <w:b/>
          <w:bCs/>
          <w:i/>
          <w:iCs/>
          <w:highlight w:val="lightGray"/>
        </w:rPr>
        <w:t xml:space="preserve">EQUIPPED FOR BATTLE </w:t>
      </w:r>
      <w:r w:rsidRPr="008A37AF">
        <w:rPr>
          <w:b/>
          <w:bCs/>
          <w:highlight w:val="lightGray"/>
        </w:rPr>
        <w:t>HE MUST CLOTHE HIMSELF WITH EACH PIECE OF THAT ARMOR IN PRAYER. HIS DAILY PRAYER NEEDS TO BE ACCORDING TO THE SPIRIT’S LEADING.</w:t>
      </w:r>
    </w:p>
    <w:p w14:paraId="5437B85D" w14:textId="77777777" w:rsidR="00F90C9E" w:rsidRDefault="00F90C9E" w:rsidP="00941ACC"/>
    <w:p w14:paraId="1E236B6F" w14:textId="308405E6" w:rsidR="00A625E6" w:rsidRDefault="00F90C9E" w:rsidP="00F90C9E">
      <w:pPr>
        <w:rPr>
          <w:color w:val="000000" w:themeColor="text1"/>
        </w:rPr>
      </w:pPr>
      <w:r w:rsidRPr="002141BA">
        <w:rPr>
          <w:b/>
          <w:bCs/>
        </w:rPr>
        <w:t>Introduction</w:t>
      </w:r>
      <w:r w:rsidR="002141BA">
        <w:t>:</w:t>
      </w:r>
    </w:p>
    <w:p w14:paraId="66F35CD3" w14:textId="78A83D08" w:rsidR="00F90C9E" w:rsidRPr="007E2949" w:rsidRDefault="00A625E6" w:rsidP="007E2949">
      <w:pPr>
        <w:pStyle w:val="ListParagraph"/>
        <w:numPr>
          <w:ilvl w:val="0"/>
          <w:numId w:val="2"/>
        </w:numPr>
        <w:rPr>
          <w:color w:val="000000" w:themeColor="text1"/>
        </w:rPr>
      </w:pPr>
      <w:r w:rsidRPr="007E2949">
        <w:rPr>
          <w:b/>
          <w:bCs/>
          <w:color w:val="4472C4" w:themeColor="accent1"/>
        </w:rPr>
        <w:t xml:space="preserve">2Tim 2:3 </w:t>
      </w:r>
      <w:r w:rsidR="00F90C9E" w:rsidRPr="007E2949">
        <w:rPr>
          <w:color w:val="4472C4" w:themeColor="accent1"/>
        </w:rPr>
        <w:t>Thou therefore endure hardness, as a good soldier of Jesus Christ.</w:t>
      </w:r>
      <w:r w:rsidRPr="007E2949">
        <w:rPr>
          <w:color w:val="000000" w:themeColor="text1"/>
        </w:rPr>
        <w:t xml:space="preserve"> </w:t>
      </w:r>
      <w:r w:rsidRPr="007E2949">
        <w:rPr>
          <w:b/>
          <w:bCs/>
          <w:color w:val="4472C4" w:themeColor="accent1"/>
        </w:rPr>
        <w:t xml:space="preserve">2Tim 2:4 </w:t>
      </w:r>
      <w:r w:rsidR="00F90C9E" w:rsidRPr="007E2949">
        <w:rPr>
          <w:color w:val="4472C4" w:themeColor="accent1"/>
        </w:rPr>
        <w:t>No man that warreth entangleth himself with the affairs of </w:t>
      </w:r>
      <w:r w:rsidR="00F90C9E" w:rsidRPr="007E2949">
        <w:rPr>
          <w:i/>
          <w:iCs/>
          <w:color w:val="4472C4" w:themeColor="accent1"/>
        </w:rPr>
        <w:t>this</w:t>
      </w:r>
      <w:r w:rsidR="00F90C9E" w:rsidRPr="007E2949">
        <w:rPr>
          <w:color w:val="4472C4" w:themeColor="accent1"/>
        </w:rPr>
        <w:t> life; that he may please him who hath chosen him to be a soldier.</w:t>
      </w:r>
    </w:p>
    <w:p w14:paraId="643DD689" w14:textId="0220B3F3" w:rsidR="00941ACC" w:rsidRDefault="00F90C9E" w:rsidP="007E2949">
      <w:pPr>
        <w:pStyle w:val="ListParagraph"/>
        <w:numPr>
          <w:ilvl w:val="0"/>
          <w:numId w:val="2"/>
        </w:numPr>
      </w:pPr>
      <w:r>
        <w:t>While the Christian is depicted as “</w:t>
      </w:r>
      <w:r w:rsidRPr="007E2949">
        <w:rPr>
          <w:i/>
          <w:iCs/>
        </w:rPr>
        <w:t xml:space="preserve">taking a stand” </w:t>
      </w:r>
      <w:r>
        <w:t xml:space="preserve">in verse 14, having been fully armed or </w:t>
      </w:r>
      <w:r w:rsidRPr="007E2949">
        <w:rPr>
          <w:i/>
          <w:iCs/>
        </w:rPr>
        <w:t xml:space="preserve">equipped </w:t>
      </w:r>
      <w:r>
        <w:t xml:space="preserve">for the battle, the Christian life is far from simply </w:t>
      </w:r>
      <w:r w:rsidRPr="007E2949">
        <w:rPr>
          <w:i/>
          <w:iCs/>
        </w:rPr>
        <w:t xml:space="preserve">standing </w:t>
      </w:r>
      <w:r>
        <w:t xml:space="preserve">for God.  </w:t>
      </w:r>
      <w:r w:rsidR="00A625E6">
        <w:t xml:space="preserve">Our battles are won on our knees. </w:t>
      </w:r>
    </w:p>
    <w:p w14:paraId="6D5FE919" w14:textId="3BD9DD25" w:rsidR="007E2949" w:rsidRDefault="00A625E6" w:rsidP="007E2949">
      <w:pPr>
        <w:pStyle w:val="ListParagraph"/>
        <w:numPr>
          <w:ilvl w:val="0"/>
          <w:numId w:val="2"/>
        </w:numPr>
      </w:pPr>
      <w:r>
        <w:t xml:space="preserve">S. </w:t>
      </w:r>
      <w:r w:rsidR="007E2949">
        <w:t>D</w:t>
      </w:r>
      <w:r>
        <w:t xml:space="preserve">. Gordon said, </w:t>
      </w:r>
      <w:r w:rsidRPr="00A625E6">
        <w:t>“You can do more than pray after you have prayed but you cannot do more than pray until you have prayed.”</w:t>
      </w:r>
      <w:r>
        <w:t xml:space="preserve"> Another way of saying that is... “</w:t>
      </w:r>
      <w:r w:rsidRPr="007E2949">
        <w:rPr>
          <w:i/>
          <w:iCs/>
        </w:rPr>
        <w:t>There’s a lot we can do for God after we pray</w:t>
      </w:r>
      <w:r w:rsidR="00662839">
        <w:rPr>
          <w:i/>
          <w:iCs/>
        </w:rPr>
        <w:t>,</w:t>
      </w:r>
      <w:r w:rsidRPr="007E2949">
        <w:rPr>
          <w:i/>
          <w:iCs/>
        </w:rPr>
        <w:t xml:space="preserve"> but there’s nothing we can do for God </w:t>
      </w:r>
      <w:r w:rsidR="00662839">
        <w:rPr>
          <w:i/>
          <w:iCs/>
        </w:rPr>
        <w:t>un</w:t>
      </w:r>
      <w:r w:rsidR="00662839" w:rsidRPr="007E2949">
        <w:rPr>
          <w:i/>
          <w:iCs/>
        </w:rPr>
        <w:t>til</w:t>
      </w:r>
      <w:r w:rsidRPr="007E2949">
        <w:rPr>
          <w:i/>
          <w:iCs/>
        </w:rPr>
        <w:t xml:space="preserve"> we pray.”</w:t>
      </w:r>
      <w:r>
        <w:t xml:space="preserve">  </w:t>
      </w:r>
    </w:p>
    <w:p w14:paraId="26C05CD2" w14:textId="77777777" w:rsidR="00D2694E" w:rsidRPr="00D2694E" w:rsidRDefault="00A625E6" w:rsidP="00D2694E">
      <w:pPr>
        <w:pStyle w:val="ListParagraph"/>
        <w:numPr>
          <w:ilvl w:val="0"/>
          <w:numId w:val="2"/>
        </w:numPr>
      </w:pPr>
      <w:r>
        <w:t xml:space="preserve">If God is to help us </w:t>
      </w:r>
      <w:r w:rsidRPr="007E2949">
        <w:rPr>
          <w:i/>
          <w:iCs/>
        </w:rPr>
        <w:t>after</w:t>
      </w:r>
      <w:r>
        <w:t xml:space="preserve"> we pray then he also must help us </w:t>
      </w:r>
      <w:r w:rsidRPr="007E2949">
        <w:rPr>
          <w:i/>
          <w:iCs/>
        </w:rPr>
        <w:t>when</w:t>
      </w:r>
      <w:r>
        <w:t xml:space="preserve"> we pray. This lesson places the emphasis on knowing how to </w:t>
      </w:r>
      <w:r w:rsidRPr="007E2949">
        <w:rPr>
          <w:i/>
          <w:iCs/>
        </w:rPr>
        <w:t xml:space="preserve">pray in the Spirit </w:t>
      </w:r>
      <w:r>
        <w:t xml:space="preserve">or </w:t>
      </w:r>
      <w:r w:rsidRPr="007E2949">
        <w:rPr>
          <w:i/>
          <w:iCs/>
        </w:rPr>
        <w:t xml:space="preserve">with the Spirit’s help. </w:t>
      </w:r>
    </w:p>
    <w:p w14:paraId="7ED987FF" w14:textId="1384C329" w:rsidR="007E2949" w:rsidRPr="00357567" w:rsidRDefault="00D2694E" w:rsidP="00D2694E">
      <w:pPr>
        <w:pStyle w:val="ListParagraph"/>
        <w:numPr>
          <w:ilvl w:val="0"/>
          <w:numId w:val="2"/>
        </w:numPr>
      </w:pPr>
      <w:r>
        <w:t xml:space="preserve">In today’s lesson we will look at </w:t>
      </w:r>
      <w:r w:rsidR="00357567">
        <w:t>“</w:t>
      </w:r>
      <w:r w:rsidRPr="00D2694E">
        <w:rPr>
          <w:i/>
          <w:iCs/>
          <w:color w:val="000000" w:themeColor="text1"/>
        </w:rPr>
        <w:t xml:space="preserve">When </w:t>
      </w:r>
      <w:r w:rsidR="00357567">
        <w:rPr>
          <w:i/>
          <w:iCs/>
          <w:color w:val="000000" w:themeColor="text1"/>
        </w:rPr>
        <w:t>to</w:t>
      </w:r>
      <w:r w:rsidRPr="00D2694E">
        <w:rPr>
          <w:i/>
          <w:iCs/>
          <w:color w:val="000000" w:themeColor="text1"/>
        </w:rPr>
        <w:t xml:space="preserve"> pray, the Manner of prayer, our Helper in prayer</w:t>
      </w:r>
      <w:r w:rsidR="00E14DF7">
        <w:rPr>
          <w:i/>
          <w:iCs/>
          <w:color w:val="000000" w:themeColor="text1"/>
        </w:rPr>
        <w:t>,</w:t>
      </w:r>
      <w:r w:rsidRPr="00D2694E">
        <w:rPr>
          <w:i/>
          <w:iCs/>
          <w:color w:val="000000" w:themeColor="text1"/>
        </w:rPr>
        <w:t xml:space="preserve"> the </w:t>
      </w:r>
      <w:r w:rsidR="00357567">
        <w:rPr>
          <w:i/>
          <w:iCs/>
          <w:color w:val="000000" w:themeColor="text1"/>
        </w:rPr>
        <w:t>Tenacity</w:t>
      </w:r>
      <w:r w:rsidRPr="00D2694E">
        <w:rPr>
          <w:i/>
          <w:iCs/>
          <w:color w:val="000000" w:themeColor="text1"/>
        </w:rPr>
        <w:t xml:space="preserve"> of our prayer</w:t>
      </w:r>
      <w:r w:rsidR="00E14DF7">
        <w:rPr>
          <w:i/>
          <w:iCs/>
          <w:color w:val="000000" w:themeColor="text1"/>
        </w:rPr>
        <w:t xml:space="preserve"> and the Object of our prayers</w:t>
      </w:r>
      <w:r>
        <w:rPr>
          <w:color w:val="000000" w:themeColor="text1"/>
        </w:rPr>
        <w:t>.”</w:t>
      </w:r>
    </w:p>
    <w:p w14:paraId="1F33EBE9" w14:textId="39B98F58" w:rsidR="00357567" w:rsidRDefault="00357567" w:rsidP="00357567"/>
    <w:p w14:paraId="1EBCEAD4" w14:textId="27F4E6D5" w:rsidR="00357567" w:rsidRPr="00357567" w:rsidRDefault="00357567" w:rsidP="00357567">
      <w:pPr>
        <w:pStyle w:val="ListParagraph"/>
        <w:numPr>
          <w:ilvl w:val="0"/>
          <w:numId w:val="4"/>
        </w:numPr>
        <w:rPr>
          <w:b/>
          <w:bCs/>
        </w:rPr>
      </w:pPr>
      <w:r>
        <w:rPr>
          <w:b/>
          <w:bCs/>
        </w:rPr>
        <w:t>WHEN ARE WE TO PRAY?</w:t>
      </w:r>
    </w:p>
    <w:p w14:paraId="794846C7" w14:textId="3CB9753E" w:rsidR="00357567" w:rsidRPr="00357567" w:rsidRDefault="00357567" w:rsidP="00357567">
      <w:pPr>
        <w:pStyle w:val="ListParagraph"/>
        <w:numPr>
          <w:ilvl w:val="1"/>
          <w:numId w:val="4"/>
        </w:numPr>
        <w:rPr>
          <w:b/>
          <w:bCs/>
        </w:rPr>
      </w:pPr>
      <w:r>
        <w:t xml:space="preserve">From our text in verse 18 God tells us that we are to pray </w:t>
      </w:r>
      <w:r w:rsidRPr="00AE42EE">
        <w:rPr>
          <w:i/>
          <w:iCs/>
          <w:u w:val="single"/>
        </w:rPr>
        <w:t>always</w:t>
      </w:r>
      <w:r>
        <w:t xml:space="preserve">. </w:t>
      </w:r>
    </w:p>
    <w:p w14:paraId="31D39C72" w14:textId="1E417457" w:rsidR="00357567" w:rsidRPr="00357567" w:rsidRDefault="00357567" w:rsidP="00357567">
      <w:pPr>
        <w:pStyle w:val="ListParagraph"/>
        <w:numPr>
          <w:ilvl w:val="1"/>
          <w:numId w:val="4"/>
        </w:numPr>
        <w:rPr>
          <w:b/>
          <w:bCs/>
        </w:rPr>
      </w:pPr>
      <w:r>
        <w:t xml:space="preserve">What that </w:t>
      </w:r>
      <w:r w:rsidRPr="00C65199">
        <w:rPr>
          <w:i/>
          <w:iCs/>
          <w:u w:val="single"/>
        </w:rPr>
        <w:t>doesn’t</w:t>
      </w:r>
      <w:r>
        <w:t xml:space="preserve"> mean is that my mouth or heart is constantly saying something to God... non-stop. That would make life virtually impossible. </w:t>
      </w:r>
    </w:p>
    <w:p w14:paraId="5018E354" w14:textId="6C9A0802" w:rsidR="00357567" w:rsidRPr="00C65199" w:rsidRDefault="00357567" w:rsidP="00357567">
      <w:pPr>
        <w:pStyle w:val="ListParagraph"/>
        <w:numPr>
          <w:ilvl w:val="1"/>
          <w:numId w:val="4"/>
        </w:numPr>
        <w:rPr>
          <w:b/>
          <w:bCs/>
        </w:rPr>
      </w:pPr>
      <w:r>
        <w:t xml:space="preserve">What that </w:t>
      </w:r>
      <w:r w:rsidRPr="00C65199">
        <w:rPr>
          <w:i/>
          <w:iCs/>
          <w:u w:val="single"/>
        </w:rPr>
        <w:t>does</w:t>
      </w:r>
      <w:r>
        <w:rPr>
          <w:i/>
          <w:iCs/>
        </w:rPr>
        <w:t xml:space="preserve"> </w:t>
      </w:r>
      <w:r>
        <w:t xml:space="preserve">mean is that my heart and mind are to be consistently in </w:t>
      </w:r>
      <w:r w:rsidRPr="00A04768">
        <w:rPr>
          <w:i/>
          <w:iCs/>
        </w:rPr>
        <w:t>an attitude of prayer</w:t>
      </w:r>
      <w:r>
        <w:t>. Saying “</w:t>
      </w:r>
      <w:r>
        <w:rPr>
          <w:i/>
          <w:iCs/>
        </w:rPr>
        <w:t xml:space="preserve">Amen” </w:t>
      </w:r>
      <w:r>
        <w:t>at the end of one of our prayers should never mean... “</w:t>
      </w:r>
      <w:r w:rsidRPr="00C65199">
        <w:rPr>
          <w:i/>
          <w:iCs/>
        </w:rPr>
        <w:t xml:space="preserve">I’m done </w:t>
      </w:r>
      <w:r w:rsidR="00C65199" w:rsidRPr="00C65199">
        <w:rPr>
          <w:i/>
          <w:iCs/>
        </w:rPr>
        <w:t xml:space="preserve">talking to you </w:t>
      </w:r>
      <w:r w:rsidRPr="00C65199">
        <w:rPr>
          <w:i/>
          <w:iCs/>
        </w:rPr>
        <w:t xml:space="preserve"> today, I’ll </w:t>
      </w:r>
      <w:r w:rsidR="00C65199" w:rsidRPr="00C65199">
        <w:rPr>
          <w:i/>
          <w:iCs/>
        </w:rPr>
        <w:t>see you</w:t>
      </w:r>
      <w:r w:rsidRPr="00C65199">
        <w:rPr>
          <w:i/>
          <w:iCs/>
        </w:rPr>
        <w:t xml:space="preserve"> tomorrow</w:t>
      </w:r>
      <w:r>
        <w:t xml:space="preserve">.” </w:t>
      </w:r>
    </w:p>
    <w:p w14:paraId="6C321FF2" w14:textId="74666C3C" w:rsidR="00C65199" w:rsidRPr="00C65199" w:rsidRDefault="00C65199" w:rsidP="00357567">
      <w:pPr>
        <w:pStyle w:val="ListParagraph"/>
        <w:numPr>
          <w:ilvl w:val="1"/>
          <w:numId w:val="4"/>
        </w:numPr>
        <w:rPr>
          <w:b/>
          <w:bCs/>
        </w:rPr>
      </w:pPr>
      <w:r>
        <w:t>Billy Sunday, the famous evangelist from the early 1900’s would be walking with his wife and she was quoted as saying, “</w:t>
      </w:r>
      <w:r>
        <w:rPr>
          <w:i/>
          <w:iCs/>
        </w:rPr>
        <w:t>I never knew, when he was talking, if he was talking to God or to me.”</w:t>
      </w:r>
      <w:r>
        <w:t xml:space="preserve"> </w:t>
      </w:r>
    </w:p>
    <w:p w14:paraId="185329D1" w14:textId="0B093456" w:rsidR="00C65199" w:rsidRPr="00AE42EE" w:rsidRDefault="00C65199" w:rsidP="00357567">
      <w:pPr>
        <w:pStyle w:val="ListParagraph"/>
        <w:numPr>
          <w:ilvl w:val="1"/>
          <w:numId w:val="4"/>
        </w:numPr>
        <w:rPr>
          <w:b/>
          <w:bCs/>
        </w:rPr>
      </w:pPr>
      <w:r>
        <w:t>He simply kept his heart in an attitude of prayer. He could in an instant be talking to God at any time. That’s what is meant by “</w:t>
      </w:r>
      <w:r>
        <w:rPr>
          <w:i/>
          <w:iCs/>
        </w:rPr>
        <w:t>praying always.”</w:t>
      </w:r>
      <w:r>
        <w:t xml:space="preserve"> Never come to a place in your day when you’re done praying. Many people will wake in the night and </w:t>
      </w:r>
      <w:r w:rsidR="00AE42EE">
        <w:t xml:space="preserve">begin to pray. Many will wake in the morning and the first thing they utter in their heart is a greeting to God. </w:t>
      </w:r>
    </w:p>
    <w:p w14:paraId="7B298A9A" w14:textId="327E6A6E" w:rsidR="00AE42EE" w:rsidRPr="00A04768" w:rsidRDefault="00AE42EE" w:rsidP="00357567">
      <w:pPr>
        <w:pStyle w:val="ListParagraph"/>
        <w:numPr>
          <w:ilvl w:val="1"/>
          <w:numId w:val="4"/>
        </w:numPr>
        <w:rPr>
          <w:b/>
          <w:bCs/>
        </w:rPr>
      </w:pPr>
      <w:r>
        <w:t xml:space="preserve">Keep your heart tender toward the Lord and be ready at any given time to pray to him for </w:t>
      </w:r>
      <w:r w:rsidR="00F972D2">
        <w:t xml:space="preserve">someone or </w:t>
      </w:r>
      <w:r>
        <w:t xml:space="preserve">something. </w:t>
      </w:r>
    </w:p>
    <w:p w14:paraId="7B1BD3BB" w14:textId="37AF5717" w:rsidR="00A04768" w:rsidRPr="00A04768" w:rsidRDefault="00A04768" w:rsidP="00357567">
      <w:pPr>
        <w:pStyle w:val="ListParagraph"/>
        <w:numPr>
          <w:ilvl w:val="1"/>
          <w:numId w:val="4"/>
        </w:numPr>
        <w:rPr>
          <w:b/>
          <w:bCs/>
        </w:rPr>
      </w:pPr>
      <w:r>
        <w:t xml:space="preserve">This would also encourage us to keep short sin accounts. It’s practically impossible to talk to God for someone else when we have unconfessed sin in our life. Seek God’s forgiveness immediately when we know we have sinned against God. This will keep our hearts pure and always in an attitude of prayer. </w:t>
      </w:r>
      <w:r w:rsidR="00F972D2">
        <w:t>1 John 1:9</w:t>
      </w:r>
    </w:p>
    <w:p w14:paraId="7274CD6A" w14:textId="684B7BD6" w:rsidR="00A04768" w:rsidRDefault="00A04768" w:rsidP="00A04768">
      <w:pPr>
        <w:rPr>
          <w:b/>
          <w:bCs/>
        </w:rPr>
      </w:pPr>
    </w:p>
    <w:p w14:paraId="32DAAA2B" w14:textId="6EFDD623" w:rsidR="00A04768" w:rsidRPr="00A04768" w:rsidRDefault="00A04768" w:rsidP="00A04768">
      <w:pPr>
        <w:pStyle w:val="ListParagraph"/>
        <w:numPr>
          <w:ilvl w:val="0"/>
          <w:numId w:val="4"/>
        </w:numPr>
        <w:rPr>
          <w:b/>
          <w:bCs/>
        </w:rPr>
      </w:pPr>
      <w:r>
        <w:rPr>
          <w:b/>
          <w:bCs/>
        </w:rPr>
        <w:t>OUR MANNER OF PRAYER</w:t>
      </w:r>
    </w:p>
    <w:p w14:paraId="1B0CFF51" w14:textId="27843064" w:rsidR="00A04768" w:rsidRPr="00A04768" w:rsidRDefault="00A04768" w:rsidP="00A04768">
      <w:pPr>
        <w:pStyle w:val="ListParagraph"/>
        <w:numPr>
          <w:ilvl w:val="1"/>
          <w:numId w:val="4"/>
        </w:numPr>
        <w:rPr>
          <w:b/>
          <w:bCs/>
        </w:rPr>
      </w:pPr>
      <w:r>
        <w:t>“</w:t>
      </w:r>
      <w:r w:rsidRPr="00A04768">
        <w:rPr>
          <w:i/>
          <w:iCs/>
        </w:rPr>
        <w:t xml:space="preserve">with all </w:t>
      </w:r>
      <w:r w:rsidRPr="00A04768">
        <w:rPr>
          <w:i/>
          <w:iCs/>
          <w:u w:val="single"/>
        </w:rPr>
        <w:t>prayer</w:t>
      </w:r>
      <w:r w:rsidRPr="00A04768">
        <w:rPr>
          <w:i/>
          <w:iCs/>
        </w:rPr>
        <w:t xml:space="preserve"> and </w:t>
      </w:r>
      <w:r w:rsidRPr="00A04768">
        <w:rPr>
          <w:i/>
          <w:iCs/>
          <w:u w:val="single"/>
        </w:rPr>
        <w:t>supplication</w:t>
      </w:r>
      <w:r w:rsidRPr="00A04768">
        <w:rPr>
          <w:i/>
          <w:iCs/>
        </w:rPr>
        <w:t xml:space="preserve"> in the Spirit</w:t>
      </w:r>
      <w:r>
        <w:t>...”</w:t>
      </w:r>
    </w:p>
    <w:p w14:paraId="1541389C" w14:textId="4ACDE30B" w:rsidR="00A04768" w:rsidRPr="006A59A3" w:rsidRDefault="00A04768" w:rsidP="00A04768">
      <w:pPr>
        <w:pStyle w:val="ListParagraph"/>
        <w:numPr>
          <w:ilvl w:val="1"/>
          <w:numId w:val="4"/>
        </w:numPr>
        <w:rPr>
          <w:b/>
          <w:bCs/>
        </w:rPr>
      </w:pPr>
      <w:r>
        <w:lastRenderedPageBreak/>
        <w:t>Probably the best way to distinguish the difference between these two types of prayers would be to understand them this way</w:t>
      </w:r>
      <w:r w:rsidR="00F972D2">
        <w:t>:</w:t>
      </w:r>
    </w:p>
    <w:p w14:paraId="4D7550AD" w14:textId="072C233C" w:rsidR="006A59A3" w:rsidRPr="006A59A3" w:rsidRDefault="006A59A3" w:rsidP="006A59A3">
      <w:pPr>
        <w:pStyle w:val="ListParagraph"/>
        <w:numPr>
          <w:ilvl w:val="2"/>
          <w:numId w:val="4"/>
        </w:numPr>
        <w:rPr>
          <w:b/>
          <w:bCs/>
        </w:rPr>
      </w:pPr>
      <w:r w:rsidRPr="006A59A3">
        <w:rPr>
          <w:i/>
          <w:iCs/>
          <w:u w:val="single"/>
        </w:rPr>
        <w:t>Prayer</w:t>
      </w:r>
      <w:r>
        <w:t xml:space="preserve"> is praying in a general sense. For instance: “</w:t>
      </w:r>
      <w:r>
        <w:rPr>
          <w:i/>
          <w:iCs/>
        </w:rPr>
        <w:t>God, remember all the men and women in the military... remember the first responders... the leaders of our country.”</w:t>
      </w:r>
    </w:p>
    <w:p w14:paraId="6BFEF290" w14:textId="7B405B4C" w:rsidR="006A59A3" w:rsidRPr="006A59A3" w:rsidRDefault="006A59A3" w:rsidP="006A59A3">
      <w:pPr>
        <w:pStyle w:val="ListParagraph"/>
        <w:numPr>
          <w:ilvl w:val="2"/>
          <w:numId w:val="4"/>
        </w:numPr>
        <w:rPr>
          <w:b/>
          <w:bCs/>
        </w:rPr>
      </w:pPr>
      <w:r w:rsidRPr="006A59A3">
        <w:rPr>
          <w:i/>
          <w:iCs/>
          <w:u w:val="single"/>
        </w:rPr>
        <w:t>Supplication</w:t>
      </w:r>
      <w:r>
        <w:t xml:space="preserve"> is praying more specifically. For instance: “</w:t>
      </w:r>
      <w:r>
        <w:rPr>
          <w:i/>
          <w:iCs/>
        </w:rPr>
        <w:t>God please remember those in the military in our church (</w:t>
      </w:r>
      <w:r w:rsidRPr="006A59A3">
        <w:t>and then you would list their names specifically</w:t>
      </w:r>
      <w:r>
        <w:rPr>
          <w:i/>
          <w:iCs/>
        </w:rPr>
        <w:t xml:space="preserve">).” “Please bless our President and every congressman.” </w:t>
      </w:r>
      <w:r>
        <w:t xml:space="preserve">Supplication takes our prayers into the details of what our general prayers are about. </w:t>
      </w:r>
    </w:p>
    <w:p w14:paraId="6EFB60D4" w14:textId="7DDA078B" w:rsidR="006A59A3" w:rsidRDefault="006A59A3" w:rsidP="006A59A3">
      <w:pPr>
        <w:rPr>
          <w:b/>
          <w:bCs/>
        </w:rPr>
      </w:pPr>
    </w:p>
    <w:p w14:paraId="30604E64" w14:textId="2BBB107D" w:rsidR="006A59A3" w:rsidRDefault="006A59A3" w:rsidP="006A59A3">
      <w:pPr>
        <w:pStyle w:val="ListParagraph"/>
        <w:numPr>
          <w:ilvl w:val="0"/>
          <w:numId w:val="4"/>
        </w:numPr>
        <w:rPr>
          <w:b/>
          <w:bCs/>
        </w:rPr>
      </w:pPr>
      <w:r>
        <w:rPr>
          <w:b/>
          <w:bCs/>
        </w:rPr>
        <w:t>OUR HELPER IN PRAYER</w:t>
      </w:r>
    </w:p>
    <w:p w14:paraId="42745F41" w14:textId="6E9F59F1" w:rsidR="006A59A3" w:rsidRPr="006A59A3" w:rsidRDefault="00E14DF7" w:rsidP="006A59A3">
      <w:pPr>
        <w:pStyle w:val="ListParagraph"/>
        <w:numPr>
          <w:ilvl w:val="1"/>
          <w:numId w:val="4"/>
        </w:numPr>
        <w:rPr>
          <w:b/>
          <w:bCs/>
        </w:rPr>
      </w:pPr>
      <w:r>
        <w:t xml:space="preserve">Vs. 18 - </w:t>
      </w:r>
      <w:r w:rsidR="006A59A3">
        <w:t>“</w:t>
      </w:r>
      <w:r w:rsidR="006A59A3">
        <w:rPr>
          <w:i/>
          <w:iCs/>
        </w:rPr>
        <w:t xml:space="preserve">in the Spirit...” </w:t>
      </w:r>
    </w:p>
    <w:p w14:paraId="1D8F3A60" w14:textId="093E499D" w:rsidR="006A59A3" w:rsidRPr="00E14DF7" w:rsidRDefault="00E14DF7" w:rsidP="006A59A3">
      <w:pPr>
        <w:pStyle w:val="ListParagraph"/>
        <w:numPr>
          <w:ilvl w:val="1"/>
          <w:numId w:val="4"/>
        </w:numPr>
        <w:rPr>
          <w:b/>
          <w:bCs/>
        </w:rPr>
      </w:pPr>
      <w:r>
        <w:t xml:space="preserve">Turn to Romans 8:26 and we find who our true prayer partner is </w:t>
      </w:r>
      <w:r>
        <w:rPr>
          <w:i/>
          <w:iCs/>
        </w:rPr>
        <w:t>every time</w:t>
      </w:r>
      <w:r>
        <w:t xml:space="preserve">... </w:t>
      </w:r>
      <w:r w:rsidRPr="00E14DF7">
        <w:rPr>
          <w:i/>
          <w:iCs/>
        </w:rPr>
        <w:t>the Spirit</w:t>
      </w:r>
      <w:r>
        <w:t xml:space="preserve">. </w:t>
      </w:r>
    </w:p>
    <w:p w14:paraId="359ACE0C" w14:textId="72EC1EFE" w:rsidR="00E14DF7" w:rsidRPr="00E14DF7" w:rsidRDefault="00E14DF7" w:rsidP="006A59A3">
      <w:pPr>
        <w:pStyle w:val="ListParagraph"/>
        <w:numPr>
          <w:ilvl w:val="1"/>
          <w:numId w:val="4"/>
        </w:numPr>
        <w:rPr>
          <w:b/>
          <w:bCs/>
        </w:rPr>
      </w:pPr>
      <w:r>
        <w:t>God makes it plain to us that we don’t know what we should pray for. We don’t know what’s in the future, the condition of everyone’s hearts, the plans that God has as opposed to our plans</w:t>
      </w:r>
      <w:r w:rsidR="00F972D2">
        <w:t xml:space="preserve"> etc</w:t>
      </w:r>
      <w:r>
        <w:t>.</w:t>
      </w:r>
    </w:p>
    <w:p w14:paraId="5CD38B6D" w14:textId="3AE2B75C" w:rsidR="00E14DF7" w:rsidRPr="007A0AA8" w:rsidRDefault="00E14DF7" w:rsidP="006A59A3">
      <w:pPr>
        <w:pStyle w:val="ListParagraph"/>
        <w:numPr>
          <w:ilvl w:val="1"/>
          <w:numId w:val="4"/>
        </w:numPr>
        <w:rPr>
          <w:b/>
          <w:bCs/>
        </w:rPr>
      </w:pPr>
      <w:r>
        <w:t xml:space="preserve">The Spirit even takes our prayers, feeble as they may seem to be, and </w:t>
      </w:r>
      <w:r w:rsidR="007A0AA8">
        <w:t xml:space="preserve">intercedes for us to the Father in words that we cannot even utter. Amazing! </w:t>
      </w:r>
    </w:p>
    <w:p w14:paraId="1D68AAD4" w14:textId="78C5568A" w:rsidR="004C534B" w:rsidRPr="004C534B" w:rsidRDefault="007A0AA8" w:rsidP="004C534B">
      <w:pPr>
        <w:pStyle w:val="ListParagraph"/>
        <w:numPr>
          <w:ilvl w:val="1"/>
          <w:numId w:val="4"/>
        </w:numPr>
        <w:rPr>
          <w:b/>
          <w:bCs/>
        </w:rPr>
      </w:pPr>
      <w:r>
        <w:t xml:space="preserve">Then verse 27 </w:t>
      </w:r>
      <w:r w:rsidR="00F972D2">
        <w:t xml:space="preserve">of Romans 8 </w:t>
      </w:r>
      <w:r>
        <w:t>tells us that the one who searches the heart (</w:t>
      </w:r>
      <w:r w:rsidRPr="007A0AA8">
        <w:rPr>
          <w:i/>
          <w:iCs/>
          <w:color w:val="4472C4" w:themeColor="accent1"/>
          <w:sz w:val="21"/>
          <w:szCs w:val="21"/>
        </w:rPr>
        <w:t>Jer. 17:10 I the LORD search the heart</w:t>
      </w:r>
      <w:r w:rsidRPr="007A0AA8">
        <w:t>,</w:t>
      </w:r>
      <w:r>
        <w:t>)</w:t>
      </w:r>
      <w:r>
        <w:rPr>
          <w:i/>
          <w:iCs/>
        </w:rPr>
        <w:t xml:space="preserve"> </w:t>
      </w:r>
      <w:r>
        <w:t>knows the Spirit</w:t>
      </w:r>
      <w:r w:rsidR="00F972D2">
        <w:t>’</w:t>
      </w:r>
      <w:r>
        <w:t>s mind because the Spirit prays, intercedes for the Christian</w:t>
      </w:r>
      <w:r w:rsidR="00F972D2">
        <w:t>,</w:t>
      </w:r>
      <w:r>
        <w:t xml:space="preserve"> </w:t>
      </w:r>
      <w:r w:rsidRPr="00F972D2">
        <w:rPr>
          <w:i/>
          <w:iCs/>
        </w:rPr>
        <w:t>according to the will of God</w:t>
      </w:r>
      <w:r>
        <w:t>.</w:t>
      </w:r>
    </w:p>
    <w:p w14:paraId="538DC0F1" w14:textId="40CEC927" w:rsidR="004C534B" w:rsidRPr="004C534B" w:rsidRDefault="007A0AA8" w:rsidP="004C534B">
      <w:pPr>
        <w:pStyle w:val="ListParagraph"/>
        <w:numPr>
          <w:ilvl w:val="1"/>
          <w:numId w:val="4"/>
        </w:numPr>
        <w:rPr>
          <w:b/>
          <w:bCs/>
        </w:rPr>
      </w:pPr>
      <w:r>
        <w:t xml:space="preserve">To the degree that we are yielded to the Lord in our prayers, is the degree of leadership the Holy Spirit can </w:t>
      </w:r>
      <w:r w:rsidR="00F972D2">
        <w:t>provide</w:t>
      </w:r>
      <w:r>
        <w:t xml:space="preserve"> </w:t>
      </w:r>
      <w:r w:rsidR="00F972D2">
        <w:t>for</w:t>
      </w:r>
      <w:r>
        <w:t xml:space="preserve"> our praying. </w:t>
      </w:r>
      <w:r w:rsidR="004C534B">
        <w:t xml:space="preserve">It’s possible that we can pray </w:t>
      </w:r>
      <w:r w:rsidR="004C534B" w:rsidRPr="004C534B">
        <w:t>improper</w:t>
      </w:r>
      <w:r w:rsidR="004C534B">
        <w:t xml:space="preserve">ly... </w:t>
      </w:r>
      <w:r w:rsidR="004C534B" w:rsidRPr="004C534B">
        <w:rPr>
          <w:b/>
          <w:bCs/>
          <w:color w:val="4472C4" w:themeColor="accent1"/>
        </w:rPr>
        <w:t>Jas 4:3</w:t>
      </w:r>
      <w:r w:rsidR="004C534B" w:rsidRPr="004C534B">
        <w:rPr>
          <w:color w:val="4472C4" w:themeColor="accent1"/>
        </w:rPr>
        <w:t xml:space="preserve">  Ye ask, and receive not, because ye ask amiss, that ye may consume </w:t>
      </w:r>
      <w:r w:rsidR="004C534B" w:rsidRPr="004C534B">
        <w:rPr>
          <w:i/>
          <w:iCs/>
          <w:color w:val="4472C4" w:themeColor="accent1"/>
        </w:rPr>
        <w:t>it</w:t>
      </w:r>
      <w:r w:rsidR="004C534B" w:rsidRPr="004C534B">
        <w:rPr>
          <w:color w:val="4472C4" w:themeColor="accent1"/>
        </w:rPr>
        <w:t xml:space="preserve"> upon your lusts.</w:t>
      </w:r>
      <w:r w:rsidR="004C534B">
        <w:rPr>
          <w:color w:val="4472C4" w:themeColor="accent1"/>
        </w:rPr>
        <w:t xml:space="preserve"> </w:t>
      </w:r>
      <w:r w:rsidR="004C534B">
        <w:rPr>
          <w:color w:val="000000" w:themeColor="text1"/>
        </w:rPr>
        <w:t xml:space="preserve">And all of us miss the mark from time to time. </w:t>
      </w:r>
    </w:p>
    <w:p w14:paraId="3E7870DD" w14:textId="61994458" w:rsidR="007A0AA8" w:rsidRPr="004C534B" w:rsidRDefault="00203493" w:rsidP="00943593">
      <w:pPr>
        <w:pStyle w:val="ListParagraph"/>
        <w:numPr>
          <w:ilvl w:val="1"/>
          <w:numId w:val="4"/>
        </w:numPr>
        <w:rPr>
          <w:b/>
          <w:bCs/>
        </w:rPr>
      </w:pPr>
      <w:r>
        <w:t>So,</w:t>
      </w:r>
      <w:r w:rsidR="004C534B">
        <w:t xml:space="preserve"> take some time to examine your heart before God and ask Him to show you where </w:t>
      </w:r>
      <w:r w:rsidR="00F972D2">
        <w:t>you</w:t>
      </w:r>
      <w:r w:rsidR="004C534B">
        <w:t xml:space="preserve"> need to be yielded to Him and then ask Him to lead you in your praying. </w:t>
      </w:r>
    </w:p>
    <w:p w14:paraId="263E4950" w14:textId="1CC73F0D" w:rsidR="004C534B" w:rsidRDefault="004C534B" w:rsidP="004C534B">
      <w:pPr>
        <w:rPr>
          <w:b/>
          <w:bCs/>
        </w:rPr>
      </w:pPr>
    </w:p>
    <w:p w14:paraId="22CAA9DF" w14:textId="20AB8FB3" w:rsidR="004C534B" w:rsidRDefault="004C534B" w:rsidP="004C534B">
      <w:pPr>
        <w:pStyle w:val="ListParagraph"/>
        <w:numPr>
          <w:ilvl w:val="0"/>
          <w:numId w:val="4"/>
        </w:numPr>
        <w:rPr>
          <w:b/>
          <w:bCs/>
        </w:rPr>
      </w:pPr>
      <w:r>
        <w:rPr>
          <w:b/>
          <w:bCs/>
        </w:rPr>
        <w:t>THE TENACITY OF OUR PRAYER</w:t>
      </w:r>
    </w:p>
    <w:p w14:paraId="70B47A06" w14:textId="3D730B40" w:rsidR="004C534B" w:rsidRDefault="004C534B" w:rsidP="004C534B">
      <w:pPr>
        <w:ind w:left="1080"/>
      </w:pPr>
      <w:r>
        <w:t>Vs. 18 – “</w:t>
      </w:r>
      <w:r>
        <w:rPr>
          <w:i/>
          <w:iCs/>
        </w:rPr>
        <w:t xml:space="preserve">... with all perseverance...” </w:t>
      </w:r>
    </w:p>
    <w:p w14:paraId="01836AFF" w14:textId="7558CC0A" w:rsidR="004C534B" w:rsidRDefault="004C534B" w:rsidP="0041353F">
      <w:pPr>
        <w:pStyle w:val="ListParagraph"/>
        <w:numPr>
          <w:ilvl w:val="1"/>
          <w:numId w:val="4"/>
        </w:numPr>
      </w:pPr>
      <w:r>
        <w:t>This simply means we never give up on our prayer life.</w:t>
      </w:r>
      <w:r w:rsidR="0041353F">
        <w:t xml:space="preserve"> </w:t>
      </w:r>
      <w:r w:rsidR="0041353F" w:rsidRPr="0041353F">
        <w:rPr>
          <w:color w:val="4472C4" w:themeColor="accent1"/>
        </w:rPr>
        <w:t>Luke 18:1 And he spake a parable unto them </w:t>
      </w:r>
      <w:r w:rsidR="0041353F" w:rsidRPr="0041353F">
        <w:rPr>
          <w:i/>
          <w:iCs/>
          <w:color w:val="4472C4" w:themeColor="accent1"/>
        </w:rPr>
        <w:t>to this end,</w:t>
      </w:r>
      <w:r w:rsidR="0041353F" w:rsidRPr="0041353F">
        <w:rPr>
          <w:color w:val="4472C4" w:themeColor="accent1"/>
        </w:rPr>
        <w:t xml:space="preserve"> that men ought </w:t>
      </w:r>
      <w:r w:rsidR="0041353F" w:rsidRPr="00F972D2">
        <w:rPr>
          <w:color w:val="4472C4" w:themeColor="accent1"/>
          <w:u w:val="single"/>
        </w:rPr>
        <w:t>always</w:t>
      </w:r>
      <w:r w:rsidR="0041353F" w:rsidRPr="0041353F">
        <w:rPr>
          <w:color w:val="4472C4" w:themeColor="accent1"/>
        </w:rPr>
        <w:t xml:space="preserve"> to pray, </w:t>
      </w:r>
      <w:r w:rsidR="0041353F" w:rsidRPr="0041353F">
        <w:rPr>
          <w:color w:val="4472C4" w:themeColor="accent1"/>
          <w:u w:val="single"/>
        </w:rPr>
        <w:t>and not to faint</w:t>
      </w:r>
      <w:r w:rsidR="0041353F" w:rsidRPr="0041353F">
        <w:rPr>
          <w:color w:val="4472C4" w:themeColor="accent1"/>
        </w:rPr>
        <w:t>;</w:t>
      </w:r>
    </w:p>
    <w:p w14:paraId="689D2C60" w14:textId="4B6AA958" w:rsidR="004C534B" w:rsidRDefault="004C534B" w:rsidP="004C534B">
      <w:pPr>
        <w:pStyle w:val="ListParagraph"/>
        <w:numPr>
          <w:ilvl w:val="1"/>
          <w:numId w:val="4"/>
        </w:numPr>
      </w:pPr>
      <w:r>
        <w:t>When times are good... pray. When times are tough... pray. When you’re on the mountain top... pray. When you’re in a valley... pray. When you’re blessed... pray. When you’re in need... pray.</w:t>
      </w:r>
      <w:r w:rsidR="000B5A46">
        <w:t xml:space="preserve"> When you think God isn’t listening... pray. When you think your prayers are going nowhere... pray. </w:t>
      </w:r>
    </w:p>
    <w:p w14:paraId="55EF7A6C" w14:textId="25586267" w:rsidR="000B5A46" w:rsidRDefault="000B5A46" w:rsidP="000B5A46"/>
    <w:p w14:paraId="4AC3D878" w14:textId="57B7EC71" w:rsidR="000B5A46" w:rsidRDefault="000B5A46" w:rsidP="000B5A46">
      <w:pPr>
        <w:pStyle w:val="ListParagraph"/>
        <w:numPr>
          <w:ilvl w:val="0"/>
          <w:numId w:val="4"/>
        </w:numPr>
        <w:rPr>
          <w:b/>
          <w:bCs/>
        </w:rPr>
      </w:pPr>
      <w:r>
        <w:rPr>
          <w:b/>
          <w:bCs/>
        </w:rPr>
        <w:t>THE OBJECT OF OUR PRAYER</w:t>
      </w:r>
    </w:p>
    <w:p w14:paraId="45F682CB" w14:textId="554DC732" w:rsidR="000B5A46" w:rsidRDefault="000B5A46" w:rsidP="000B5A46">
      <w:pPr>
        <w:ind w:left="1080"/>
      </w:pPr>
      <w:r>
        <w:t>Vs. 18 – “</w:t>
      </w:r>
      <w:r>
        <w:rPr>
          <w:i/>
          <w:iCs/>
        </w:rPr>
        <w:t xml:space="preserve">... and supplication for all saints.” </w:t>
      </w:r>
    </w:p>
    <w:p w14:paraId="23DFB0DE" w14:textId="25C43BF3" w:rsidR="000B5A46" w:rsidRDefault="00DA6462" w:rsidP="000B5A46">
      <w:pPr>
        <w:pStyle w:val="ListParagraph"/>
        <w:numPr>
          <w:ilvl w:val="1"/>
          <w:numId w:val="4"/>
        </w:numPr>
      </w:pPr>
      <w:r>
        <w:t xml:space="preserve">If we’re not careful we can develop </w:t>
      </w:r>
      <w:r w:rsidR="00203493">
        <w:t>a</w:t>
      </w:r>
      <w:r>
        <w:t xml:space="preserve"> near-sightedness where the only needs we see are our own and those closest to us. </w:t>
      </w:r>
    </w:p>
    <w:p w14:paraId="6CA12E5C" w14:textId="0F5EE2F5" w:rsidR="00DA6462" w:rsidRDefault="00FF03B8" w:rsidP="000B5A46">
      <w:pPr>
        <w:pStyle w:val="ListParagraph"/>
        <w:numPr>
          <w:ilvl w:val="1"/>
          <w:numId w:val="4"/>
        </w:numPr>
      </w:pPr>
      <w:r>
        <w:t>W</w:t>
      </w:r>
      <w:r w:rsidR="00DA6462">
        <w:t xml:space="preserve">e cannot forget the many we have the opportunity to know: fellow church members, church staff, the missionaries we support, fellow employees and neighbors just to name a few. </w:t>
      </w:r>
    </w:p>
    <w:p w14:paraId="7EF87C76" w14:textId="610999BA" w:rsidR="00DA6462" w:rsidRDefault="00DA6462" w:rsidP="000B5A46">
      <w:pPr>
        <w:pStyle w:val="ListParagraph"/>
        <w:numPr>
          <w:ilvl w:val="1"/>
          <w:numId w:val="4"/>
        </w:numPr>
      </w:pPr>
      <w:r>
        <w:t xml:space="preserve">This can only be done with a dedicated prayer list. </w:t>
      </w:r>
    </w:p>
    <w:p w14:paraId="485B6D81" w14:textId="5BA94057" w:rsidR="00DA6462" w:rsidRDefault="00DA6462" w:rsidP="00DA6462"/>
    <w:p w14:paraId="071629E4" w14:textId="78DEB295" w:rsidR="00DA6462" w:rsidRDefault="00DA6462" w:rsidP="00DA6462">
      <w:r>
        <w:rPr>
          <w:b/>
          <w:bCs/>
        </w:rPr>
        <w:t>Discuss:</w:t>
      </w:r>
    </w:p>
    <w:p w14:paraId="12760142" w14:textId="71B527AD" w:rsidR="00DA6462" w:rsidRDefault="00203493" w:rsidP="00DA6462">
      <w:pPr>
        <w:pStyle w:val="ListParagraph"/>
        <w:numPr>
          <w:ilvl w:val="0"/>
          <w:numId w:val="5"/>
        </w:numPr>
      </w:pPr>
      <w:r>
        <w:t>Since the Christian’s armor isn’t to be found in a church closet somewhere, how are we to put the armor on?</w:t>
      </w:r>
    </w:p>
    <w:p w14:paraId="4DC0168D" w14:textId="3D015A4F" w:rsidR="00203493" w:rsidRDefault="00203493" w:rsidP="00DA6462">
      <w:pPr>
        <w:pStyle w:val="ListParagraph"/>
        <w:numPr>
          <w:ilvl w:val="0"/>
          <w:numId w:val="5"/>
        </w:numPr>
      </w:pPr>
      <w:r>
        <w:t xml:space="preserve">Are we ever really alone in our prayers? Why? </w:t>
      </w:r>
    </w:p>
    <w:p w14:paraId="15B4E6B9" w14:textId="7AA6F367" w:rsidR="00203493" w:rsidRDefault="00203493" w:rsidP="00DA6462">
      <w:pPr>
        <w:pStyle w:val="ListParagraph"/>
        <w:numPr>
          <w:ilvl w:val="0"/>
          <w:numId w:val="5"/>
        </w:numPr>
      </w:pPr>
      <w:r>
        <w:t xml:space="preserve">If you stumble in the words of your prayers while trying to relate your thoughts... how in the world can we expect God to understand us... or to even listen to us? </w:t>
      </w:r>
    </w:p>
    <w:p w14:paraId="71D4A097" w14:textId="1E78E245" w:rsidR="00203493" w:rsidRDefault="00F972D2" w:rsidP="00DA6462">
      <w:pPr>
        <w:pStyle w:val="ListParagraph"/>
        <w:numPr>
          <w:ilvl w:val="0"/>
          <w:numId w:val="5"/>
        </w:numPr>
      </w:pPr>
      <w:r>
        <w:lastRenderedPageBreak/>
        <w:t>In our text, w</w:t>
      </w:r>
      <w:r w:rsidR="00203493">
        <w:t xml:space="preserve">hat are the two ways we are </w:t>
      </w:r>
      <w:r>
        <w:t>instruct</w:t>
      </w:r>
      <w:r w:rsidR="00203493">
        <w:t>ed to pray? How do we distinguish the two?</w:t>
      </w:r>
    </w:p>
    <w:p w14:paraId="25445DE2" w14:textId="1425D068" w:rsidR="00203493" w:rsidRDefault="00203493" w:rsidP="00DA6462">
      <w:pPr>
        <w:pStyle w:val="ListParagraph"/>
        <w:numPr>
          <w:ilvl w:val="0"/>
          <w:numId w:val="5"/>
        </w:numPr>
      </w:pPr>
      <w:r>
        <w:t xml:space="preserve">Explain in your own words </w:t>
      </w:r>
      <w:r>
        <w:rPr>
          <w:i/>
          <w:iCs/>
        </w:rPr>
        <w:t xml:space="preserve">when </w:t>
      </w:r>
      <w:r>
        <w:t>we are supposed to pray</w:t>
      </w:r>
      <w:r w:rsidR="0020547D">
        <w:t xml:space="preserve">. </w:t>
      </w:r>
    </w:p>
    <w:p w14:paraId="08B2CAFC" w14:textId="2A516906" w:rsidR="0020547D" w:rsidRPr="0020547D" w:rsidRDefault="0020547D" w:rsidP="0020547D">
      <w:pPr>
        <w:pStyle w:val="ListParagraph"/>
        <w:numPr>
          <w:ilvl w:val="0"/>
          <w:numId w:val="5"/>
        </w:numPr>
      </w:pPr>
      <w:r>
        <w:t>According to our text verse... how broad does God want our prayers to go?</w:t>
      </w:r>
    </w:p>
    <w:sectPr w:rsidR="0020547D" w:rsidRPr="0020547D" w:rsidSect="00F90C9E">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29A5D" w14:textId="77777777" w:rsidR="005251F8" w:rsidRDefault="005251F8" w:rsidP="002B1631">
      <w:r>
        <w:separator/>
      </w:r>
    </w:p>
  </w:endnote>
  <w:endnote w:type="continuationSeparator" w:id="0">
    <w:p w14:paraId="766D9CCA" w14:textId="77777777" w:rsidR="005251F8" w:rsidRDefault="005251F8" w:rsidP="002B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GPMincho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30826897"/>
      <w:docPartObj>
        <w:docPartGallery w:val="Page Numbers (Bottom of Page)"/>
        <w:docPartUnique/>
      </w:docPartObj>
    </w:sdtPr>
    <w:sdtContent>
      <w:p w14:paraId="5BBC088C" w14:textId="4FF4C859" w:rsidR="002B1631" w:rsidRDefault="002B1631" w:rsidP="000027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C992C4" w14:textId="77777777" w:rsidR="002B1631" w:rsidRDefault="002B1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3795977"/>
      <w:docPartObj>
        <w:docPartGallery w:val="Page Numbers (Bottom of Page)"/>
        <w:docPartUnique/>
      </w:docPartObj>
    </w:sdtPr>
    <w:sdtContent>
      <w:p w14:paraId="36D54DBE" w14:textId="4D8962BC" w:rsidR="002B1631" w:rsidRDefault="002B1631" w:rsidP="000027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61893C" w14:textId="77777777" w:rsidR="002B1631" w:rsidRDefault="002B1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E792A" w14:textId="77777777" w:rsidR="005251F8" w:rsidRDefault="005251F8" w:rsidP="002B1631">
      <w:r>
        <w:separator/>
      </w:r>
    </w:p>
  </w:footnote>
  <w:footnote w:type="continuationSeparator" w:id="0">
    <w:p w14:paraId="50C475D2" w14:textId="77777777" w:rsidR="005251F8" w:rsidRDefault="005251F8" w:rsidP="002B1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D4BC8"/>
    <w:multiLevelType w:val="hybridMultilevel"/>
    <w:tmpl w:val="F3B4FDAC"/>
    <w:lvl w:ilvl="0" w:tplc="48E01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A071C"/>
    <w:multiLevelType w:val="hybridMultilevel"/>
    <w:tmpl w:val="04B4E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433FA"/>
    <w:multiLevelType w:val="hybridMultilevel"/>
    <w:tmpl w:val="3EFA7D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3D76480"/>
    <w:multiLevelType w:val="hybridMultilevel"/>
    <w:tmpl w:val="ED6840B6"/>
    <w:lvl w:ilvl="0" w:tplc="18FE1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C619A"/>
    <w:multiLevelType w:val="hybridMultilevel"/>
    <w:tmpl w:val="227C63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E2D3D25"/>
    <w:multiLevelType w:val="hybridMultilevel"/>
    <w:tmpl w:val="5358B278"/>
    <w:lvl w:ilvl="0" w:tplc="FA72693E">
      <w:start w:val="1"/>
      <w:numFmt w:val="upperRoman"/>
      <w:lvlText w:val="%1."/>
      <w:lvlJc w:val="left"/>
      <w:pPr>
        <w:ind w:left="1080" w:hanging="720"/>
      </w:pPr>
      <w:rPr>
        <w:rFonts w:hint="default"/>
      </w:rPr>
    </w:lvl>
    <w:lvl w:ilvl="1" w:tplc="0CC649F2">
      <w:start w:val="1"/>
      <w:numFmt w:val="lowerLetter"/>
      <w:lvlText w:val="%2."/>
      <w:lvlJc w:val="left"/>
      <w:pPr>
        <w:ind w:left="1080" w:hanging="360"/>
      </w:pPr>
      <w:rPr>
        <w:b w:val="0"/>
        <w:bCs w:val="0"/>
      </w:rPr>
    </w:lvl>
    <w:lvl w:ilvl="2" w:tplc="AEA440D0">
      <w:start w:val="1"/>
      <w:numFmt w:val="lowerRoman"/>
      <w:lvlText w:val="%3."/>
      <w:lvlJc w:val="right"/>
      <w:pPr>
        <w:ind w:left="153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CC"/>
    <w:rsid w:val="00054020"/>
    <w:rsid w:val="000B5A46"/>
    <w:rsid w:val="00203493"/>
    <w:rsid w:val="0020547D"/>
    <w:rsid w:val="002141BA"/>
    <w:rsid w:val="00235BCF"/>
    <w:rsid w:val="002B1631"/>
    <w:rsid w:val="002B4696"/>
    <w:rsid w:val="00357567"/>
    <w:rsid w:val="003B2CB5"/>
    <w:rsid w:val="0041353F"/>
    <w:rsid w:val="004C534B"/>
    <w:rsid w:val="005251F8"/>
    <w:rsid w:val="00573F05"/>
    <w:rsid w:val="0060100C"/>
    <w:rsid w:val="00662839"/>
    <w:rsid w:val="006A59A3"/>
    <w:rsid w:val="0075141B"/>
    <w:rsid w:val="007A0AA8"/>
    <w:rsid w:val="007E2949"/>
    <w:rsid w:val="008A37AF"/>
    <w:rsid w:val="00941ACC"/>
    <w:rsid w:val="00A04768"/>
    <w:rsid w:val="00A625E6"/>
    <w:rsid w:val="00AE42EE"/>
    <w:rsid w:val="00C65199"/>
    <w:rsid w:val="00D2694E"/>
    <w:rsid w:val="00DA6462"/>
    <w:rsid w:val="00E14DF7"/>
    <w:rsid w:val="00F15D17"/>
    <w:rsid w:val="00F90C9E"/>
    <w:rsid w:val="00F96787"/>
    <w:rsid w:val="00F972D2"/>
    <w:rsid w:val="00FB639E"/>
    <w:rsid w:val="00FF03B8"/>
    <w:rsid w:val="00FF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A18333"/>
  <w15:chartTrackingRefBased/>
  <w15:docId w15:val="{640B8E31-75B3-2247-ACB0-DEA0661E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CC"/>
  </w:style>
  <w:style w:type="paragraph" w:styleId="Heading1">
    <w:name w:val="heading 1"/>
    <w:basedOn w:val="Normal"/>
    <w:next w:val="Normal"/>
    <w:link w:val="Heading1Char"/>
    <w:uiPriority w:val="9"/>
    <w:qFormat/>
    <w:rsid w:val="00A625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C9E"/>
    <w:rPr>
      <w:color w:val="0563C1" w:themeColor="hyperlink"/>
      <w:u w:val="single"/>
    </w:rPr>
  </w:style>
  <w:style w:type="character" w:styleId="UnresolvedMention">
    <w:name w:val="Unresolved Mention"/>
    <w:basedOn w:val="DefaultParagraphFont"/>
    <w:uiPriority w:val="99"/>
    <w:semiHidden/>
    <w:unhideWhenUsed/>
    <w:rsid w:val="00F90C9E"/>
    <w:rPr>
      <w:color w:val="605E5C"/>
      <w:shd w:val="clear" w:color="auto" w:fill="E1DFDD"/>
    </w:rPr>
  </w:style>
  <w:style w:type="character" w:styleId="FollowedHyperlink">
    <w:name w:val="FollowedHyperlink"/>
    <w:basedOn w:val="DefaultParagraphFont"/>
    <w:uiPriority w:val="99"/>
    <w:semiHidden/>
    <w:unhideWhenUsed/>
    <w:rsid w:val="00F90C9E"/>
    <w:rPr>
      <w:color w:val="954F72" w:themeColor="followedHyperlink"/>
      <w:u w:val="single"/>
    </w:rPr>
  </w:style>
  <w:style w:type="character" w:customStyle="1" w:styleId="Heading1Char">
    <w:name w:val="Heading 1 Char"/>
    <w:basedOn w:val="DefaultParagraphFont"/>
    <w:link w:val="Heading1"/>
    <w:uiPriority w:val="9"/>
    <w:rsid w:val="00A625E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E2949"/>
    <w:pPr>
      <w:ind w:left="720"/>
      <w:contextualSpacing/>
    </w:pPr>
  </w:style>
  <w:style w:type="paragraph" w:styleId="NormalWeb">
    <w:name w:val="Normal (Web)"/>
    <w:basedOn w:val="Normal"/>
    <w:uiPriority w:val="99"/>
    <w:semiHidden/>
    <w:unhideWhenUsed/>
    <w:rsid w:val="004C534B"/>
    <w:rPr>
      <w:rFonts w:ascii="Times New Roman" w:hAnsi="Times New Roman" w:cs="Times New Roman"/>
    </w:rPr>
  </w:style>
  <w:style w:type="paragraph" w:styleId="Header">
    <w:name w:val="header"/>
    <w:basedOn w:val="Normal"/>
    <w:link w:val="HeaderChar"/>
    <w:uiPriority w:val="99"/>
    <w:unhideWhenUsed/>
    <w:rsid w:val="002B1631"/>
    <w:pPr>
      <w:tabs>
        <w:tab w:val="center" w:pos="4680"/>
        <w:tab w:val="right" w:pos="9360"/>
      </w:tabs>
    </w:pPr>
  </w:style>
  <w:style w:type="character" w:customStyle="1" w:styleId="HeaderChar">
    <w:name w:val="Header Char"/>
    <w:basedOn w:val="DefaultParagraphFont"/>
    <w:link w:val="Header"/>
    <w:uiPriority w:val="99"/>
    <w:rsid w:val="002B1631"/>
  </w:style>
  <w:style w:type="paragraph" w:styleId="Footer">
    <w:name w:val="footer"/>
    <w:basedOn w:val="Normal"/>
    <w:link w:val="FooterChar"/>
    <w:uiPriority w:val="99"/>
    <w:unhideWhenUsed/>
    <w:rsid w:val="002B1631"/>
    <w:pPr>
      <w:tabs>
        <w:tab w:val="center" w:pos="4680"/>
        <w:tab w:val="right" w:pos="9360"/>
      </w:tabs>
    </w:pPr>
  </w:style>
  <w:style w:type="character" w:customStyle="1" w:styleId="FooterChar">
    <w:name w:val="Footer Char"/>
    <w:basedOn w:val="DefaultParagraphFont"/>
    <w:link w:val="Footer"/>
    <w:uiPriority w:val="99"/>
    <w:rsid w:val="002B1631"/>
  </w:style>
  <w:style w:type="character" w:styleId="PageNumber">
    <w:name w:val="page number"/>
    <w:basedOn w:val="DefaultParagraphFont"/>
    <w:uiPriority w:val="99"/>
    <w:semiHidden/>
    <w:unhideWhenUsed/>
    <w:rsid w:val="002B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814">
      <w:bodyDiv w:val="1"/>
      <w:marLeft w:val="0"/>
      <w:marRight w:val="0"/>
      <w:marTop w:val="0"/>
      <w:marBottom w:val="0"/>
      <w:divBdr>
        <w:top w:val="none" w:sz="0" w:space="0" w:color="auto"/>
        <w:left w:val="none" w:sz="0" w:space="0" w:color="auto"/>
        <w:bottom w:val="none" w:sz="0" w:space="0" w:color="auto"/>
        <w:right w:val="none" w:sz="0" w:space="0" w:color="auto"/>
      </w:divBdr>
    </w:div>
    <w:div w:id="34504020">
      <w:bodyDiv w:val="1"/>
      <w:marLeft w:val="0"/>
      <w:marRight w:val="0"/>
      <w:marTop w:val="0"/>
      <w:marBottom w:val="0"/>
      <w:divBdr>
        <w:top w:val="none" w:sz="0" w:space="0" w:color="auto"/>
        <w:left w:val="none" w:sz="0" w:space="0" w:color="auto"/>
        <w:bottom w:val="none" w:sz="0" w:space="0" w:color="auto"/>
        <w:right w:val="none" w:sz="0" w:space="0" w:color="auto"/>
      </w:divBdr>
    </w:div>
    <w:div w:id="120421393">
      <w:bodyDiv w:val="1"/>
      <w:marLeft w:val="0"/>
      <w:marRight w:val="0"/>
      <w:marTop w:val="0"/>
      <w:marBottom w:val="0"/>
      <w:divBdr>
        <w:top w:val="none" w:sz="0" w:space="0" w:color="auto"/>
        <w:left w:val="none" w:sz="0" w:space="0" w:color="auto"/>
        <w:bottom w:val="none" w:sz="0" w:space="0" w:color="auto"/>
        <w:right w:val="none" w:sz="0" w:space="0" w:color="auto"/>
      </w:divBdr>
    </w:div>
    <w:div w:id="152139802">
      <w:bodyDiv w:val="1"/>
      <w:marLeft w:val="0"/>
      <w:marRight w:val="0"/>
      <w:marTop w:val="0"/>
      <w:marBottom w:val="0"/>
      <w:divBdr>
        <w:top w:val="none" w:sz="0" w:space="0" w:color="auto"/>
        <w:left w:val="none" w:sz="0" w:space="0" w:color="auto"/>
        <w:bottom w:val="none" w:sz="0" w:space="0" w:color="auto"/>
        <w:right w:val="none" w:sz="0" w:space="0" w:color="auto"/>
      </w:divBdr>
    </w:div>
    <w:div w:id="189339953">
      <w:bodyDiv w:val="1"/>
      <w:marLeft w:val="0"/>
      <w:marRight w:val="0"/>
      <w:marTop w:val="0"/>
      <w:marBottom w:val="0"/>
      <w:divBdr>
        <w:top w:val="none" w:sz="0" w:space="0" w:color="auto"/>
        <w:left w:val="none" w:sz="0" w:space="0" w:color="auto"/>
        <w:bottom w:val="none" w:sz="0" w:space="0" w:color="auto"/>
        <w:right w:val="none" w:sz="0" w:space="0" w:color="auto"/>
      </w:divBdr>
    </w:div>
    <w:div w:id="487748455">
      <w:bodyDiv w:val="1"/>
      <w:marLeft w:val="0"/>
      <w:marRight w:val="0"/>
      <w:marTop w:val="0"/>
      <w:marBottom w:val="0"/>
      <w:divBdr>
        <w:top w:val="none" w:sz="0" w:space="0" w:color="auto"/>
        <w:left w:val="none" w:sz="0" w:space="0" w:color="auto"/>
        <w:bottom w:val="none" w:sz="0" w:space="0" w:color="auto"/>
        <w:right w:val="none" w:sz="0" w:space="0" w:color="auto"/>
      </w:divBdr>
    </w:div>
    <w:div w:id="699866238">
      <w:bodyDiv w:val="1"/>
      <w:marLeft w:val="0"/>
      <w:marRight w:val="0"/>
      <w:marTop w:val="0"/>
      <w:marBottom w:val="0"/>
      <w:divBdr>
        <w:top w:val="none" w:sz="0" w:space="0" w:color="auto"/>
        <w:left w:val="none" w:sz="0" w:space="0" w:color="auto"/>
        <w:bottom w:val="none" w:sz="0" w:space="0" w:color="auto"/>
        <w:right w:val="none" w:sz="0" w:space="0" w:color="auto"/>
      </w:divBdr>
    </w:div>
    <w:div w:id="873351843">
      <w:bodyDiv w:val="1"/>
      <w:marLeft w:val="0"/>
      <w:marRight w:val="0"/>
      <w:marTop w:val="0"/>
      <w:marBottom w:val="0"/>
      <w:divBdr>
        <w:top w:val="none" w:sz="0" w:space="0" w:color="auto"/>
        <w:left w:val="none" w:sz="0" w:space="0" w:color="auto"/>
        <w:bottom w:val="none" w:sz="0" w:space="0" w:color="auto"/>
        <w:right w:val="none" w:sz="0" w:space="0" w:color="auto"/>
      </w:divBdr>
    </w:div>
    <w:div w:id="1037008105">
      <w:bodyDiv w:val="1"/>
      <w:marLeft w:val="0"/>
      <w:marRight w:val="0"/>
      <w:marTop w:val="0"/>
      <w:marBottom w:val="0"/>
      <w:divBdr>
        <w:top w:val="none" w:sz="0" w:space="0" w:color="auto"/>
        <w:left w:val="none" w:sz="0" w:space="0" w:color="auto"/>
        <w:bottom w:val="none" w:sz="0" w:space="0" w:color="auto"/>
        <w:right w:val="none" w:sz="0" w:space="0" w:color="auto"/>
      </w:divBdr>
    </w:div>
    <w:div w:id="1162426420">
      <w:bodyDiv w:val="1"/>
      <w:marLeft w:val="0"/>
      <w:marRight w:val="0"/>
      <w:marTop w:val="0"/>
      <w:marBottom w:val="0"/>
      <w:divBdr>
        <w:top w:val="none" w:sz="0" w:space="0" w:color="auto"/>
        <w:left w:val="none" w:sz="0" w:space="0" w:color="auto"/>
        <w:bottom w:val="none" w:sz="0" w:space="0" w:color="auto"/>
        <w:right w:val="none" w:sz="0" w:space="0" w:color="auto"/>
      </w:divBdr>
    </w:div>
    <w:div w:id="1171481111">
      <w:bodyDiv w:val="1"/>
      <w:marLeft w:val="0"/>
      <w:marRight w:val="0"/>
      <w:marTop w:val="0"/>
      <w:marBottom w:val="0"/>
      <w:divBdr>
        <w:top w:val="none" w:sz="0" w:space="0" w:color="auto"/>
        <w:left w:val="none" w:sz="0" w:space="0" w:color="auto"/>
        <w:bottom w:val="none" w:sz="0" w:space="0" w:color="auto"/>
        <w:right w:val="none" w:sz="0" w:space="0" w:color="auto"/>
      </w:divBdr>
    </w:div>
    <w:div w:id="1667584878">
      <w:bodyDiv w:val="1"/>
      <w:marLeft w:val="0"/>
      <w:marRight w:val="0"/>
      <w:marTop w:val="0"/>
      <w:marBottom w:val="0"/>
      <w:divBdr>
        <w:top w:val="none" w:sz="0" w:space="0" w:color="auto"/>
        <w:left w:val="none" w:sz="0" w:space="0" w:color="auto"/>
        <w:bottom w:val="none" w:sz="0" w:space="0" w:color="auto"/>
        <w:right w:val="none" w:sz="0" w:space="0" w:color="auto"/>
      </w:divBdr>
    </w:div>
    <w:div w:id="21254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C102-77DC-0E42-9C4C-CF54E597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2020-04-22T23:18:00Z</dcterms:created>
  <dcterms:modified xsi:type="dcterms:W3CDTF">2021-04-20T16:58:00Z</dcterms:modified>
</cp:coreProperties>
</file>