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line="240" w:lineRule="auto"/>
        <w:rPr>
          <w:rFonts w:ascii="Times New Roman" w:cs="Times New Roman" w:hAnsi="Times New Roman" w:eastAsia="Times New Roman"/>
          <w:b w:val="1"/>
          <w:bCs w:val="1"/>
        </w:rPr>
      </w:pPr>
      <w:r>
        <w:rPr>
          <w:rFonts w:ascii="Times New Roman" w:hAnsi="Times New Roman"/>
          <w:b w:val="1"/>
          <w:bCs w:val="1"/>
          <w:rtl w:val="0"/>
          <w:lang w:val="en-US"/>
        </w:rPr>
        <w:t>Sermon Series: The Gospel of John: Can He Be Trusted?</w:t>
      </w:r>
      <w:r>
        <w:rPr>
          <w:rFonts w:ascii="Times New Roman" w:cs="Times New Roman" w:hAnsi="Times New Roman" w:eastAsia="Times New Roman"/>
          <w:b w:val="1"/>
          <w:bCs w:val="1"/>
          <w:lang w:val="en-US"/>
        </w:rPr>
        <w:br w:type="textWrapping"/>
      </w:r>
      <w:r>
        <w:rPr>
          <w:rFonts w:ascii="Times New Roman" w:hAnsi="Times New Roman"/>
          <w:b w:val="1"/>
          <w:bCs w:val="1"/>
          <w:rtl w:val="0"/>
          <w:lang w:val="en-US"/>
        </w:rPr>
        <w:t>Sermon Title: Too Late</w:t>
      </w:r>
      <w:r>
        <w:rPr>
          <w:rFonts w:ascii="Times New Roman" w:hAnsi="Times New Roman"/>
          <w:b w:val="1"/>
          <w:bCs w:val="1"/>
          <w:rtl w:val="0"/>
          <w:lang w:val="en-US"/>
        </w:rPr>
        <w:t>?</w:t>
      </w:r>
      <w:r>
        <w:rPr>
          <w:rFonts w:ascii="Times New Roman" w:cs="Times New Roman" w:hAnsi="Times New Roman" w:eastAsia="Times New Roman"/>
          <w:b w:val="1"/>
          <w:bCs w:val="1"/>
          <w:lang w:val="en-US"/>
        </w:rPr>
        <w:br w:type="textWrapping"/>
      </w:r>
      <w:r>
        <w:rPr>
          <w:rFonts w:ascii="Times New Roman" w:hAnsi="Times New Roman"/>
          <w:b w:val="1"/>
          <w:bCs w:val="1"/>
          <w:rtl w:val="0"/>
          <w:lang w:val="de-DE"/>
        </w:rPr>
        <w:t>Sermon Text: John 11</w:t>
      </w:r>
      <w:r>
        <w:rPr>
          <w:rFonts w:ascii="Times New Roman" w:cs="Times New Roman" w:hAnsi="Times New Roman" w:eastAsia="Times New Roman"/>
          <w:b w:val="1"/>
          <w:bCs w:val="1"/>
          <w:lang w:val="en-US"/>
        </w:rPr>
        <w:br w:type="textWrapping"/>
      </w:r>
      <w:r>
        <w:rPr>
          <w:rFonts w:ascii="Times New Roman" w:hAnsi="Times New Roman"/>
          <w:b w:val="1"/>
          <w:bCs w:val="1"/>
          <w:rtl w:val="0"/>
          <w:lang w:val="en-US"/>
        </w:rPr>
        <w:t>Date: Sunday, July 12, 2026</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line="240" w:lineRule="auto"/>
        <w:rPr>
          <w:rFonts w:ascii="Times New Roman" w:cs="Times New Roman" w:hAnsi="Times New Roman" w:eastAsia="Times New Roman"/>
          <w:lang w:val="en-US"/>
        </w:rPr>
      </w:pPr>
      <w:r>
        <w:rPr>
          <w:rFonts w:ascii="Times New Roman" w:hAnsi="Times New Roman"/>
          <w:b w:val="1"/>
          <w:bCs w:val="1"/>
          <w:rtl w:val="0"/>
          <w:lang w:val="en-US"/>
        </w:rPr>
        <w:t>Congregational Reading:</w:t>
      </w:r>
      <w:r>
        <w:rPr>
          <w:rFonts w:ascii="Times New Roman" w:cs="Times New Roman" w:hAnsi="Times New Roman" w:eastAsia="Times New Roman"/>
          <w:lang w:val="en-US"/>
        </w:rPr>
        <w:br w:type="textWrapping"/>
      </w:r>
      <w:r>
        <w:rPr>
          <w:rFonts w:ascii="Times New Roman" w:hAnsi="Times New Roman"/>
          <w:b w:val="1"/>
          <w:bCs w:val="1"/>
          <w:rtl w:val="0"/>
          <w:lang w:val="en-US"/>
        </w:rPr>
        <w:t>John 11:25</w:t>
      </w:r>
      <w:r>
        <w:rPr>
          <w:rFonts w:ascii="Times New Roman" w:hAnsi="Times New Roman" w:hint="default"/>
          <w:b w:val="1"/>
          <w:bCs w:val="1"/>
          <w:rtl w:val="0"/>
          <w:lang w:val="en-US"/>
        </w:rPr>
        <w:t>–</w:t>
      </w:r>
      <w:r>
        <w:rPr>
          <w:rFonts w:ascii="Times New Roman" w:hAnsi="Times New Roman"/>
          <w:b w:val="1"/>
          <w:bCs w:val="1"/>
          <w:rtl w:val="0"/>
          <w:lang w:val="en-US"/>
        </w:rPr>
        <w:t>26,</w:t>
      </w:r>
      <w:r>
        <w:rPr>
          <w:rFonts w:ascii="Times New Roman" w:hAnsi="Times New Roman"/>
          <w:rtl w:val="0"/>
          <w:lang w:val="en-US"/>
        </w:rPr>
        <w:t xml:space="preserve"> </w:t>
      </w:r>
      <w:r>
        <w:rPr>
          <w:rFonts w:ascii="Arial Unicode MS" w:hAnsi="Arial Unicode MS" w:hint="default"/>
          <w:rtl w:val="1"/>
          <w:lang w:val="ar-SA" w:bidi="ar-SA"/>
        </w:rPr>
        <w:t>“</w:t>
      </w:r>
      <w:r>
        <w:rPr>
          <w:rFonts w:ascii="Times New Roman" w:hAnsi="Times New Roman"/>
          <w:rtl w:val="0"/>
          <w:lang w:val="en-US"/>
        </w:rPr>
        <w:t>I am the resurrection and the life. The one who believes in me will live, even though they die; and whoever lives by believing in me will never die.</w:t>
      </w:r>
      <w:r>
        <w:rPr>
          <w:rFonts w:ascii="Times New Roman" w:hAnsi="Times New Roman" w:hint="default"/>
          <w:rtl w:val="0"/>
          <w:lang w:val="en-US"/>
        </w:rPr>
        <w: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line="240" w:lineRule="auto"/>
        <w:rPr>
          <w:rFonts w:ascii="Times New Roman" w:cs="Times New Roman" w:hAnsi="Times New Roman" w:eastAsia="Times New Roman"/>
        </w:rPr>
      </w:pPr>
      <w:r>
        <w:rPr>
          <w:rFonts w:ascii="Times New Roman" w:hAnsi="Times New Roman"/>
          <w:b w:val="1"/>
          <w:bCs w:val="1"/>
          <w:rtl w:val="0"/>
          <w:lang w:val="en-US"/>
        </w:rPr>
        <w:t>Question of the Day:</w:t>
      </w:r>
      <w:r>
        <w:rPr>
          <w:rFonts w:ascii="Times New Roman" w:hAnsi="Times New Roman"/>
          <w:rtl w:val="0"/>
          <w:lang w:val="en-US"/>
        </w:rPr>
        <w:t xml:space="preserve"> </w:t>
      </w:r>
      <w:r>
        <w:rPr>
          <w:rFonts w:ascii="Times New Roman" w:hAnsi="Times New Roman"/>
          <w:rtl w:val="0"/>
          <w:lang w:val="en-US"/>
        </w:rPr>
        <w:t xml:space="preserve">Where has </w:t>
      </w:r>
      <w:r>
        <w:rPr>
          <w:rFonts w:ascii="Times New Roman" w:hAnsi="Times New Roman"/>
          <w:b w:val="1"/>
          <w:bCs w:val="1"/>
          <w:u w:val="single"/>
          <w:rtl w:val="0"/>
          <w:lang w:val="en-US"/>
        </w:rPr>
        <w:t>disappointment</w:t>
      </w:r>
      <w:r>
        <w:rPr>
          <w:rFonts w:ascii="Times New Roman" w:hAnsi="Times New Roman"/>
          <w:rtl w:val="0"/>
          <w:lang w:val="en-US"/>
        </w:rPr>
        <w:t xml:space="preserve"> lowered your </w:t>
      </w:r>
      <w:r>
        <w:rPr>
          <w:rFonts w:ascii="Times New Roman" w:hAnsi="Times New Roman"/>
          <w:b w:val="1"/>
          <w:bCs w:val="1"/>
          <w:u w:val="single"/>
          <w:rtl w:val="0"/>
          <w:lang w:val="en-US"/>
        </w:rPr>
        <w:t>expectations</w:t>
      </w:r>
      <w:r>
        <w:rPr>
          <w:rFonts w:ascii="Times New Roman" w:hAnsi="Times New Roman"/>
          <w:rtl w:val="0"/>
          <w:lang w:val="en-US"/>
        </w:rPr>
        <w:t>?</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line="240" w:lineRule="auto"/>
        <w:rPr>
          <w:rFonts w:ascii="Times New Roman" w:cs="Times New Roman" w:hAnsi="Times New Roman" w:eastAsia="Times New Roman"/>
        </w:rPr>
      </w:pPr>
      <w:r>
        <w:rPr>
          <w:rFonts w:ascii="Times New Roman" w:hAnsi="Times New Roman"/>
          <w:b w:val="1"/>
          <w:bCs w:val="1"/>
          <w:rtl w:val="0"/>
          <w:lang w:val="it-IT"/>
        </w:rPr>
        <w:t xml:space="preserve">Bottom Line: </w:t>
      </w:r>
      <w:r>
        <w:rPr>
          <w:rFonts w:ascii="Times New Roman" w:hAnsi="Times New Roman"/>
          <w:rtl w:val="0"/>
          <w:lang w:val="en-US"/>
        </w:rPr>
        <w:t xml:space="preserve">When His </w:t>
      </w:r>
      <w:r>
        <w:rPr>
          <w:rFonts w:ascii="Times New Roman" w:hAnsi="Times New Roman"/>
          <w:b w:val="1"/>
          <w:bCs w:val="1"/>
          <w:u w:val="single"/>
          <w:rtl w:val="0"/>
          <w:lang w:val="en-US"/>
        </w:rPr>
        <w:t>timing</w:t>
      </w:r>
      <w:r>
        <w:rPr>
          <w:rFonts w:ascii="Times New Roman" w:hAnsi="Times New Roman"/>
          <w:rtl w:val="0"/>
          <w:lang w:val="en-US"/>
        </w:rPr>
        <w:t xml:space="preserve"> doesn</w:t>
      </w:r>
      <w:r>
        <w:rPr>
          <w:rFonts w:ascii="Times New Roman" w:hAnsi="Times New Roman" w:hint="default"/>
          <w:rtl w:val="0"/>
          <w:lang w:val="en-US"/>
        </w:rPr>
        <w:t>’</w:t>
      </w:r>
      <w:r>
        <w:rPr>
          <w:rFonts w:ascii="Times New Roman" w:hAnsi="Times New Roman"/>
          <w:rtl w:val="0"/>
          <w:lang w:val="en-US"/>
        </w:rPr>
        <w:t xml:space="preserve">t make sense, you can still trust His </w:t>
      </w:r>
      <w:r>
        <w:rPr>
          <w:rFonts w:ascii="Times New Roman" w:hAnsi="Times New Roman"/>
          <w:b w:val="1"/>
          <w:bCs w:val="1"/>
          <w:u w:val="single"/>
          <w:rtl w:val="0"/>
          <w:lang w:val="en-US"/>
        </w:rPr>
        <w:t>character</w:t>
      </w:r>
      <w:r>
        <w:rPr>
          <w:rFonts w:ascii="Times New Roman" w:hAnsi="Times New Roman"/>
          <w:rtl w:val="0"/>
          <w:lang w:val="en-US"/>
        </w:rPr>
        <w:t>.</w:t>
      </w:r>
    </w:p>
    <w:p>
      <w:pPr>
        <w:pStyle w:val="Default"/>
        <w:suppressAutoHyphens w:val="1"/>
        <w:spacing w:before="0" w:line="240" w:lineRule="auto"/>
        <w:rPr>
          <w:rFonts w:ascii="Times New Roman" w:cs="Times New Roman" w:hAnsi="Times New Roman" w:eastAsia="Times New Roman"/>
        </w:rPr>
      </w:pPr>
    </w:p>
    <w:p>
      <w:pPr>
        <w:pStyle w:val="Default"/>
        <w:numPr>
          <w:ilvl w:val="0"/>
          <w:numId w:val="2"/>
        </w:numPr>
        <w:suppressAutoHyphens w:val="1"/>
        <w:bidi w:val="0"/>
        <w:spacing w:before="0" w:line="240" w:lineRule="auto"/>
        <w:ind w:right="0"/>
        <w:jc w:val="left"/>
        <w:rPr>
          <w:rFonts w:ascii="Times New Roman" w:hAnsi="Times New Roman"/>
          <w:rtl w:val="0"/>
          <w:lang w:val="en-US"/>
        </w:rPr>
      </w:pPr>
      <w:r>
        <w:rPr>
          <w:rFonts w:ascii="Times New Roman" w:hAnsi="Times New Roman"/>
          <w:rtl w:val="0"/>
          <w:lang w:val="en-US"/>
        </w:rPr>
        <w:t>Jesus</w:t>
      </w:r>
      <w:r>
        <w:rPr>
          <w:rFonts w:ascii="Times New Roman" w:hAnsi="Times New Roman" w:hint="default"/>
          <w:rtl w:val="0"/>
          <w:lang w:val="en-US"/>
        </w:rPr>
        <w:t xml:space="preserve">’ </w:t>
      </w:r>
      <w:r>
        <w:rPr>
          <w:rFonts w:ascii="Times New Roman" w:hAnsi="Times New Roman"/>
          <w:b w:val="1"/>
          <w:bCs w:val="1"/>
          <w:u w:val="single"/>
          <w:rtl w:val="0"/>
          <w:lang w:val="en-US"/>
        </w:rPr>
        <w:t>delay</w:t>
      </w:r>
      <w:r>
        <w:rPr>
          <w:rFonts w:ascii="Times New Roman" w:hAnsi="Times New Roman"/>
          <w:rtl w:val="0"/>
          <w:lang w:val="en-US"/>
        </w:rPr>
        <w:t xml:space="preserve"> is not the absence of His </w:t>
      </w:r>
      <w:r>
        <w:rPr>
          <w:rFonts w:ascii="Times New Roman" w:hAnsi="Times New Roman"/>
          <w:b w:val="1"/>
          <w:bCs w:val="1"/>
          <w:u w:val="single"/>
          <w:rtl w:val="0"/>
          <w:lang w:val="en-US"/>
        </w:rPr>
        <w:t>love</w:t>
      </w:r>
      <w:r>
        <w:rPr>
          <w:rFonts w:ascii="Times New Roman" w:hAnsi="Times New Roman"/>
          <w:rtl w:val="0"/>
          <w:lang w:val="en-US"/>
        </w:rPr>
        <w:t>. (John 11:1</w:t>
      </w:r>
      <w:r>
        <w:rPr>
          <w:rFonts w:ascii="Times New Roman" w:hAnsi="Times New Roman" w:hint="default"/>
          <w:rtl w:val="0"/>
          <w:lang w:val="en-US"/>
        </w:rPr>
        <w:t>–</w:t>
      </w:r>
      <w:r>
        <w:rPr>
          <w:rFonts w:ascii="Times New Roman" w:hAnsi="Times New Roman"/>
          <w:rtl w:val="0"/>
          <w:lang w:val="en-US"/>
        </w:rPr>
        <w:t>16)</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line="240" w:lineRule="auto"/>
        <w:rPr>
          <w:rFonts w:ascii="Times New Roman" w:cs="Times New Roman" w:hAnsi="Times New Roman" w:eastAsia="Times New Roman"/>
        </w:rPr>
      </w:pPr>
      <w:r>
        <w:rPr>
          <w:rFonts w:ascii="Times New Roman" w:hAnsi="Times New Roman"/>
          <w:b w:val="1"/>
          <w:bCs w:val="1"/>
          <w:u w:val="single"/>
          <w:rtl w:val="0"/>
          <w:lang w:val="it-IT"/>
        </w:rPr>
        <w:t>Application Question:</w:t>
      </w:r>
      <w:r>
        <w:rPr>
          <w:rFonts w:ascii="Times New Roman" w:hAnsi="Times New Roman"/>
          <w:rtl w:val="0"/>
          <w:lang w:val="en-US"/>
        </w:rPr>
        <w:t xml:space="preserve"> Where </w:t>
      </w:r>
      <w:r>
        <w:rPr>
          <w:rFonts w:ascii="Times New Roman" w:hAnsi="Times New Roman"/>
          <w:rtl w:val="0"/>
          <w:lang w:val="en-US"/>
        </w:rPr>
        <w:t xml:space="preserve">has my </w:t>
      </w:r>
      <w:r>
        <w:rPr>
          <w:rFonts w:ascii="Times New Roman" w:hAnsi="Times New Roman"/>
          <w:b w:val="1"/>
          <w:bCs w:val="1"/>
          <w:u w:val="single"/>
          <w:rtl w:val="0"/>
          <w:lang w:val="en-US"/>
        </w:rPr>
        <w:t>waiting</w:t>
      </w:r>
      <w:r>
        <w:rPr>
          <w:rFonts w:ascii="Times New Roman" w:hAnsi="Times New Roman"/>
          <w:rtl w:val="0"/>
          <w:lang w:val="en-US"/>
        </w:rPr>
        <w:t xml:space="preserve"> turned into </w:t>
      </w:r>
      <w:r>
        <w:rPr>
          <w:rFonts w:ascii="Times New Roman" w:hAnsi="Times New Roman"/>
          <w:b w:val="1"/>
          <w:bCs w:val="1"/>
          <w:u w:val="single"/>
          <w:rtl w:val="0"/>
          <w:lang w:val="en-US"/>
        </w:rPr>
        <w:t>hurt</w:t>
      </w:r>
      <w:r>
        <w:rPr>
          <w:rFonts w:ascii="Times New Roman" w:hAnsi="Times New Roman"/>
          <w:rtl w:val="0"/>
          <w:lang w:val="zh-TW" w:eastAsia="zh-TW"/>
        </w:rPr>
        <w:t>?</w:t>
      </w:r>
    </w:p>
    <w:p>
      <w:pPr>
        <w:pStyle w:val="Default"/>
        <w:suppressAutoHyphens w:val="1"/>
        <w:spacing w:before="0" w:line="240" w:lineRule="auto"/>
        <w:rPr>
          <w:rFonts w:ascii="Times New Roman" w:cs="Times New Roman" w:hAnsi="Times New Roman" w:eastAsia="Times New Roman"/>
        </w:rPr>
      </w:pPr>
    </w:p>
    <w:p>
      <w:pPr>
        <w:pStyle w:val="Default"/>
        <w:numPr>
          <w:ilvl w:val="0"/>
          <w:numId w:val="2"/>
        </w:numPr>
        <w:suppressAutoHyphens w:val="1"/>
        <w:bidi w:val="0"/>
        <w:spacing w:before="0" w:line="240" w:lineRule="auto"/>
        <w:ind w:right="0"/>
        <w:jc w:val="left"/>
        <w:rPr>
          <w:rFonts w:ascii="Times New Roman" w:hAnsi="Times New Roman"/>
          <w:rtl w:val="0"/>
          <w:lang w:val="sv-SE"/>
        </w:rPr>
      </w:pPr>
      <w:r>
        <w:rPr>
          <w:rFonts w:ascii="Times New Roman" w:hAnsi="Times New Roman"/>
          <w:rtl w:val="0"/>
          <w:lang w:val="sv-SE"/>
        </w:rPr>
        <w:t xml:space="preserve">Jesus </w:t>
      </w:r>
      <w:r>
        <w:rPr>
          <w:rFonts w:ascii="Times New Roman" w:hAnsi="Times New Roman"/>
          <w:b w:val="1"/>
          <w:bCs w:val="1"/>
          <w:u w:val="single"/>
          <w:rtl w:val="0"/>
          <w:lang w:val="sv-SE"/>
        </w:rPr>
        <w:t>shares</w:t>
      </w:r>
      <w:r>
        <w:rPr>
          <w:rFonts w:ascii="Times New Roman" w:hAnsi="Times New Roman"/>
          <w:rtl w:val="0"/>
          <w:lang w:val="sv-SE"/>
        </w:rPr>
        <w:t xml:space="preserve"> in our </w:t>
      </w:r>
      <w:r>
        <w:rPr>
          <w:rFonts w:ascii="Times New Roman" w:hAnsi="Times New Roman"/>
          <w:b w:val="1"/>
          <w:bCs w:val="1"/>
          <w:u w:val="single"/>
          <w:rtl w:val="0"/>
          <w:lang w:val="nl-NL"/>
        </w:rPr>
        <w:t>grief</w:t>
      </w:r>
      <w:r>
        <w:rPr>
          <w:rFonts w:ascii="Times New Roman" w:hAnsi="Times New Roman"/>
          <w:rtl w:val="0"/>
          <w:lang w:val="en-US"/>
        </w:rPr>
        <w:t>. (John 11:17</w:t>
      </w:r>
      <w:r>
        <w:rPr>
          <w:rFonts w:ascii="Times New Roman" w:hAnsi="Times New Roman" w:hint="default"/>
          <w:rtl w:val="0"/>
          <w:lang w:val="en-US"/>
        </w:rPr>
        <w:t>–</w:t>
      </w:r>
      <w:r>
        <w:rPr>
          <w:rFonts w:ascii="Times New Roman" w:hAnsi="Times New Roman"/>
          <w:rtl w:val="0"/>
          <w:lang w:val="en-US"/>
        </w:rPr>
        <w:t>37)</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line="240" w:lineRule="auto"/>
        <w:rPr>
          <w:rFonts w:ascii="Times New Roman" w:cs="Times New Roman" w:hAnsi="Times New Roman" w:eastAsia="Times New Roman"/>
          <w:lang w:val="sv-SE"/>
        </w:rPr>
      </w:pPr>
      <w:r>
        <w:rPr>
          <w:rFonts w:ascii="Times New Roman" w:hAnsi="Times New Roman"/>
          <w:b w:val="1"/>
          <w:bCs w:val="1"/>
          <w:rtl w:val="0"/>
          <w:lang w:val="it-IT"/>
        </w:rPr>
        <w:t>Application Question:</w:t>
      </w:r>
      <w:r>
        <w:rPr>
          <w:rFonts w:ascii="Times New Roman" w:hAnsi="Times New Roman"/>
          <w:rtl w:val="0"/>
          <w:lang w:val="en-US"/>
        </w:rPr>
        <w:t xml:space="preserve"> What </w:t>
      </w:r>
      <w:r>
        <w:rPr>
          <w:rFonts w:ascii="Times New Roman" w:hAnsi="Times New Roman"/>
          <w:rtl w:val="0"/>
          <w:lang w:val="en-US"/>
        </w:rPr>
        <w:t xml:space="preserve">would change if I learned to </w:t>
      </w:r>
      <w:r>
        <w:rPr>
          <w:rFonts w:ascii="Times New Roman" w:hAnsi="Times New Roman"/>
          <w:b w:val="1"/>
          <w:bCs w:val="1"/>
          <w:u w:val="single"/>
          <w:rtl w:val="0"/>
          <w:lang w:val="en-US"/>
        </w:rPr>
        <w:t>trust</w:t>
      </w:r>
      <w:r>
        <w:rPr>
          <w:rFonts w:ascii="Times New Roman" w:hAnsi="Times New Roman"/>
          <w:rtl w:val="0"/>
          <w:lang w:val="en-US"/>
        </w:rPr>
        <w:t xml:space="preserve"> Jesus with my biggest </w:t>
      </w:r>
      <w:r>
        <w:rPr>
          <w:rFonts w:ascii="Times New Roman" w:hAnsi="Times New Roman"/>
          <w:b w:val="1"/>
          <w:bCs w:val="1"/>
          <w:u w:val="single"/>
          <w:rtl w:val="0"/>
          <w:lang w:val="en-US"/>
        </w:rPr>
        <w:t>disappointment</w:t>
      </w:r>
      <w:r>
        <w:rPr>
          <w:rFonts w:ascii="Times New Roman" w:hAnsi="Times New Roman"/>
          <w:b w:val="1"/>
          <w:bCs w:val="1"/>
          <w:u w:val="single"/>
          <w:rtl w:val="0"/>
          <w:lang w:val="en-US"/>
        </w:rPr>
        <w:t>s</w:t>
      </w:r>
      <w:r>
        <w:rPr>
          <w:rFonts w:ascii="Times New Roman" w:hAnsi="Times New Roman"/>
          <w:rtl w:val="0"/>
          <w:lang w:val="en-US"/>
        </w:rPr>
        <w:t>?</w:t>
      </w:r>
    </w:p>
    <w:p>
      <w:pPr>
        <w:pStyle w:val="Default"/>
        <w:suppressAutoHyphens w:val="1"/>
        <w:spacing w:before="0" w:line="240" w:lineRule="auto"/>
        <w:rPr>
          <w:rFonts w:ascii="Times New Roman" w:cs="Times New Roman" w:hAnsi="Times New Roman" w:eastAsia="Times New Roman"/>
        </w:rPr>
      </w:pPr>
    </w:p>
    <w:p>
      <w:pPr>
        <w:pStyle w:val="Default"/>
        <w:numPr>
          <w:ilvl w:val="0"/>
          <w:numId w:val="2"/>
        </w:numPr>
        <w:suppressAutoHyphens w:val="1"/>
        <w:bidi w:val="0"/>
        <w:spacing w:before="0" w:line="240" w:lineRule="auto"/>
        <w:ind w:right="0"/>
        <w:jc w:val="left"/>
        <w:rPr>
          <w:rFonts w:ascii="Times New Roman" w:hAnsi="Times New Roman"/>
          <w:rtl w:val="0"/>
          <w:lang w:val="sv-SE"/>
        </w:rPr>
      </w:pPr>
      <w:r>
        <w:rPr>
          <w:rFonts w:ascii="Times New Roman" w:hAnsi="Times New Roman"/>
          <w:rtl w:val="0"/>
          <w:lang w:val="sv-SE"/>
        </w:rPr>
        <w:t xml:space="preserve">Jesus </w:t>
      </w:r>
      <w:r>
        <w:rPr>
          <w:rFonts w:ascii="Times New Roman" w:hAnsi="Times New Roman"/>
          <w:rtl w:val="0"/>
          <w:lang w:val="en-US"/>
        </w:rPr>
        <w:t>speaks</w:t>
      </w:r>
      <w:r>
        <w:rPr>
          <w:rFonts w:ascii="Times New Roman" w:hAnsi="Times New Roman"/>
          <w:rtl w:val="0"/>
          <w:lang w:val="en-US"/>
        </w:rPr>
        <w:t xml:space="preserve"> </w:t>
      </w:r>
      <w:r>
        <w:rPr>
          <w:rFonts w:ascii="Times New Roman" w:hAnsi="Times New Roman"/>
          <w:b w:val="1"/>
          <w:bCs w:val="1"/>
          <w:u w:val="single"/>
          <w:rtl w:val="0"/>
          <w:lang w:val="en-US"/>
        </w:rPr>
        <w:t>life</w:t>
      </w:r>
      <w:r>
        <w:rPr>
          <w:rFonts w:ascii="Times New Roman" w:hAnsi="Times New Roman"/>
          <w:rtl w:val="0"/>
          <w:lang w:val="en-US"/>
        </w:rPr>
        <w:t xml:space="preserve"> </w:t>
      </w:r>
      <w:r>
        <w:rPr>
          <w:rFonts w:ascii="Times New Roman" w:hAnsi="Times New Roman"/>
          <w:rtl w:val="0"/>
          <w:lang w:val="en-US"/>
        </w:rPr>
        <w:t xml:space="preserve">into places </w:t>
      </w:r>
      <w:r>
        <w:rPr>
          <w:rFonts w:ascii="Times New Roman" w:hAnsi="Times New Roman"/>
          <w:rtl w:val="0"/>
          <w:lang w:val="en-US"/>
        </w:rPr>
        <w:t>that are</w:t>
      </w:r>
      <w:r>
        <w:rPr>
          <w:rFonts w:ascii="Times New Roman" w:hAnsi="Times New Roman"/>
          <w:rtl w:val="0"/>
          <w:lang w:val="en-US"/>
        </w:rPr>
        <w:t xml:space="preserve"> </w:t>
      </w:r>
      <w:r>
        <w:rPr>
          <w:rFonts w:ascii="Times New Roman" w:hAnsi="Times New Roman"/>
          <w:b w:val="1"/>
          <w:bCs w:val="1"/>
          <w:u w:val="single"/>
          <w:rtl w:val="0"/>
          <w:lang w:val="en-US"/>
        </w:rPr>
        <w:t>dead</w:t>
      </w:r>
      <w:r>
        <w:rPr>
          <w:rFonts w:ascii="Times New Roman" w:hAnsi="Times New Roman"/>
          <w:rtl w:val="0"/>
          <w:lang w:val="en-US"/>
        </w:rPr>
        <w:t>. (John 11:38</w:t>
      </w:r>
      <w:r>
        <w:rPr>
          <w:rFonts w:ascii="Times New Roman" w:hAnsi="Times New Roman" w:hint="default"/>
          <w:rtl w:val="0"/>
          <w:lang w:val="en-US"/>
        </w:rPr>
        <w:t>–</w:t>
      </w:r>
      <w:r>
        <w:rPr>
          <w:rFonts w:ascii="Times New Roman" w:hAnsi="Times New Roman"/>
          <w:rtl w:val="0"/>
          <w:lang w:val="en-US"/>
        </w:rPr>
        <w:t>44)</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line="240" w:lineRule="auto"/>
        <w:rPr>
          <w:rFonts w:ascii="Times New Roman" w:cs="Times New Roman" w:hAnsi="Times New Roman" w:eastAsia="Times New Roman"/>
        </w:rPr>
      </w:pPr>
      <w:r>
        <w:rPr>
          <w:rFonts w:ascii="Times New Roman" w:hAnsi="Times New Roman"/>
          <w:b w:val="1"/>
          <w:bCs w:val="1"/>
          <w:rtl w:val="0"/>
          <w:lang w:val="it-IT"/>
        </w:rPr>
        <w:t>Application Question:</w:t>
      </w:r>
      <w:r>
        <w:rPr>
          <w:rFonts w:ascii="Times New Roman" w:hAnsi="Times New Roman"/>
          <w:rtl w:val="0"/>
          <w:lang w:val="en-US"/>
        </w:rPr>
        <w:t xml:space="preserve"> </w:t>
      </w:r>
      <w:r>
        <w:rPr>
          <w:rFonts w:ascii="Times New Roman" w:hAnsi="Times New Roman"/>
          <w:rtl w:val="0"/>
          <w:lang w:val="en-US"/>
        </w:rPr>
        <w:t xml:space="preserve">What feels </w:t>
      </w:r>
      <w:r>
        <w:rPr>
          <w:rFonts w:ascii="Times New Roman" w:hAnsi="Times New Roman"/>
          <w:b w:val="1"/>
          <w:bCs w:val="1"/>
          <w:u w:val="single"/>
          <w:rtl w:val="0"/>
          <w:lang w:val="en-US"/>
        </w:rPr>
        <w:t>buried</w:t>
      </w:r>
      <w:r>
        <w:rPr>
          <w:rFonts w:ascii="Times New Roman" w:hAnsi="Times New Roman"/>
          <w:rtl w:val="0"/>
          <w:lang w:val="en-US"/>
        </w:rPr>
        <w:t xml:space="preserve"> beyond the </w:t>
      </w:r>
      <w:r>
        <w:rPr>
          <w:rFonts w:ascii="Times New Roman" w:hAnsi="Times New Roman"/>
          <w:b w:val="1"/>
          <w:bCs w:val="1"/>
          <w:u w:val="single"/>
          <w:rtl w:val="0"/>
          <w:lang w:val="en-US"/>
        </w:rPr>
        <w:t>reach</w:t>
      </w:r>
      <w:r>
        <w:rPr>
          <w:rFonts w:ascii="Times New Roman" w:hAnsi="Times New Roman"/>
          <w:rtl w:val="0"/>
          <w:lang w:val="en-US"/>
        </w:rPr>
        <w:t xml:space="preserve"> of Jesus?</w:t>
      </w:r>
    </w:p>
    <w:p>
      <w:pPr>
        <w:pStyle w:val="Default"/>
        <w:suppressAutoHyphens w:val="1"/>
        <w:spacing w:before="0" w:line="240" w:lineRule="auto"/>
        <w:rPr>
          <w:rFonts w:ascii="Times New Roman" w:cs="Times New Roman" w:hAnsi="Times New Roman" w:eastAsia="Times New Roman"/>
        </w:rPr>
      </w:pPr>
    </w:p>
    <w:p>
      <w:pPr>
        <w:pStyle w:val="Default"/>
        <w:suppressAutoHyphens w:val="1"/>
        <w:spacing w:before="0" w:line="240" w:lineRule="auto"/>
        <w:rPr>
          <w:rFonts w:ascii="Times New Roman" w:cs="Times New Roman" w:hAnsi="Times New Roman" w:eastAsia="Times New Roman"/>
        </w:rPr>
      </w:pPr>
      <w:r>
        <w:rPr>
          <w:rFonts w:ascii="Times New Roman" w:hAnsi="Times New Roman"/>
          <w:b w:val="1"/>
          <w:bCs w:val="1"/>
          <w:rtl w:val="0"/>
          <w:lang w:val="en-US"/>
        </w:rPr>
        <w:t>Benediction / Blessing:</w:t>
      </w:r>
      <w:r>
        <w:rPr>
          <w:rFonts w:ascii="Times New Roman" w:cs="Times New Roman" w:hAnsi="Times New Roman" w:eastAsia="Times New Roman"/>
          <w:b w:val="1"/>
          <w:bCs w:val="1"/>
        </w:rPr>
        <w:br w:type="textWrapping"/>
      </w:r>
      <w:r>
        <w:rPr>
          <w:rFonts w:ascii="Times New Roman" w:hAnsi="Times New Roman"/>
          <w:rtl w:val="0"/>
          <w:lang w:val="en-US"/>
        </w:rPr>
        <w:t>May the Lord Jesus Christ, the Resurrection and the Life, meet you in every place that feels delayed, buried, or beyond hope.</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en-US"/>
        </w:rPr>
        <w:t>May God the Father remind you that His love is not absent when His timing is hard to understand.</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en-US"/>
        </w:rPr>
        <w:t>May the Holy Spirit give you courage to bring your grief to Jesus, faith to trust His character in the waiting, and willingness to move whatever stone He asks you to move.</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en-US"/>
        </w:rPr>
        <w:t>May the voice of Christ call life into places you thought were finished.</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en-US"/>
        </w:rPr>
        <w:t>And may you entrust the final outcome</w:t>
      </w:r>
      <w:r>
        <w:rPr>
          <w:rFonts w:ascii="Times New Roman" w:hAnsi="Times New Roman"/>
          <w:rtl w:val="0"/>
          <w:lang w:val="en-US"/>
        </w:rPr>
        <w:t xml:space="preserve"> of all things</w:t>
      </w:r>
      <w:r>
        <w:rPr>
          <w:rFonts w:ascii="Times New Roman" w:hAnsi="Times New Roman"/>
          <w:rtl w:val="0"/>
          <w:lang w:val="en-US"/>
        </w:rPr>
        <w:t xml:space="preserve"> to </w:t>
      </w:r>
      <w:r>
        <w:rPr>
          <w:rFonts w:ascii="Times New Roman" w:hAnsi="Times New Roman"/>
          <w:rtl w:val="0"/>
          <w:lang w:val="en-US"/>
        </w:rPr>
        <w:t xml:space="preserve">Him </w:t>
      </w:r>
      <w:r>
        <w:rPr>
          <w:rFonts w:ascii="Times New Roman" w:hAnsi="Times New Roman"/>
          <w:rtl w:val="0"/>
          <w:lang w:val="en-US"/>
        </w:rPr>
        <w:t xml:space="preserve">who is </w:t>
      </w:r>
      <w:r>
        <w:rPr>
          <w:rFonts w:ascii="Times New Roman" w:hAnsi="Times New Roman"/>
          <w:rtl w:val="0"/>
          <w:lang w:val="en-US"/>
        </w:rPr>
        <w:t>perfect in His timing and faithful to His promises</w:t>
      </w:r>
      <w:r>
        <w:rPr>
          <w:rFonts w:ascii="Times New Roman" w:hAnsi="Times New Roman"/>
          <w:rtl w:val="0"/>
          <w:lang w:val="en-US"/>
        </w:rPr>
        <w:t>.</w:t>
      </w:r>
    </w:p>
    <w:p>
      <w:pPr>
        <w:pStyle w:val="Default"/>
        <w:suppressAutoHyphens w:val="1"/>
        <w:spacing w:before="0" w:line="240" w:lineRule="auto"/>
        <w:rPr>
          <w:rFonts w:ascii="Times New Roman" w:cs="Times New Roman" w:hAnsi="Times New Roman" w:eastAsia="Times New Roman"/>
        </w:rPr>
      </w:pPr>
      <w:r>
        <w:rPr>
          <w:rFonts w:ascii="Times New Roman" w:hAnsi="Times New Roman"/>
          <w:rtl w:val="0"/>
          <w:lang w:val="en-US"/>
        </w:rPr>
        <w:t>In the name of the Father, and of the Son, and of the Holy Spirit.</w:t>
      </w:r>
    </w:p>
    <w:p>
      <w:pPr>
        <w:pStyle w:val="Default"/>
        <w:suppressAutoHyphens w:val="1"/>
        <w:spacing w:before="0" w:line="240" w:lineRule="auto"/>
      </w:pPr>
      <w:r>
        <w:rPr>
          <w:rFonts w:ascii="Times New Roman" w:hAnsi="Times New Roman"/>
          <w:rtl w:val="0"/>
          <w:lang w:val="en-US"/>
        </w:rPr>
        <w:t>Amen.</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Numbered"/>
  </w:abstractNum>
  <w:abstractNum w:abstractNumId="1">
    <w:multiLevelType w:val="hybridMultilevel"/>
    <w:styleLink w:val="Numbered"/>
    <w:lvl w:ilvl="0">
      <w:start w:val="1"/>
      <w:numFmt w:val="decimal"/>
      <w:suff w:val="tab"/>
      <w:lvlText w:val="%1."/>
      <w:lvlJc w:val="left"/>
      <w:pPr>
        <w:ind w:left="720" w:hanging="5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decimal"/>
      <w:suff w:val="tab"/>
      <w:lvlText w:val="%2."/>
      <w:lvlJc w:val="left"/>
      <w:pPr>
        <w:ind w:left="74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decimal"/>
      <w:suff w:val="tab"/>
      <w:lvlText w:val="%3."/>
      <w:lvlJc w:val="left"/>
      <w:pPr>
        <w:ind w:left="96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118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decimal"/>
      <w:suff w:val="tab"/>
      <w:lvlText w:val="%5."/>
      <w:lvlJc w:val="left"/>
      <w:pPr>
        <w:ind w:left="140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decimal"/>
      <w:suff w:val="tab"/>
      <w:lvlText w:val="%6."/>
      <w:lvlJc w:val="left"/>
      <w:pPr>
        <w:ind w:left="162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184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decimal"/>
      <w:suff w:val="tab"/>
      <w:lvlText w:val="%8."/>
      <w:lvlJc w:val="left"/>
      <w:pPr>
        <w:ind w:left="206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decimal"/>
      <w:suff w:val="tab"/>
      <w:lvlText w:val="%9."/>
      <w:lvlJc w:val="left"/>
      <w:pPr>
        <w:ind w:left="2280" w:hanging="300"/>
      </w:pPr>
      <w:rPr>
        <w:rFonts w:ascii="Times New Roman" w:cs="Times New Roman" w:hAnsi="Times New Roman" w:eastAsia="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numbering" w:styleId="Numbered">
    <w:name w:val="Numbered"/>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