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71DC" w14:textId="77777777" w:rsidR="000C762E" w:rsidRDefault="000C762E">
      <w:pPr>
        <w:rPr>
          <w:b/>
          <w:bCs/>
          <w:sz w:val="40"/>
          <w:szCs w:val="40"/>
          <w:u w:val="single"/>
        </w:rPr>
      </w:pPr>
      <w:r w:rsidRPr="000C762E">
        <w:rPr>
          <w:b/>
          <w:bCs/>
          <w:sz w:val="40"/>
          <w:szCs w:val="40"/>
          <w:u w:val="single"/>
        </w:rPr>
        <w:t>Spirit Empowered Life – Lesson 4</w:t>
      </w:r>
    </w:p>
    <w:p w14:paraId="5119DFE2" w14:textId="77777777" w:rsidR="000C762E" w:rsidRDefault="000C762E">
      <w:pPr>
        <w:rPr>
          <w:b/>
          <w:bCs/>
          <w:sz w:val="40"/>
          <w:szCs w:val="40"/>
          <w:u w:val="single"/>
        </w:rPr>
      </w:pPr>
    </w:p>
    <w:p w14:paraId="68AECE92" w14:textId="77777777" w:rsidR="000C762E" w:rsidRDefault="000C762E">
      <w:r>
        <w:t>Creating an atmosphere for a spirit empowered life:</w:t>
      </w:r>
    </w:p>
    <w:p w14:paraId="15379F58" w14:textId="77777777" w:rsidR="000C762E" w:rsidRDefault="000C762E"/>
    <w:p w14:paraId="11E8A074" w14:textId="77777777" w:rsidR="000C762E" w:rsidRDefault="000C762E" w:rsidP="000C762E">
      <w:pPr>
        <w:pStyle w:val="ListParagraph"/>
        <w:numPr>
          <w:ilvl w:val="0"/>
          <w:numId w:val="2"/>
        </w:numPr>
      </w:pPr>
      <w:r>
        <w:t>Being aware of His presence</w:t>
      </w:r>
    </w:p>
    <w:p w14:paraId="24603F6F" w14:textId="77777777" w:rsidR="000C762E" w:rsidRDefault="000C762E" w:rsidP="000C762E">
      <w:pPr>
        <w:pStyle w:val="ListParagraph"/>
      </w:pPr>
    </w:p>
    <w:p w14:paraId="1B6E4F22" w14:textId="77777777" w:rsidR="000C762E" w:rsidRPr="000C762E" w:rsidRDefault="000C762E" w:rsidP="000C762E">
      <w:pPr>
        <w:pStyle w:val="ListParagraph"/>
        <w:numPr>
          <w:ilvl w:val="0"/>
          <w:numId w:val="4"/>
        </w:numPr>
      </w:pPr>
      <w:r w:rsidRPr="000C762E">
        <w:t>John 14:16-18</w:t>
      </w:r>
    </w:p>
    <w:p w14:paraId="71DE7B9A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7F38C23F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16 </w:t>
      </w:r>
      <w:r w:rsidRPr="000C762E">
        <w:t xml:space="preserve">And I will pray the Father, and he shall give you another Comforter, that he may abide with you </w:t>
      </w:r>
      <w:proofErr w:type="spellStart"/>
      <w:r w:rsidRPr="000C762E">
        <w:t>for ever</w:t>
      </w:r>
      <w:proofErr w:type="spellEnd"/>
      <w:r w:rsidRPr="000C762E">
        <w:t>;</w:t>
      </w:r>
    </w:p>
    <w:p w14:paraId="3F80DC1B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17 </w:t>
      </w:r>
      <w:r w:rsidRPr="000C762E">
        <w:t xml:space="preserve">Even the Spirit of truth; whom the world cannot receive, because it </w:t>
      </w:r>
      <w:proofErr w:type="spellStart"/>
      <w:r w:rsidRPr="000C762E">
        <w:t>seeth</w:t>
      </w:r>
      <w:proofErr w:type="spellEnd"/>
      <w:r w:rsidRPr="000C762E">
        <w:t xml:space="preserve"> him not, neither </w:t>
      </w:r>
      <w:proofErr w:type="spellStart"/>
      <w:r w:rsidRPr="000C762E">
        <w:t>knoweth</w:t>
      </w:r>
      <w:proofErr w:type="spellEnd"/>
      <w:r w:rsidRPr="000C762E">
        <w:t xml:space="preserve"> him: but ye know him; for he dwelleth with you, and shall be in you.</w:t>
      </w:r>
    </w:p>
    <w:p w14:paraId="4D88BCF8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18 </w:t>
      </w:r>
      <w:r w:rsidRPr="000C762E">
        <w:t>I will not leave you comfortless: I will come to you.</w:t>
      </w:r>
    </w:p>
    <w:p w14:paraId="11C642AC" w14:textId="77777777" w:rsidR="000C762E" w:rsidRDefault="000C762E" w:rsidP="000C762E">
      <w:pPr>
        <w:pStyle w:val="ListParagraph"/>
      </w:pPr>
    </w:p>
    <w:p w14:paraId="7DF88C62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1 Corinthians 3:16</w:t>
      </w:r>
    </w:p>
    <w:p w14:paraId="432E8BE1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6BB90F60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16 </w:t>
      </w:r>
      <w:r w:rsidRPr="000C762E">
        <w:t>Know ye not that ye are the temple of God, and that the Spirit of God dwelleth in you?</w:t>
      </w:r>
    </w:p>
    <w:p w14:paraId="358FD182" w14:textId="77777777" w:rsidR="000C762E" w:rsidRDefault="000C762E" w:rsidP="000C762E">
      <w:pPr>
        <w:pStyle w:val="ListParagraph"/>
        <w:ind w:left="1440"/>
      </w:pPr>
    </w:p>
    <w:p w14:paraId="696536F9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Philemon 6</w:t>
      </w:r>
    </w:p>
    <w:p w14:paraId="6AFAEAFC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3715C167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6 </w:t>
      </w:r>
      <w:r w:rsidRPr="000C762E">
        <w:t>That the communication of thy faith may become effectual by the acknowledging of every good thing which is in you in Christ Jesus.</w:t>
      </w:r>
    </w:p>
    <w:p w14:paraId="58A96FFF" w14:textId="77777777" w:rsidR="000C762E" w:rsidRDefault="000C762E" w:rsidP="000C762E">
      <w:pPr>
        <w:pStyle w:val="ListParagraph"/>
      </w:pPr>
    </w:p>
    <w:p w14:paraId="773A72D5" w14:textId="77777777" w:rsidR="000C762E" w:rsidRDefault="000C762E" w:rsidP="000C762E">
      <w:pPr>
        <w:pStyle w:val="ListParagraph"/>
        <w:numPr>
          <w:ilvl w:val="0"/>
          <w:numId w:val="2"/>
        </w:numPr>
      </w:pPr>
      <w:r>
        <w:t>Being Responsive to the Holy Spirit</w:t>
      </w:r>
    </w:p>
    <w:p w14:paraId="1854567C" w14:textId="77777777" w:rsidR="000C762E" w:rsidRDefault="000C762E" w:rsidP="000C762E">
      <w:pPr>
        <w:pStyle w:val="ListParagraph"/>
      </w:pPr>
    </w:p>
    <w:p w14:paraId="76868552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Ephesians 4:29-30</w:t>
      </w:r>
    </w:p>
    <w:p w14:paraId="21B5966C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4E587BFC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29 </w:t>
      </w:r>
      <w:r w:rsidRPr="000C762E">
        <w:t>Let no corrupt communication proceed out of your mouth, but that which is good to the use of edifying, that it may minister grace unto the hearers.</w:t>
      </w:r>
    </w:p>
    <w:p w14:paraId="339948B7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30 </w:t>
      </w:r>
      <w:r w:rsidRPr="000C762E">
        <w:rPr>
          <w:b/>
          <w:bCs/>
          <w:u w:val="single"/>
        </w:rPr>
        <w:t>And grieve not the holy Spirit of God,</w:t>
      </w:r>
      <w:r w:rsidRPr="000C762E">
        <w:t xml:space="preserve"> whereby ye are sealed unto the day of redemption.</w:t>
      </w:r>
    </w:p>
    <w:p w14:paraId="1A8769FA" w14:textId="77777777" w:rsidR="000C762E" w:rsidRDefault="000C762E" w:rsidP="000C762E">
      <w:pPr>
        <w:pStyle w:val="ListParagraph"/>
        <w:ind w:left="1440"/>
      </w:pPr>
    </w:p>
    <w:p w14:paraId="57F958F6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1 Thessalonians 5:19</w:t>
      </w:r>
    </w:p>
    <w:p w14:paraId="13D6B79A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2F4E4771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19 </w:t>
      </w:r>
      <w:r w:rsidRPr="000C762E">
        <w:t>Quench not the Spirit.</w:t>
      </w:r>
    </w:p>
    <w:p w14:paraId="6917923D" w14:textId="77777777" w:rsidR="000C762E" w:rsidRDefault="000C762E" w:rsidP="000C762E">
      <w:pPr>
        <w:pStyle w:val="ListParagraph"/>
        <w:ind w:left="1440"/>
      </w:pPr>
    </w:p>
    <w:p w14:paraId="48522658" w14:textId="77777777" w:rsidR="000C762E" w:rsidRDefault="000C762E" w:rsidP="000C762E">
      <w:pPr>
        <w:pStyle w:val="ListParagraph"/>
        <w:ind w:left="1440"/>
      </w:pPr>
    </w:p>
    <w:p w14:paraId="1295E54C" w14:textId="77777777" w:rsidR="000C762E" w:rsidRDefault="000C762E" w:rsidP="000C762E">
      <w:pPr>
        <w:pStyle w:val="ListParagraph"/>
        <w:ind w:left="1440"/>
      </w:pPr>
    </w:p>
    <w:p w14:paraId="1B8A5A98" w14:textId="77777777" w:rsidR="000C762E" w:rsidRDefault="000C762E" w:rsidP="000C762E">
      <w:pPr>
        <w:pStyle w:val="ListParagraph"/>
        <w:ind w:left="1440"/>
      </w:pPr>
    </w:p>
    <w:p w14:paraId="25C245B9" w14:textId="77777777" w:rsidR="000C762E" w:rsidRDefault="000C762E" w:rsidP="000C762E">
      <w:pPr>
        <w:pStyle w:val="ListParagraph"/>
        <w:ind w:left="1440"/>
      </w:pPr>
    </w:p>
    <w:p w14:paraId="28F98F25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Acts 9:10-18</w:t>
      </w:r>
    </w:p>
    <w:p w14:paraId="08F5361E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4229CECD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10 </w:t>
      </w:r>
      <w:r w:rsidRPr="000C762E">
        <w:t>And there was a certain disciple at Damascus, named Ananias; and to him said the Lord in a vision, Ananias. And he said, Behold, I am here, Lord.</w:t>
      </w:r>
    </w:p>
    <w:p w14:paraId="58EF6743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11 </w:t>
      </w:r>
      <w:r w:rsidRPr="000C762E">
        <w:t xml:space="preserve">And the Lord said unto him, Arise, and go into the street which is called Straight, and enquire in the house of Judas for one called Saul, of Tarsus: for, behold, he </w:t>
      </w:r>
      <w:proofErr w:type="spellStart"/>
      <w:r w:rsidRPr="000C762E">
        <w:t>prayeth</w:t>
      </w:r>
      <w:proofErr w:type="spellEnd"/>
      <w:r w:rsidRPr="000C762E">
        <w:t>,</w:t>
      </w:r>
    </w:p>
    <w:p w14:paraId="7359588B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12 </w:t>
      </w:r>
      <w:r w:rsidRPr="000C762E">
        <w:t>And hath seen in a vision a man named Ananias coming in, and putting his hand on him, that he might receive his sight.</w:t>
      </w:r>
    </w:p>
    <w:p w14:paraId="45A6B938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13 </w:t>
      </w:r>
      <w:r w:rsidRPr="000C762E">
        <w:t>Then Ananias answered, Lord, I have heard by many of this man, how much evil he hath done to thy saints at Jerusalem:</w:t>
      </w:r>
    </w:p>
    <w:p w14:paraId="281C6267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14 </w:t>
      </w:r>
      <w:r w:rsidRPr="000C762E">
        <w:t>And here he hath authority from the chief priests to bind all that call on thy name.</w:t>
      </w:r>
    </w:p>
    <w:p w14:paraId="63F7C0B7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15 </w:t>
      </w:r>
      <w:r w:rsidRPr="000C762E">
        <w:t xml:space="preserve">But the Lord said unto him, </w:t>
      </w:r>
      <w:proofErr w:type="gramStart"/>
      <w:r w:rsidRPr="000C762E">
        <w:t>Go</w:t>
      </w:r>
      <w:proofErr w:type="gramEnd"/>
      <w:r w:rsidRPr="000C762E">
        <w:t xml:space="preserve"> thy way: for he is a chosen vessel unto me, to bear my name before the Gentiles, and kings, and the children of Israel:</w:t>
      </w:r>
    </w:p>
    <w:p w14:paraId="32A90845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16 </w:t>
      </w:r>
      <w:r w:rsidRPr="000C762E">
        <w:t>For I will shew him how great things he must suffer for my name's sake.</w:t>
      </w:r>
    </w:p>
    <w:p w14:paraId="19AF061A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17 </w:t>
      </w:r>
      <w:r w:rsidRPr="000C762E">
        <w:t xml:space="preserve">And Ananias went his way, and entered into the house; and putting his hands on him said, Brother Saul, the Lord, even Jesus, that appeared unto thee in the way as thou </w:t>
      </w:r>
      <w:proofErr w:type="spellStart"/>
      <w:r w:rsidRPr="000C762E">
        <w:t>camest</w:t>
      </w:r>
      <w:proofErr w:type="spellEnd"/>
      <w:r w:rsidRPr="000C762E">
        <w:t xml:space="preserve">, hath sent me, that thou </w:t>
      </w:r>
      <w:proofErr w:type="spellStart"/>
      <w:r w:rsidRPr="000C762E">
        <w:t>mightest</w:t>
      </w:r>
      <w:proofErr w:type="spellEnd"/>
      <w:r w:rsidRPr="000C762E">
        <w:t xml:space="preserve"> receive thy sight, and be filled with the Holy Ghost.</w:t>
      </w:r>
    </w:p>
    <w:p w14:paraId="6A89CE69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18 </w:t>
      </w:r>
      <w:r w:rsidRPr="000C762E">
        <w:t>And immediately there fell from his eyes as it had been scales: and he received sight forthwith, and arose, and was baptized.</w:t>
      </w:r>
    </w:p>
    <w:p w14:paraId="43C09079" w14:textId="77777777" w:rsidR="000C762E" w:rsidRPr="000C762E" w:rsidRDefault="000C762E" w:rsidP="000C762E">
      <w:pPr>
        <w:pStyle w:val="ListParagraph"/>
        <w:ind w:left="1440"/>
      </w:pPr>
    </w:p>
    <w:p w14:paraId="4D73553D" w14:textId="77777777" w:rsidR="000C762E" w:rsidRDefault="000C762E" w:rsidP="000C762E">
      <w:pPr>
        <w:pStyle w:val="ListParagraph"/>
        <w:numPr>
          <w:ilvl w:val="0"/>
          <w:numId w:val="2"/>
        </w:numPr>
      </w:pPr>
      <w:r>
        <w:t xml:space="preserve">Thanksgiving / Gratitude </w:t>
      </w:r>
    </w:p>
    <w:p w14:paraId="5C99D27C" w14:textId="77777777" w:rsidR="000C762E" w:rsidRDefault="000C762E" w:rsidP="000C762E">
      <w:pPr>
        <w:pStyle w:val="ListParagraph"/>
      </w:pPr>
    </w:p>
    <w:p w14:paraId="142CCA46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Psalm 22:3</w:t>
      </w:r>
    </w:p>
    <w:p w14:paraId="15589023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019E44BE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3 </w:t>
      </w:r>
      <w:r w:rsidRPr="000C762E">
        <w:t xml:space="preserve">But thou art holy, O thou that </w:t>
      </w:r>
      <w:proofErr w:type="spellStart"/>
      <w:r w:rsidRPr="000C762E">
        <w:t>inhabitest</w:t>
      </w:r>
      <w:proofErr w:type="spellEnd"/>
      <w:r w:rsidRPr="000C762E">
        <w:t xml:space="preserve"> the praises of Israel.</w:t>
      </w:r>
    </w:p>
    <w:p w14:paraId="2FBFDF14" w14:textId="77777777" w:rsidR="000C762E" w:rsidRDefault="000C762E" w:rsidP="000C762E">
      <w:pPr>
        <w:pStyle w:val="ListParagraph"/>
        <w:ind w:left="1440"/>
      </w:pPr>
    </w:p>
    <w:p w14:paraId="6EDDC2A1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Psalm 100</w:t>
      </w:r>
    </w:p>
    <w:p w14:paraId="4C8080F4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78DFE66E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</w:rPr>
        <w:t>100 </w:t>
      </w:r>
      <w:r w:rsidRPr="000C762E">
        <w:t>Make a joyful noise unto the Lord, all ye lands.</w:t>
      </w:r>
    </w:p>
    <w:p w14:paraId="40980957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2 </w:t>
      </w:r>
      <w:r w:rsidRPr="000C762E">
        <w:t xml:space="preserve">Serve the Lord with gladness: </w:t>
      </w:r>
      <w:r w:rsidRPr="000C762E">
        <w:rPr>
          <w:b/>
          <w:bCs/>
          <w:u w:val="single"/>
        </w:rPr>
        <w:t>come before his presence with singing</w:t>
      </w:r>
      <w:r w:rsidRPr="000C762E">
        <w:t>.</w:t>
      </w:r>
    </w:p>
    <w:p w14:paraId="23AB205B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3 </w:t>
      </w:r>
      <w:r w:rsidRPr="000C762E">
        <w:t>Know ye that the Lord he is God: it is he that hath made us, and not we ourselves; we are his people, and the sheep of his pasture.</w:t>
      </w:r>
    </w:p>
    <w:p w14:paraId="7704FD0D" w14:textId="77777777" w:rsidR="000C762E" w:rsidRPr="000C762E" w:rsidRDefault="000C762E" w:rsidP="000C762E">
      <w:pPr>
        <w:pStyle w:val="ListParagraph"/>
        <w:ind w:left="1440"/>
        <w:rPr>
          <w:b/>
          <w:bCs/>
          <w:u w:val="single"/>
        </w:rPr>
      </w:pPr>
      <w:r w:rsidRPr="000C762E">
        <w:rPr>
          <w:b/>
          <w:bCs/>
          <w:u w:val="single"/>
          <w:vertAlign w:val="superscript"/>
        </w:rPr>
        <w:t>4 </w:t>
      </w:r>
      <w:r w:rsidRPr="000C762E">
        <w:rPr>
          <w:b/>
          <w:bCs/>
          <w:u w:val="single"/>
        </w:rPr>
        <w:t>Enter into his gates with thanksgiving, and into his courts with praise: be thankful unto him, and bless his name.</w:t>
      </w:r>
    </w:p>
    <w:p w14:paraId="156CCC31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5 </w:t>
      </w:r>
      <w:r w:rsidRPr="000C762E">
        <w:t xml:space="preserve">For the Lord is good; his mercy is everlasting; and his truth </w:t>
      </w:r>
      <w:proofErr w:type="spellStart"/>
      <w:r w:rsidRPr="000C762E">
        <w:t>endureth</w:t>
      </w:r>
      <w:proofErr w:type="spellEnd"/>
      <w:r w:rsidRPr="000C762E">
        <w:t xml:space="preserve"> to all generations.</w:t>
      </w:r>
    </w:p>
    <w:p w14:paraId="09E24002" w14:textId="77777777" w:rsidR="000C762E" w:rsidRDefault="000C762E" w:rsidP="000C762E">
      <w:pPr>
        <w:pStyle w:val="ListParagraph"/>
        <w:ind w:left="1440"/>
      </w:pPr>
    </w:p>
    <w:p w14:paraId="47BE35CA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1 Corinthians 10:10</w:t>
      </w:r>
    </w:p>
    <w:p w14:paraId="67224E89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2A2BDAE7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10 </w:t>
      </w:r>
      <w:r w:rsidRPr="000C762E">
        <w:t>Neither murmur ye, as some of them also murmured, and were destroyed of the destroyer.</w:t>
      </w:r>
    </w:p>
    <w:p w14:paraId="6F79906E" w14:textId="77777777" w:rsidR="000C762E" w:rsidRDefault="000C762E" w:rsidP="000C762E">
      <w:pPr>
        <w:pStyle w:val="ListParagraph"/>
        <w:numPr>
          <w:ilvl w:val="0"/>
          <w:numId w:val="2"/>
        </w:numPr>
      </w:pPr>
      <w:r>
        <w:t>Expectancy</w:t>
      </w:r>
    </w:p>
    <w:p w14:paraId="25A6B4DD" w14:textId="77777777" w:rsidR="000C762E" w:rsidRDefault="000C762E" w:rsidP="000C762E">
      <w:pPr>
        <w:pStyle w:val="ListParagraph"/>
      </w:pPr>
    </w:p>
    <w:p w14:paraId="07754127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1 Corinthians 12:31</w:t>
      </w:r>
    </w:p>
    <w:p w14:paraId="385137DB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1ED8995D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31 </w:t>
      </w:r>
      <w:r w:rsidRPr="000C762E">
        <w:t>But covet earnestly the best gifts: and yet shew I unto you a more excellent way.</w:t>
      </w:r>
    </w:p>
    <w:p w14:paraId="76803F3A" w14:textId="77777777" w:rsidR="000C762E" w:rsidRDefault="000C762E" w:rsidP="000C762E">
      <w:pPr>
        <w:pStyle w:val="ListParagraph"/>
        <w:ind w:left="1440"/>
      </w:pPr>
    </w:p>
    <w:p w14:paraId="310687FC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1 Corinthians 14:1</w:t>
      </w:r>
    </w:p>
    <w:p w14:paraId="629BA862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0897AFA4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</w:rPr>
        <w:t>14 </w:t>
      </w:r>
      <w:r w:rsidRPr="000C762E">
        <w:t>Follow after charity, and desire spiritual gifts, but rather that ye may prophesy.</w:t>
      </w:r>
    </w:p>
    <w:p w14:paraId="3E39D99B" w14:textId="77777777" w:rsidR="000C762E" w:rsidRDefault="000C762E" w:rsidP="000C762E">
      <w:pPr>
        <w:pStyle w:val="ListParagraph"/>
        <w:ind w:left="1440"/>
      </w:pPr>
    </w:p>
    <w:p w14:paraId="4C5DDD89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Romans 15:13</w:t>
      </w:r>
    </w:p>
    <w:p w14:paraId="48089C86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0D698CA9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13 </w:t>
      </w:r>
      <w:r w:rsidRPr="000C762E">
        <w:t>Now the God of hope fill you with all joy and peace in believing, that ye may abound in hope, through the power of the Holy Ghost.</w:t>
      </w:r>
    </w:p>
    <w:p w14:paraId="2545E9EA" w14:textId="77777777" w:rsidR="000C762E" w:rsidRPr="000C762E" w:rsidRDefault="000C762E" w:rsidP="000C762E">
      <w:pPr>
        <w:pStyle w:val="ListParagraph"/>
        <w:ind w:left="1440"/>
      </w:pPr>
    </w:p>
    <w:p w14:paraId="062B8A88" w14:textId="77777777" w:rsidR="000C762E" w:rsidRDefault="000C762E" w:rsidP="000C762E">
      <w:pPr>
        <w:pStyle w:val="ListParagraph"/>
        <w:numPr>
          <w:ilvl w:val="0"/>
          <w:numId w:val="2"/>
        </w:numPr>
      </w:pPr>
      <w:r>
        <w:t>Time both Quantity and Quality</w:t>
      </w:r>
    </w:p>
    <w:p w14:paraId="4F6E32AF" w14:textId="77777777" w:rsidR="000C762E" w:rsidRDefault="000C762E" w:rsidP="000C762E">
      <w:pPr>
        <w:pStyle w:val="ListParagraph"/>
      </w:pPr>
    </w:p>
    <w:p w14:paraId="519B5504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Mark 3:14</w:t>
      </w:r>
    </w:p>
    <w:p w14:paraId="4F195471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19C952A9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14 </w:t>
      </w:r>
      <w:r w:rsidRPr="000C762E">
        <w:t>And he ordained twelve, that they should be with him, and that he might send them forth to preach,</w:t>
      </w:r>
    </w:p>
    <w:p w14:paraId="5B74EE8A" w14:textId="77777777" w:rsidR="000C762E" w:rsidRDefault="000C762E" w:rsidP="000C762E">
      <w:pPr>
        <w:pStyle w:val="ListParagraph"/>
        <w:ind w:left="1440"/>
      </w:pPr>
    </w:p>
    <w:p w14:paraId="2FF01979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Daniel 11:32</w:t>
      </w:r>
    </w:p>
    <w:p w14:paraId="290DFBAB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187C9841" w14:textId="77777777" w:rsid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32 </w:t>
      </w:r>
      <w:r w:rsidRPr="000C762E">
        <w:t>And such as do wickedly against the covenant shall he corrupt by flatteries: but the people that do know their God shall be strong, and do exploits.</w:t>
      </w:r>
    </w:p>
    <w:p w14:paraId="7EE9B3E0" w14:textId="77777777" w:rsidR="000C762E" w:rsidRDefault="000C762E" w:rsidP="000C762E">
      <w:pPr>
        <w:pStyle w:val="ListParagraph"/>
        <w:ind w:left="1440"/>
      </w:pPr>
    </w:p>
    <w:p w14:paraId="66A69667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John 17:3</w:t>
      </w:r>
    </w:p>
    <w:p w14:paraId="1FE4DB57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29BF5DFE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3 </w:t>
      </w:r>
      <w:r w:rsidRPr="000C762E">
        <w:t>And this is life eternal, that they might know thee the only true God, and Jesus Christ, whom thou hast sent.</w:t>
      </w:r>
    </w:p>
    <w:p w14:paraId="2D859465" w14:textId="77777777" w:rsidR="000C762E" w:rsidRDefault="000C762E" w:rsidP="000C762E">
      <w:pPr>
        <w:pStyle w:val="ListParagraph"/>
      </w:pPr>
    </w:p>
    <w:p w14:paraId="789AA63A" w14:textId="77777777" w:rsidR="000C762E" w:rsidRDefault="000C762E" w:rsidP="000C762E">
      <w:pPr>
        <w:pStyle w:val="ListParagraph"/>
        <w:numPr>
          <w:ilvl w:val="0"/>
          <w:numId w:val="2"/>
        </w:numPr>
      </w:pPr>
      <w:r>
        <w:t xml:space="preserve">Meditation / Imagination </w:t>
      </w:r>
    </w:p>
    <w:p w14:paraId="5FE80078" w14:textId="77777777" w:rsidR="000C762E" w:rsidRDefault="000C762E" w:rsidP="000C762E">
      <w:pPr>
        <w:pStyle w:val="ListParagraph"/>
      </w:pPr>
    </w:p>
    <w:p w14:paraId="6266F01B" w14:textId="77777777" w:rsidR="000C762E" w:rsidRPr="000C762E" w:rsidRDefault="000C762E" w:rsidP="000C762E">
      <w:pPr>
        <w:pStyle w:val="ListParagraph"/>
        <w:numPr>
          <w:ilvl w:val="0"/>
          <w:numId w:val="3"/>
        </w:numPr>
      </w:pPr>
      <w:r w:rsidRPr="000C762E">
        <w:t>1 Timothy 4:14-15</w:t>
      </w:r>
    </w:p>
    <w:p w14:paraId="221626F5" w14:textId="77777777" w:rsidR="000C762E" w:rsidRPr="000C762E" w:rsidRDefault="000C762E" w:rsidP="000C762E">
      <w:pPr>
        <w:pStyle w:val="ListParagraph"/>
        <w:ind w:left="1440"/>
      </w:pPr>
      <w:r w:rsidRPr="000C762E">
        <w:t>King James Version</w:t>
      </w:r>
    </w:p>
    <w:p w14:paraId="46E1551A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14 </w:t>
      </w:r>
      <w:r w:rsidRPr="000C762E">
        <w:t>Neglect not the gift that is in thee, which was given thee by prophecy, with the laying on of the hands of the presbytery.</w:t>
      </w:r>
    </w:p>
    <w:p w14:paraId="4D8AA6F4" w14:textId="77777777" w:rsidR="000C762E" w:rsidRPr="000C762E" w:rsidRDefault="000C762E" w:rsidP="000C762E">
      <w:pPr>
        <w:pStyle w:val="ListParagraph"/>
        <w:ind w:left="1440"/>
      </w:pPr>
      <w:r w:rsidRPr="000C762E">
        <w:rPr>
          <w:b/>
          <w:bCs/>
          <w:vertAlign w:val="superscript"/>
        </w:rPr>
        <w:t>15 </w:t>
      </w:r>
      <w:r w:rsidRPr="000C762E">
        <w:t>Meditate upon these things; give thyself wholly to them; that thy profiting may appear to all.</w:t>
      </w:r>
    </w:p>
    <w:p w14:paraId="5B33B6AE" w14:textId="77777777" w:rsidR="000C762E" w:rsidRPr="000C762E" w:rsidRDefault="000C762E" w:rsidP="000C762E">
      <w:pPr>
        <w:pStyle w:val="ListParagraph"/>
      </w:pPr>
    </w:p>
    <w:sectPr w:rsidR="000C762E" w:rsidRPr="000C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48DF"/>
    <w:multiLevelType w:val="hybridMultilevel"/>
    <w:tmpl w:val="E418F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90805"/>
    <w:multiLevelType w:val="hybridMultilevel"/>
    <w:tmpl w:val="3C46B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004B"/>
    <w:multiLevelType w:val="hybridMultilevel"/>
    <w:tmpl w:val="E3527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BE72E3"/>
    <w:multiLevelType w:val="hybridMultilevel"/>
    <w:tmpl w:val="94446D2C"/>
    <w:lvl w:ilvl="0" w:tplc="0409000F">
      <w:start w:val="1"/>
      <w:numFmt w:val="decimal"/>
      <w:lvlText w:val="%1.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num w:numId="1" w16cid:durableId="1039623493">
    <w:abstractNumId w:val="3"/>
  </w:num>
  <w:num w:numId="2" w16cid:durableId="1687512255">
    <w:abstractNumId w:val="1"/>
  </w:num>
  <w:num w:numId="3" w16cid:durableId="454373082">
    <w:abstractNumId w:val="0"/>
  </w:num>
  <w:num w:numId="4" w16cid:durableId="155499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2E"/>
    <w:rsid w:val="000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C514E"/>
  <w15:chartTrackingRefBased/>
  <w15:docId w15:val="{E1A643FA-0CFB-2F43-8B35-806E08B8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75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99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5908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3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059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4994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69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307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354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29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294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006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3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75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489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4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6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9451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11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59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5285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2042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48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2441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9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94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24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28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372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71850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83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6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87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8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55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120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0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88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9647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6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30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16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54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95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83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34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24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11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2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8715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117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9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898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835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78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858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1958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583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44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55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9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70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87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87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2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25229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2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030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596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395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115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268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80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291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58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676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80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5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56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723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5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71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658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2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596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199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32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406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295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6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0579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320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9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683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0697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8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228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2444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Wick</dc:creator>
  <cp:keywords/>
  <dc:description/>
  <cp:lastModifiedBy>Marcus Wick</cp:lastModifiedBy>
  <cp:revision>1</cp:revision>
  <dcterms:created xsi:type="dcterms:W3CDTF">2024-02-01T17:41:00Z</dcterms:created>
  <dcterms:modified xsi:type="dcterms:W3CDTF">2024-02-01T19:02:00Z</dcterms:modified>
</cp:coreProperties>
</file>