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96B3A" w14:textId="4CD02C3D" w:rsidR="00391616" w:rsidRPr="002D430B" w:rsidRDefault="002D430B" w:rsidP="00743306">
      <w:pPr>
        <w:jc w:val="center"/>
        <w:rPr>
          <w:b/>
          <w:bCs/>
        </w:rPr>
      </w:pPr>
      <w:r w:rsidRPr="002D430B">
        <w:rPr>
          <w:b/>
          <w:bCs/>
        </w:rPr>
        <w:t xml:space="preserve">The </w:t>
      </w:r>
      <w:r w:rsidR="00743306" w:rsidRPr="002D430B">
        <w:rPr>
          <w:b/>
          <w:bCs/>
        </w:rPr>
        <w:t>Acts</w:t>
      </w:r>
      <w:r w:rsidRPr="002D430B">
        <w:rPr>
          <w:b/>
          <w:bCs/>
        </w:rPr>
        <w:t xml:space="preserve"> of the Apostles</w:t>
      </w:r>
    </w:p>
    <w:p w14:paraId="0AFD54F1" w14:textId="20F56272" w:rsidR="00743306" w:rsidRDefault="00743306" w:rsidP="00743306">
      <w:pPr>
        <w:jc w:val="center"/>
        <w:rPr>
          <w:b/>
          <w:bCs/>
        </w:rPr>
      </w:pPr>
      <w:r w:rsidRPr="002D430B">
        <w:rPr>
          <w:b/>
          <w:bCs/>
        </w:rPr>
        <w:t>Week 1</w:t>
      </w:r>
    </w:p>
    <w:p w14:paraId="1F0929C0" w14:textId="2CB44524" w:rsidR="002D430B" w:rsidRPr="002D430B" w:rsidRDefault="002D430B" w:rsidP="00743306">
      <w:pPr>
        <w:jc w:val="center"/>
      </w:pPr>
      <w:r>
        <w:t xml:space="preserve">Empowered by the Holy Spirit </w:t>
      </w:r>
    </w:p>
    <w:p w14:paraId="440315C4" w14:textId="1237DC9E" w:rsidR="004E36E6" w:rsidRDefault="002D430B" w:rsidP="002D430B">
      <w:pPr>
        <w:spacing w:before="100" w:beforeAutospacing="1" w:after="100" w:afterAutospacing="1"/>
        <w:outlineLvl w:val="2"/>
        <w:rPr>
          <w:rFonts w:eastAsia="Times New Roman" w:cs="Times New Roman"/>
          <w:color w:val="FF0000"/>
          <w:kern w:val="0"/>
          <w14:ligatures w14:val="none"/>
        </w:rPr>
      </w:pPr>
      <w:r>
        <w:rPr>
          <w:rFonts w:eastAsia="Times New Roman" w:cs="Times New Roman"/>
          <w:color w:val="000000"/>
          <w:kern w:val="0"/>
          <w14:ligatures w14:val="none"/>
        </w:rPr>
        <w:t>The book of Acts was written by the Luke who also wrote the gospel of Luke</w:t>
      </w:r>
      <w:r w:rsidR="005B5420">
        <w:rPr>
          <w:rFonts w:eastAsia="Times New Roman" w:cs="Times New Roman"/>
          <w:color w:val="000000"/>
          <w:kern w:val="0"/>
          <w14:ligatures w14:val="none"/>
        </w:rPr>
        <w:t>. I</w:t>
      </w:r>
      <w:r w:rsidR="00634C57">
        <w:rPr>
          <w:rFonts w:eastAsia="Times New Roman" w:cs="Times New Roman"/>
          <w:color w:val="000000"/>
          <w:kern w:val="0"/>
          <w14:ligatures w14:val="none"/>
        </w:rPr>
        <w:t xml:space="preserve">t is believed that the gospel of Luke and the book of Acts were written </w:t>
      </w:r>
      <w:r w:rsidR="002901B7">
        <w:rPr>
          <w:rFonts w:eastAsia="Times New Roman" w:cs="Times New Roman"/>
          <w:color w:val="000000"/>
          <w:kern w:val="0"/>
          <w14:ligatures w14:val="none"/>
        </w:rPr>
        <w:t xml:space="preserve">around </w:t>
      </w:r>
      <w:r w:rsidR="00634C57">
        <w:rPr>
          <w:rFonts w:eastAsia="Times New Roman" w:cs="Times New Roman"/>
          <w:color w:val="000000"/>
          <w:kern w:val="0"/>
          <w14:ligatures w14:val="none"/>
        </w:rPr>
        <w:t>the same time</w:t>
      </w:r>
      <w:r w:rsidR="00E63414">
        <w:rPr>
          <w:rFonts w:eastAsia="Times New Roman" w:cs="Times New Roman"/>
          <w:color w:val="000000"/>
          <w:kern w:val="0"/>
          <w14:ligatures w14:val="none"/>
        </w:rPr>
        <w:t xml:space="preserve"> or a little bit after, </w:t>
      </w:r>
      <w:r w:rsidR="00E63414">
        <w:rPr>
          <w:color w:val="000000"/>
        </w:rPr>
        <w:t>as</w:t>
      </w:r>
      <w:r w:rsidR="00E63414">
        <w:rPr>
          <w:rStyle w:val="apple-converted-space"/>
          <w:color w:val="000000"/>
        </w:rPr>
        <w:t> </w:t>
      </w:r>
      <w:r w:rsidR="00E63414">
        <w:rPr>
          <w:color w:val="000000"/>
        </w:rPr>
        <w:t>the</w:t>
      </w:r>
      <w:r w:rsidR="00E63414">
        <w:rPr>
          <w:rStyle w:val="apple-converted-space"/>
          <w:color w:val="000000"/>
        </w:rPr>
        <w:t> </w:t>
      </w:r>
      <w:r w:rsidR="00E63414">
        <w:rPr>
          <w:color w:val="000000"/>
        </w:rPr>
        <w:t>second</w:t>
      </w:r>
      <w:r w:rsidR="00E63414">
        <w:rPr>
          <w:rStyle w:val="apple-converted-space"/>
          <w:color w:val="000000"/>
        </w:rPr>
        <w:t> </w:t>
      </w:r>
      <w:r w:rsidR="00E63414">
        <w:rPr>
          <w:color w:val="000000"/>
        </w:rPr>
        <w:t>volume</w:t>
      </w:r>
      <w:r w:rsidR="00E63414">
        <w:rPr>
          <w:rStyle w:val="apple-converted-space"/>
          <w:color w:val="000000"/>
        </w:rPr>
        <w:t> </w:t>
      </w:r>
      <w:r w:rsidR="00E63414">
        <w:rPr>
          <w:color w:val="000000"/>
        </w:rPr>
        <w:t>of</w:t>
      </w:r>
      <w:r w:rsidR="00E63414">
        <w:rPr>
          <w:rStyle w:val="apple-converted-space"/>
          <w:color w:val="000000"/>
        </w:rPr>
        <w:t> </w:t>
      </w:r>
      <w:r w:rsidR="00E63414">
        <w:rPr>
          <w:color w:val="000000"/>
        </w:rPr>
        <w:t>Luke's</w:t>
      </w:r>
      <w:r w:rsidR="00E63414">
        <w:rPr>
          <w:rStyle w:val="apple-converted-space"/>
          <w:color w:val="000000"/>
        </w:rPr>
        <w:t> </w:t>
      </w:r>
      <w:r w:rsidR="00E63414">
        <w:rPr>
          <w:color w:val="000000"/>
        </w:rPr>
        <w:t>account.</w:t>
      </w:r>
    </w:p>
    <w:p w14:paraId="369C3DD7" w14:textId="1F40A96E" w:rsidR="00634C57" w:rsidRDefault="00634C57" w:rsidP="002901B7">
      <w:pPr>
        <w:spacing w:before="100" w:beforeAutospacing="1" w:after="100" w:afterAutospacing="1"/>
        <w:outlineLvl w:val="2"/>
        <w:rPr>
          <w:rFonts w:eastAsia="Times New Roman" w:cs="Times New Roman"/>
          <w:color w:val="000000"/>
          <w:kern w:val="0"/>
          <w14:ligatures w14:val="none"/>
        </w:rPr>
      </w:pPr>
      <w:r>
        <w:rPr>
          <w:rFonts w:eastAsia="Times New Roman" w:cs="Times New Roman"/>
          <w:color w:val="000000"/>
          <w:kern w:val="0"/>
          <w14:ligatures w14:val="none"/>
        </w:rPr>
        <w:t xml:space="preserve">The book of Luke recorded what Jesus did in </w:t>
      </w:r>
      <w:r w:rsidR="00911782">
        <w:rPr>
          <w:rFonts w:eastAsia="Times New Roman" w:cs="Times New Roman"/>
          <w:color w:val="000000"/>
          <w:kern w:val="0"/>
          <w14:ligatures w14:val="none"/>
        </w:rPr>
        <w:t>H</w:t>
      </w:r>
      <w:r>
        <w:rPr>
          <w:rFonts w:eastAsia="Times New Roman" w:cs="Times New Roman"/>
          <w:color w:val="000000"/>
          <w:kern w:val="0"/>
          <w14:ligatures w14:val="none"/>
        </w:rPr>
        <w:t xml:space="preserve">is earthly ministry and the book of Acts shows us </w:t>
      </w:r>
      <w:r w:rsidR="00911782">
        <w:rPr>
          <w:rFonts w:eastAsia="Times New Roman" w:cs="Times New Roman"/>
          <w:color w:val="000000"/>
          <w:kern w:val="0"/>
          <w14:ligatures w14:val="none"/>
        </w:rPr>
        <w:t>H</w:t>
      </w:r>
      <w:r>
        <w:rPr>
          <w:rFonts w:eastAsia="Times New Roman" w:cs="Times New Roman"/>
          <w:color w:val="000000"/>
          <w:kern w:val="0"/>
          <w14:ligatures w14:val="none"/>
        </w:rPr>
        <w:t xml:space="preserve">is continued ministry but this time it’s through people, its through the church. </w:t>
      </w:r>
    </w:p>
    <w:p w14:paraId="50E4EDFE" w14:textId="5288AF1B" w:rsidR="00E63414" w:rsidRDefault="00155BF1" w:rsidP="00155BF1">
      <w:pPr>
        <w:spacing w:before="100" w:beforeAutospacing="1" w:after="100" w:afterAutospacing="1"/>
        <w:outlineLvl w:val="2"/>
        <w:rPr>
          <w:rFonts w:eastAsia="Times New Roman" w:cs="Times New Roman"/>
          <w:color w:val="000000"/>
          <w:kern w:val="0"/>
          <w14:ligatures w14:val="none"/>
        </w:rPr>
      </w:pPr>
      <w:r>
        <w:rPr>
          <w:rFonts w:eastAsia="Times New Roman" w:cs="Times New Roman"/>
          <w:color w:val="000000"/>
          <w:kern w:val="0"/>
          <w14:ligatures w14:val="none"/>
        </w:rPr>
        <w:t xml:space="preserve">The word Acts is a Greek term, </w:t>
      </w:r>
      <w:r w:rsidRPr="00E63414">
        <w:rPr>
          <w:rFonts w:eastAsia="Times New Roman" w:cs="Times New Roman"/>
          <w:i/>
          <w:iCs/>
          <w:color w:val="000000"/>
          <w:kern w:val="0"/>
          <w14:ligatures w14:val="none"/>
        </w:rPr>
        <w:t>Prax</w:t>
      </w:r>
      <w:r w:rsidR="00E63414" w:rsidRPr="00E63414">
        <w:rPr>
          <w:rFonts w:eastAsia="Times New Roman" w:cs="Times New Roman"/>
          <w:i/>
          <w:iCs/>
          <w:color w:val="000000"/>
          <w:kern w:val="0"/>
          <w14:ligatures w14:val="none"/>
        </w:rPr>
        <w:t>e</w:t>
      </w:r>
      <w:r w:rsidRPr="00E63414">
        <w:rPr>
          <w:rFonts w:eastAsia="Times New Roman" w:cs="Times New Roman"/>
          <w:i/>
          <w:iCs/>
          <w:color w:val="000000"/>
          <w:kern w:val="0"/>
          <w14:ligatures w14:val="none"/>
        </w:rPr>
        <w:t>is</w:t>
      </w:r>
      <w:r>
        <w:rPr>
          <w:rFonts w:eastAsia="Times New Roman" w:cs="Times New Roman"/>
          <w:color w:val="000000"/>
          <w:kern w:val="0"/>
          <w14:ligatures w14:val="none"/>
        </w:rPr>
        <w:t xml:space="preserve">. It means action. </w:t>
      </w:r>
      <w:r w:rsidR="00E63414">
        <w:rPr>
          <w:rFonts w:eastAsia="Times New Roman" w:cs="Times New Roman"/>
          <w:color w:val="000000"/>
          <w:kern w:val="0"/>
          <w14:ligatures w14:val="none"/>
        </w:rPr>
        <w:t xml:space="preserve">A deed, action, function, or practice. The full title of the book of Acts is </w:t>
      </w:r>
      <w:r w:rsidR="00E63414" w:rsidRPr="00E63414">
        <w:rPr>
          <w:rStyle w:val="Emphasis"/>
          <w:rFonts w:ascii="Aptos" w:hAnsi="Aptos"/>
          <w:color w:val="000000"/>
        </w:rPr>
        <w:t xml:space="preserve">Praxeis </w:t>
      </w:r>
      <w:proofErr w:type="spellStart"/>
      <w:r w:rsidR="00E63414" w:rsidRPr="00E63414">
        <w:rPr>
          <w:rStyle w:val="Emphasis"/>
          <w:rFonts w:ascii="Aptos" w:hAnsi="Aptos"/>
          <w:color w:val="000000"/>
        </w:rPr>
        <w:t>Apostolon</w:t>
      </w:r>
      <w:proofErr w:type="spellEnd"/>
      <w:r w:rsidR="00E63414" w:rsidRPr="00E63414">
        <w:rPr>
          <w:rStyle w:val="Emphasis"/>
          <w:rFonts w:ascii="Aptos" w:hAnsi="Aptos"/>
          <w:color w:val="000000"/>
        </w:rPr>
        <w:t>- The Acts of the Apostles.</w:t>
      </w:r>
    </w:p>
    <w:p w14:paraId="0802CE5A" w14:textId="5689EB99" w:rsidR="00155BF1" w:rsidRDefault="00E2424F" w:rsidP="00155BF1">
      <w:pPr>
        <w:autoSpaceDE w:val="0"/>
        <w:autoSpaceDN w:val="0"/>
        <w:adjustRightInd w:val="0"/>
        <w:rPr>
          <w:rFonts w:ascii="AppleSystemUIFont" w:hAnsi="AppleSystemUIFont" w:cs="AppleSystemUIFont"/>
          <w:kern w:val="0"/>
          <w:sz w:val="26"/>
          <w:szCs w:val="26"/>
        </w:rPr>
      </w:pPr>
      <w:r w:rsidRPr="00E2424F">
        <w:rPr>
          <w:rFonts w:cs="AppleSystemUIFont"/>
          <w:b/>
          <w:bCs/>
          <w:kern w:val="0"/>
        </w:rPr>
        <w:t>Mark 16:17</w:t>
      </w:r>
      <w:r w:rsidRPr="00E2424F">
        <w:rPr>
          <w:rFonts w:cs="AppleSystemUIFont"/>
          <w:kern w:val="0"/>
        </w:rPr>
        <w:t xml:space="preserve"> NKJV-</w:t>
      </w:r>
      <w:r w:rsidRPr="00E2424F">
        <w:rPr>
          <w:rFonts w:ascii="AppleSystemUIFont" w:hAnsi="AppleSystemUIFont" w:cs="AppleSystemUIFont"/>
          <w:kern w:val="0"/>
        </w:rPr>
        <w:t xml:space="preserve"> </w:t>
      </w:r>
      <w:r w:rsidRPr="00E2424F">
        <w:rPr>
          <w:rStyle w:val="Emphasis"/>
          <w:rFonts w:eastAsiaTheme="majorEastAsia" w:cs="Times New Roman"/>
          <w:color w:val="215E99" w:themeColor="text2" w:themeTint="BF"/>
          <w:kern w:val="0"/>
          <w14:ligatures w14:val="none"/>
        </w:rPr>
        <w:t xml:space="preserve">And these signs will follow those who believe: In My name they will </w:t>
      </w:r>
      <w:r w:rsidRPr="004608A7">
        <w:rPr>
          <w:rStyle w:val="Emphasis"/>
          <w:rFonts w:eastAsiaTheme="majorEastAsia" w:cs="Times New Roman"/>
          <w:color w:val="215E99" w:themeColor="text2" w:themeTint="BF"/>
          <w:kern w:val="0"/>
          <w:u w:val="single"/>
          <w14:ligatures w14:val="none"/>
        </w:rPr>
        <w:t>cast out demons</w:t>
      </w:r>
      <w:r w:rsidRPr="00E2424F">
        <w:rPr>
          <w:rStyle w:val="Emphasis"/>
          <w:rFonts w:eastAsiaTheme="majorEastAsia" w:cs="Times New Roman"/>
          <w:color w:val="215E99" w:themeColor="text2" w:themeTint="BF"/>
          <w:kern w:val="0"/>
          <w14:ligatures w14:val="none"/>
        </w:rPr>
        <w:t xml:space="preserve">; they will speak with new tongues; they will take up serpents; and if they drink anything deadly, it will by no means hurt them; they will </w:t>
      </w:r>
      <w:r w:rsidRPr="004608A7">
        <w:rPr>
          <w:rStyle w:val="Emphasis"/>
          <w:rFonts w:eastAsiaTheme="majorEastAsia" w:cs="Times New Roman"/>
          <w:color w:val="215E99" w:themeColor="text2" w:themeTint="BF"/>
          <w:kern w:val="0"/>
          <w:u w:val="single"/>
          <w14:ligatures w14:val="none"/>
        </w:rPr>
        <w:t>lay hands on the sick, and they will recover</w:t>
      </w:r>
      <w:r w:rsidRPr="00E2424F">
        <w:rPr>
          <w:rStyle w:val="Emphasis"/>
          <w:rFonts w:eastAsiaTheme="majorEastAsia" w:cs="Times New Roman"/>
          <w:color w:val="215E99" w:themeColor="text2" w:themeTint="BF"/>
          <w:kern w:val="0"/>
          <w14:ligatures w14:val="none"/>
        </w:rPr>
        <w:t>.”</w:t>
      </w:r>
    </w:p>
    <w:p w14:paraId="49FCE1A9" w14:textId="77777777" w:rsidR="00155BF1" w:rsidRPr="00155BF1" w:rsidRDefault="00155BF1" w:rsidP="00155BF1">
      <w:pPr>
        <w:autoSpaceDE w:val="0"/>
        <w:autoSpaceDN w:val="0"/>
        <w:adjustRightInd w:val="0"/>
        <w:rPr>
          <w:rFonts w:ascii="AppleSystemUIFont" w:hAnsi="AppleSystemUIFont" w:cs="AppleSystemUIFont"/>
          <w:kern w:val="0"/>
          <w:sz w:val="26"/>
          <w:szCs w:val="26"/>
        </w:rPr>
      </w:pPr>
    </w:p>
    <w:p w14:paraId="156DF3B2" w14:textId="776E1DAF" w:rsidR="004608A7" w:rsidRPr="004608A7" w:rsidRDefault="006328D9" w:rsidP="002901B7">
      <w:pPr>
        <w:autoSpaceDE w:val="0"/>
        <w:autoSpaceDN w:val="0"/>
        <w:adjustRightInd w:val="0"/>
        <w:rPr>
          <w:rFonts w:eastAsia="Times New Roman" w:cs="Times New Roman"/>
          <w:color w:val="FF0000"/>
          <w:kern w:val="0"/>
          <w14:ligatures w14:val="none"/>
        </w:rPr>
      </w:pPr>
      <w:r w:rsidRPr="006328D9">
        <w:rPr>
          <w:rFonts w:eastAsia="Times New Roman" w:cs="Times New Roman"/>
          <w:color w:val="000000"/>
          <w:kern w:val="0"/>
          <w14:ligatures w14:val="none"/>
        </w:rPr>
        <w:t xml:space="preserve">Healing </w:t>
      </w:r>
      <w:r w:rsidR="004608A7">
        <w:rPr>
          <w:rFonts w:eastAsia="Times New Roman" w:cs="Times New Roman"/>
          <w:color w:val="000000"/>
          <w:kern w:val="0"/>
          <w14:ligatures w14:val="none"/>
        </w:rPr>
        <w:t xml:space="preserve">and deliverance </w:t>
      </w:r>
      <w:r w:rsidRPr="006328D9">
        <w:rPr>
          <w:rFonts w:eastAsia="Times New Roman" w:cs="Times New Roman"/>
          <w:color w:val="000000"/>
          <w:kern w:val="0"/>
          <w14:ligatures w14:val="none"/>
        </w:rPr>
        <w:t>was a normal part of the early church</w:t>
      </w:r>
      <w:r w:rsidR="002901B7">
        <w:rPr>
          <w:rFonts w:eastAsia="Times New Roman" w:cs="Times New Roman"/>
          <w:color w:val="000000"/>
          <w:kern w:val="0"/>
          <w14:ligatures w14:val="none"/>
        </w:rPr>
        <w:t>,</w:t>
      </w:r>
      <w:r w:rsidRPr="006328D9">
        <w:rPr>
          <w:rFonts w:eastAsia="Times New Roman" w:cs="Times New Roman"/>
          <w:color w:val="000000"/>
          <w:kern w:val="0"/>
          <w14:ligatures w14:val="none"/>
        </w:rPr>
        <w:t xml:space="preserve"> not some unusual practice as some churches and religions have made it. </w:t>
      </w:r>
    </w:p>
    <w:p w14:paraId="1B8D1A88" w14:textId="7F4AF7A0" w:rsidR="006328D9" w:rsidRPr="004608A7" w:rsidRDefault="004608A7" w:rsidP="00CB6604">
      <w:pPr>
        <w:spacing w:before="100" w:beforeAutospacing="1" w:after="100" w:afterAutospacing="1"/>
        <w:rPr>
          <w:rStyle w:val="woj"/>
          <w:rFonts w:cs="Segoe UI"/>
          <w:color w:val="FF0000"/>
          <w:shd w:val="clear" w:color="auto" w:fill="FFFFFF"/>
        </w:rPr>
      </w:pPr>
      <w:r>
        <w:rPr>
          <w:rStyle w:val="woj"/>
          <w:rFonts w:cs="Segoe UI"/>
          <w:color w:val="000000" w:themeColor="text1"/>
          <w:shd w:val="clear" w:color="auto" w:fill="FFFFFF"/>
        </w:rPr>
        <w:t>Jesus</w:t>
      </w:r>
      <w:r w:rsidR="00FC50CD" w:rsidRPr="00CB6604">
        <w:rPr>
          <w:rStyle w:val="woj"/>
          <w:rFonts w:cs="Segoe UI"/>
          <w:color w:val="000000" w:themeColor="text1"/>
          <w:shd w:val="clear" w:color="auto" w:fill="FFFFFF"/>
        </w:rPr>
        <w:t xml:space="preserve"> was our ultimate example. H</w:t>
      </w:r>
      <w:r w:rsidR="006328D9" w:rsidRPr="00CB6604">
        <w:rPr>
          <w:rStyle w:val="woj"/>
          <w:rFonts w:cs="Segoe UI"/>
          <w:color w:val="000000" w:themeColor="text1"/>
          <w:shd w:val="clear" w:color="auto" w:fill="FFFFFF"/>
        </w:rPr>
        <w:t>e healed people,</w:t>
      </w:r>
      <w:r>
        <w:rPr>
          <w:rStyle w:val="woj"/>
          <w:rFonts w:cs="Segoe UI"/>
          <w:color w:val="000000" w:themeColor="text1"/>
          <w:shd w:val="clear" w:color="auto" w:fill="FFFFFF"/>
        </w:rPr>
        <w:t xml:space="preserve"> </w:t>
      </w:r>
      <w:r w:rsidR="00BB17B3">
        <w:rPr>
          <w:rStyle w:val="woj"/>
          <w:rFonts w:cs="Segoe UI"/>
          <w:color w:val="000000" w:themeColor="text1"/>
          <w:shd w:val="clear" w:color="auto" w:fill="FFFFFF"/>
        </w:rPr>
        <w:t>H</w:t>
      </w:r>
      <w:r>
        <w:rPr>
          <w:rStyle w:val="woj"/>
          <w:rFonts w:cs="Segoe UI"/>
          <w:color w:val="000000" w:themeColor="text1"/>
          <w:shd w:val="clear" w:color="auto" w:fill="FFFFFF"/>
        </w:rPr>
        <w:t>e set people free,</w:t>
      </w:r>
      <w:r w:rsidR="006328D9" w:rsidRPr="00CB6604">
        <w:rPr>
          <w:rStyle w:val="woj"/>
          <w:rFonts w:cs="Segoe UI"/>
          <w:color w:val="000000" w:themeColor="text1"/>
          <w:shd w:val="clear" w:color="auto" w:fill="FFFFFF"/>
        </w:rPr>
        <w:t xml:space="preserve"> and </w:t>
      </w:r>
      <w:r w:rsidR="00BB17B3">
        <w:rPr>
          <w:rStyle w:val="woj"/>
          <w:rFonts w:cs="Segoe UI"/>
          <w:color w:val="000000" w:themeColor="text1"/>
          <w:shd w:val="clear" w:color="auto" w:fill="FFFFFF"/>
        </w:rPr>
        <w:t>H</w:t>
      </w:r>
      <w:r w:rsidR="006328D9" w:rsidRPr="00CB6604">
        <w:rPr>
          <w:rStyle w:val="woj"/>
          <w:rFonts w:cs="Segoe UI"/>
          <w:color w:val="000000" w:themeColor="text1"/>
          <w:shd w:val="clear" w:color="auto" w:fill="FFFFFF"/>
        </w:rPr>
        <w:t xml:space="preserve">e </w:t>
      </w:r>
      <w:r w:rsidR="00FC50CD" w:rsidRPr="00CB6604">
        <w:rPr>
          <w:rStyle w:val="woj"/>
          <w:rFonts w:cs="Segoe UI"/>
          <w:color w:val="000000" w:themeColor="text1"/>
          <w:shd w:val="clear" w:color="auto" w:fill="FFFFFF"/>
        </w:rPr>
        <w:t>set</w:t>
      </w:r>
      <w:r w:rsidR="006328D9" w:rsidRPr="00CB6604">
        <w:rPr>
          <w:rStyle w:val="woj"/>
          <w:rFonts w:cs="Segoe UI"/>
          <w:color w:val="000000" w:themeColor="text1"/>
          <w:shd w:val="clear" w:color="auto" w:fill="FFFFFF"/>
        </w:rPr>
        <w:t xml:space="preserve"> the example for us to go and </w:t>
      </w:r>
      <w:r w:rsidR="00FC50CD" w:rsidRPr="00CB6604">
        <w:rPr>
          <w:rStyle w:val="woj"/>
          <w:rFonts w:cs="Segoe UI"/>
          <w:color w:val="000000" w:themeColor="text1"/>
          <w:shd w:val="clear" w:color="auto" w:fill="FFFFFF"/>
        </w:rPr>
        <w:t xml:space="preserve">now we are to </w:t>
      </w:r>
      <w:r w:rsidR="006328D9" w:rsidRPr="00CB6604">
        <w:rPr>
          <w:rStyle w:val="woj"/>
          <w:rFonts w:cs="Segoe UI"/>
          <w:color w:val="000000" w:themeColor="text1"/>
          <w:shd w:val="clear" w:color="auto" w:fill="FFFFFF"/>
        </w:rPr>
        <w:t xml:space="preserve">follow the model that </w:t>
      </w:r>
      <w:r w:rsidR="00BB17B3">
        <w:rPr>
          <w:rStyle w:val="woj"/>
          <w:rFonts w:cs="Segoe UI"/>
          <w:color w:val="000000" w:themeColor="text1"/>
          <w:shd w:val="clear" w:color="auto" w:fill="FFFFFF"/>
        </w:rPr>
        <w:t>H</w:t>
      </w:r>
      <w:r w:rsidR="006328D9" w:rsidRPr="00CB6604">
        <w:rPr>
          <w:rStyle w:val="woj"/>
          <w:rFonts w:cs="Segoe UI"/>
          <w:color w:val="000000" w:themeColor="text1"/>
          <w:shd w:val="clear" w:color="auto" w:fill="FFFFFF"/>
        </w:rPr>
        <w:t>e set.</w:t>
      </w:r>
      <w:r>
        <w:rPr>
          <w:rStyle w:val="woj"/>
          <w:rFonts w:cs="Segoe UI"/>
          <w:color w:val="000000" w:themeColor="text1"/>
          <w:shd w:val="clear" w:color="auto" w:fill="FFFFFF"/>
        </w:rPr>
        <w:t xml:space="preserve"> </w:t>
      </w:r>
    </w:p>
    <w:p w14:paraId="1A703B86" w14:textId="43C15500" w:rsidR="00FC50CD" w:rsidRDefault="00E2424F" w:rsidP="00CB6604">
      <w:pPr>
        <w:spacing w:before="100" w:beforeAutospacing="1" w:after="100" w:afterAutospacing="1"/>
        <w:rPr>
          <w:rStyle w:val="woj"/>
          <w:rFonts w:cs="Segoe UI"/>
          <w:i/>
          <w:iCs/>
          <w:color w:val="215E99" w:themeColor="text2" w:themeTint="BF"/>
          <w:shd w:val="clear" w:color="auto" w:fill="FFFFFF"/>
        </w:rPr>
      </w:pPr>
      <w:r w:rsidRPr="00E2424F">
        <w:rPr>
          <w:rStyle w:val="woj"/>
          <w:rFonts w:cs="Segoe UI"/>
          <w:b/>
          <w:bCs/>
          <w:color w:val="000000" w:themeColor="text1"/>
          <w:shd w:val="clear" w:color="auto" w:fill="FFFFFF"/>
        </w:rPr>
        <w:t>John 14:12</w:t>
      </w:r>
      <w:r>
        <w:rPr>
          <w:rStyle w:val="woj"/>
          <w:rFonts w:cs="Segoe UI"/>
          <w:color w:val="000000" w:themeColor="text1"/>
          <w:shd w:val="clear" w:color="auto" w:fill="FFFFFF"/>
        </w:rPr>
        <w:t xml:space="preserve"> NKJV- </w:t>
      </w:r>
      <w:r>
        <w:rPr>
          <w:rFonts w:ascii="Segoe UI" w:hAnsi="Segoe UI" w:cs="Segoe UI"/>
          <w:b/>
          <w:bCs/>
          <w:color w:val="000000"/>
          <w:shd w:val="clear" w:color="auto" w:fill="FFFFFF"/>
          <w:vertAlign w:val="superscript"/>
        </w:rPr>
        <w:t>“</w:t>
      </w:r>
      <w:r w:rsidRPr="00E2424F">
        <w:rPr>
          <w:rStyle w:val="woj"/>
          <w:rFonts w:cs="Segoe UI"/>
          <w:i/>
          <w:iCs/>
          <w:color w:val="215E99" w:themeColor="text2" w:themeTint="BF"/>
          <w:shd w:val="clear" w:color="auto" w:fill="FFFFFF"/>
        </w:rPr>
        <w:t>Most assuredly, I say to you, he who believes in Me, the works that I do he will do also; and greater works than these he will do, because I go to My Father.</w:t>
      </w:r>
    </w:p>
    <w:p w14:paraId="48EEFE49" w14:textId="77777777" w:rsidR="00FE1C6C" w:rsidRPr="00FE1C6C" w:rsidRDefault="00FE1C6C" w:rsidP="00FE1C6C">
      <w:pPr>
        <w:pStyle w:val="NormalWeb"/>
        <w:rPr>
          <w:rFonts w:asciiTheme="minorHAnsi" w:hAnsiTheme="minorHAnsi"/>
          <w:color w:val="215E99" w:themeColor="text2" w:themeTint="BF"/>
        </w:rPr>
      </w:pPr>
      <w:r w:rsidRPr="00FE1C6C">
        <w:rPr>
          <w:rStyle w:val="Strong"/>
          <w:rFonts w:asciiTheme="minorHAnsi" w:eastAsiaTheme="majorEastAsia" w:hAnsiTheme="minorHAnsi"/>
          <w:color w:val="000000"/>
        </w:rPr>
        <w:t>Luke 24:49</w:t>
      </w:r>
      <w:r w:rsidRPr="00FE1C6C">
        <w:rPr>
          <w:rStyle w:val="Strong"/>
          <w:rFonts w:asciiTheme="minorHAnsi" w:eastAsiaTheme="majorEastAsia" w:hAnsiTheme="minorHAnsi"/>
          <w:b w:val="0"/>
          <w:bCs w:val="0"/>
          <w:color w:val="000000"/>
        </w:rPr>
        <w:t xml:space="preserve"> NKJV</w:t>
      </w:r>
      <w:r w:rsidRPr="00FE1C6C">
        <w:rPr>
          <w:rStyle w:val="apple-converted-space"/>
          <w:rFonts w:asciiTheme="minorHAnsi" w:eastAsiaTheme="majorEastAsia" w:hAnsiTheme="minorHAnsi"/>
          <w:color w:val="000000"/>
        </w:rPr>
        <w:t> </w:t>
      </w:r>
      <w:r w:rsidRPr="00FE1C6C">
        <w:rPr>
          <w:rFonts w:asciiTheme="minorHAnsi" w:hAnsiTheme="minorHAnsi"/>
          <w:color w:val="000000"/>
        </w:rPr>
        <w:t>—</w:t>
      </w:r>
      <w:r w:rsidRPr="00FE1C6C">
        <w:rPr>
          <w:rStyle w:val="apple-converted-space"/>
          <w:rFonts w:asciiTheme="minorHAnsi" w:eastAsiaTheme="majorEastAsia" w:hAnsiTheme="minorHAnsi"/>
          <w:color w:val="000000"/>
        </w:rPr>
        <w:t> </w:t>
      </w:r>
      <w:r w:rsidRPr="00FE1C6C">
        <w:rPr>
          <w:rStyle w:val="Emphasis"/>
          <w:rFonts w:asciiTheme="minorHAnsi" w:eastAsiaTheme="majorEastAsia" w:hAnsiTheme="minorHAnsi"/>
          <w:color w:val="215E99" w:themeColor="text2" w:themeTint="BF"/>
        </w:rPr>
        <w:t>“Behold, I send the Promise of My Father upon you; but tarry in the city of Jerusalem until you are endued with power from on high.”</w:t>
      </w:r>
    </w:p>
    <w:p w14:paraId="53F37A60" w14:textId="0E36EF24" w:rsidR="00FE1C6C" w:rsidRPr="002901B7" w:rsidRDefault="00FE1C6C" w:rsidP="00FE1C6C">
      <w:pPr>
        <w:pStyle w:val="NormalWeb"/>
        <w:rPr>
          <w:rFonts w:asciiTheme="minorHAnsi" w:hAnsiTheme="minorHAnsi"/>
          <w:color w:val="000000" w:themeColor="text1"/>
        </w:rPr>
      </w:pPr>
      <w:r w:rsidRPr="002901B7">
        <w:rPr>
          <w:rStyle w:val="Strong"/>
          <w:rFonts w:asciiTheme="minorHAnsi" w:eastAsiaTheme="majorEastAsia" w:hAnsiTheme="minorHAnsi"/>
          <w:b w:val="0"/>
          <w:bCs w:val="0"/>
          <w:color w:val="000000" w:themeColor="text1"/>
        </w:rPr>
        <w:t>Luke ends with the promise of power, and Acts begins with the fulfillment of that promise.</w:t>
      </w:r>
    </w:p>
    <w:p w14:paraId="1D3CA16E" w14:textId="4B7A5FA3" w:rsidR="009E3BA2" w:rsidRPr="009E3BA2" w:rsidRDefault="00DD294E" w:rsidP="00CB6604">
      <w:pPr>
        <w:spacing w:before="100" w:beforeAutospacing="1" w:after="100" w:afterAutospacing="1"/>
        <w:rPr>
          <w:rStyle w:val="woj"/>
          <w:rFonts w:cs="Segoe UI"/>
          <w:i/>
          <w:iCs/>
          <w:color w:val="215E99" w:themeColor="text2" w:themeTint="BF"/>
        </w:rPr>
      </w:pPr>
      <w:r w:rsidRPr="00DD294E">
        <w:rPr>
          <w:rStyle w:val="woj"/>
          <w:rFonts w:cs="Segoe UI"/>
          <w:b/>
          <w:bCs/>
          <w:color w:val="000000" w:themeColor="text1"/>
          <w:shd w:val="clear" w:color="auto" w:fill="FFFFFF"/>
        </w:rPr>
        <w:t>Acts 1:1</w:t>
      </w:r>
      <w:r>
        <w:rPr>
          <w:rStyle w:val="woj"/>
          <w:rFonts w:cs="Segoe UI"/>
          <w:color w:val="000000" w:themeColor="text1"/>
          <w:shd w:val="clear" w:color="auto" w:fill="FFFFFF"/>
        </w:rPr>
        <w:t xml:space="preserve"> NLT- </w:t>
      </w:r>
      <w:r w:rsidRPr="00DD294E">
        <w:rPr>
          <w:rStyle w:val="text"/>
          <w:rFonts w:cs="Segoe UI"/>
          <w:i/>
          <w:iCs/>
          <w:color w:val="215E99" w:themeColor="text2" w:themeTint="BF"/>
        </w:rPr>
        <w:t>In my first book I told you, Theophilus, about everything Jesus began to do and teach</w:t>
      </w:r>
    </w:p>
    <w:p w14:paraId="43EB1E9E" w14:textId="77777777" w:rsidR="002901B7" w:rsidRDefault="009E3BA2" w:rsidP="009E3BA2">
      <w:pPr>
        <w:rPr>
          <w:color w:val="000000" w:themeColor="text1"/>
        </w:rPr>
      </w:pPr>
      <w:r w:rsidRPr="002901B7">
        <w:rPr>
          <w:color w:val="000000" w:themeColor="text1"/>
        </w:rPr>
        <w:t xml:space="preserve">The Gospels show us what Jesus began. Acts shows us the continuation of His ministry through the Church. </w:t>
      </w:r>
    </w:p>
    <w:p w14:paraId="22A996C8" w14:textId="7ADE9B31" w:rsidR="00DD294E" w:rsidRPr="00BB17B3" w:rsidRDefault="00155BF1" w:rsidP="002901B7">
      <w:pPr>
        <w:spacing w:before="100" w:beforeAutospacing="1" w:after="100" w:afterAutospacing="1"/>
        <w:outlineLvl w:val="2"/>
        <w:rPr>
          <w:rStyle w:val="woj"/>
          <w:rFonts w:cs="Segoe UI"/>
          <w:color w:val="FF0000"/>
          <w:shd w:val="clear" w:color="auto" w:fill="FFFFFF"/>
        </w:rPr>
      </w:pPr>
      <w:r w:rsidRPr="00155BF1">
        <w:rPr>
          <w:rFonts w:eastAsia="Times New Roman" w:cs="Times New Roman"/>
          <w:b/>
          <w:bCs/>
          <w:color w:val="000000"/>
          <w:kern w:val="0"/>
          <w14:ligatures w14:val="none"/>
        </w:rPr>
        <w:t>Acts 1:4-5</w:t>
      </w:r>
      <w:r w:rsidRPr="00155BF1">
        <w:rPr>
          <w:rFonts w:eastAsia="Times New Roman" w:cs="Times New Roman"/>
          <w:color w:val="000000"/>
          <w:kern w:val="0"/>
          <w14:ligatures w14:val="none"/>
        </w:rPr>
        <w:t xml:space="preserve"> NKJV- </w:t>
      </w:r>
      <w:r w:rsidRPr="00155BF1">
        <w:rPr>
          <w:rStyle w:val="text"/>
          <w:rFonts w:cs="Segoe UI"/>
          <w:i/>
          <w:iCs/>
          <w:color w:val="215E99" w:themeColor="text2" w:themeTint="BF"/>
          <w:shd w:val="clear" w:color="auto" w:fill="FFFFFF"/>
        </w:rPr>
        <w:t xml:space="preserve">And being </w:t>
      </w:r>
      <w:proofErr w:type="gramStart"/>
      <w:r w:rsidRPr="00155BF1">
        <w:rPr>
          <w:rStyle w:val="text"/>
          <w:rFonts w:cs="Segoe UI"/>
          <w:i/>
          <w:iCs/>
          <w:color w:val="215E99" w:themeColor="text2" w:themeTint="BF"/>
          <w:shd w:val="clear" w:color="auto" w:fill="FFFFFF"/>
        </w:rPr>
        <w:t>assembled together</w:t>
      </w:r>
      <w:proofErr w:type="gramEnd"/>
      <w:r w:rsidRPr="00155BF1">
        <w:rPr>
          <w:rStyle w:val="text"/>
          <w:rFonts w:cs="Segoe UI"/>
          <w:i/>
          <w:iCs/>
          <w:color w:val="215E99" w:themeColor="text2" w:themeTint="BF"/>
          <w:shd w:val="clear" w:color="auto" w:fill="FFFFFF"/>
        </w:rPr>
        <w:t xml:space="preserve"> with them, He commanded them not to depart from Jerusalem, but to wait for the Promise of the Father, </w:t>
      </w:r>
      <w:r w:rsidRPr="00155BF1">
        <w:rPr>
          <w:rStyle w:val="woj"/>
          <w:rFonts w:cs="Segoe UI"/>
          <w:i/>
          <w:iCs/>
          <w:color w:val="215E99" w:themeColor="text2" w:themeTint="BF"/>
          <w:shd w:val="clear" w:color="auto" w:fill="FFFFFF"/>
        </w:rPr>
        <w:t>“which,”</w:t>
      </w:r>
      <w:r w:rsidRPr="00155BF1">
        <w:rPr>
          <w:rStyle w:val="text"/>
          <w:rFonts w:cs="Segoe UI"/>
          <w:i/>
          <w:iCs/>
          <w:color w:val="215E99" w:themeColor="text2" w:themeTint="BF"/>
          <w:shd w:val="clear" w:color="auto" w:fill="FFFFFF"/>
        </w:rPr>
        <w:t> He said, </w:t>
      </w:r>
      <w:r w:rsidRPr="00155BF1">
        <w:rPr>
          <w:rStyle w:val="woj"/>
          <w:rFonts w:cs="Segoe UI"/>
          <w:i/>
          <w:iCs/>
          <w:color w:val="215E99" w:themeColor="text2" w:themeTint="BF"/>
          <w:shd w:val="clear" w:color="auto" w:fill="FFFFFF"/>
        </w:rPr>
        <w:t>“you have</w:t>
      </w:r>
      <w:r w:rsidRPr="00155BF1">
        <w:rPr>
          <w:rStyle w:val="text"/>
          <w:rFonts w:cs="Segoe UI"/>
          <w:i/>
          <w:iCs/>
          <w:color w:val="215E99" w:themeColor="text2" w:themeTint="BF"/>
          <w:shd w:val="clear" w:color="auto" w:fill="FFFFFF"/>
        </w:rPr>
        <w:t> </w:t>
      </w:r>
      <w:r w:rsidRPr="00155BF1">
        <w:rPr>
          <w:rStyle w:val="woj"/>
          <w:rFonts w:cs="Segoe UI"/>
          <w:i/>
          <w:iCs/>
          <w:color w:val="215E99" w:themeColor="text2" w:themeTint="BF"/>
          <w:shd w:val="clear" w:color="auto" w:fill="FFFFFF"/>
        </w:rPr>
        <w:t>heard from Me;</w:t>
      </w:r>
      <w:r w:rsidRPr="00155BF1">
        <w:rPr>
          <w:rStyle w:val="text"/>
          <w:rFonts w:cs="Segoe UI"/>
          <w:i/>
          <w:iCs/>
          <w:color w:val="215E99" w:themeColor="text2" w:themeTint="BF"/>
          <w:shd w:val="clear" w:color="auto" w:fill="FFFFFF"/>
        </w:rPr>
        <w:t> </w:t>
      </w:r>
      <w:r w:rsidRPr="00155BF1">
        <w:rPr>
          <w:rStyle w:val="text"/>
          <w:rFonts w:cs="Segoe UI"/>
          <w:b/>
          <w:bCs/>
          <w:i/>
          <w:iCs/>
          <w:color w:val="215E99" w:themeColor="text2" w:themeTint="BF"/>
          <w:shd w:val="clear" w:color="auto" w:fill="FFFFFF"/>
          <w:vertAlign w:val="superscript"/>
        </w:rPr>
        <w:t>5 </w:t>
      </w:r>
      <w:r w:rsidRPr="00155BF1">
        <w:rPr>
          <w:rStyle w:val="woj"/>
          <w:rFonts w:cs="Segoe UI"/>
          <w:i/>
          <w:iCs/>
          <w:color w:val="215E99" w:themeColor="text2" w:themeTint="BF"/>
          <w:shd w:val="clear" w:color="auto" w:fill="FFFFFF"/>
        </w:rPr>
        <w:t>for John truly baptized with water,</w:t>
      </w:r>
      <w:r w:rsidRPr="00155BF1">
        <w:rPr>
          <w:rStyle w:val="text"/>
          <w:rFonts w:cs="Segoe UI"/>
          <w:i/>
          <w:iCs/>
          <w:color w:val="215E99" w:themeColor="text2" w:themeTint="BF"/>
          <w:shd w:val="clear" w:color="auto" w:fill="FFFFFF"/>
        </w:rPr>
        <w:t> </w:t>
      </w:r>
      <w:r w:rsidRPr="00155BF1">
        <w:rPr>
          <w:rStyle w:val="woj"/>
          <w:rFonts w:cs="Segoe UI"/>
          <w:i/>
          <w:iCs/>
          <w:color w:val="215E99" w:themeColor="text2" w:themeTint="BF"/>
          <w:shd w:val="clear" w:color="auto" w:fill="FFFFFF"/>
        </w:rPr>
        <w:t xml:space="preserve">but you shall be baptized with the </w:t>
      </w:r>
    </w:p>
    <w:p w14:paraId="71E559A8" w14:textId="4806397B" w:rsidR="00606DE4" w:rsidRPr="002901B7" w:rsidRDefault="002901B7" w:rsidP="002D430B">
      <w:pPr>
        <w:spacing w:before="100" w:beforeAutospacing="1" w:after="100" w:afterAutospacing="1"/>
        <w:outlineLvl w:val="2"/>
        <w:rPr>
          <w:rStyle w:val="woj"/>
          <w:rFonts w:cs="Segoe UI"/>
          <w:color w:val="000000" w:themeColor="text1"/>
          <w:shd w:val="clear" w:color="auto" w:fill="FFFFFF"/>
        </w:rPr>
      </w:pPr>
      <w:r w:rsidRPr="002901B7">
        <w:rPr>
          <w:rStyle w:val="woj"/>
          <w:rFonts w:cs="Segoe UI"/>
          <w:color w:val="000000" w:themeColor="text1"/>
          <w:shd w:val="clear" w:color="auto" w:fill="FFFFFF"/>
        </w:rPr>
        <w:t xml:space="preserve">If the apostles and the early church needed the power, so do we. </w:t>
      </w:r>
    </w:p>
    <w:p w14:paraId="0D15B87D" w14:textId="2E8B02C9" w:rsidR="00CB6604" w:rsidRPr="00155BF1" w:rsidRDefault="00CB6604" w:rsidP="002D430B">
      <w:pPr>
        <w:spacing w:before="100" w:beforeAutospacing="1" w:after="100" w:afterAutospacing="1"/>
        <w:outlineLvl w:val="2"/>
        <w:rPr>
          <w:rFonts w:eastAsia="Times New Roman" w:cs="Times New Roman"/>
          <w:color w:val="000000" w:themeColor="text1"/>
          <w:kern w:val="0"/>
          <w14:ligatures w14:val="none"/>
        </w:rPr>
      </w:pPr>
      <w:r w:rsidRPr="00155BF1">
        <w:rPr>
          <w:rFonts w:eastAsia="Times New Roman" w:cs="Times New Roman"/>
          <w:b/>
          <w:bCs/>
          <w:color w:val="000000"/>
          <w:kern w:val="0"/>
          <w14:ligatures w14:val="none"/>
        </w:rPr>
        <w:lastRenderedPageBreak/>
        <w:t>Acts 1:</w:t>
      </w:r>
      <w:r>
        <w:rPr>
          <w:rFonts w:eastAsia="Times New Roman" w:cs="Times New Roman"/>
          <w:b/>
          <w:bCs/>
          <w:color w:val="000000"/>
          <w:kern w:val="0"/>
          <w14:ligatures w14:val="none"/>
        </w:rPr>
        <w:t>8</w:t>
      </w:r>
      <w:r w:rsidRPr="00155BF1">
        <w:rPr>
          <w:rFonts w:eastAsia="Times New Roman" w:cs="Times New Roman"/>
          <w:color w:val="000000"/>
          <w:kern w:val="0"/>
          <w14:ligatures w14:val="none"/>
        </w:rPr>
        <w:t xml:space="preserve"> NKJV-</w:t>
      </w:r>
      <w:r>
        <w:rPr>
          <w:rFonts w:eastAsia="Times New Roman" w:cs="Times New Roman"/>
          <w:color w:val="000000"/>
          <w:kern w:val="0"/>
          <w14:ligatures w14:val="none"/>
        </w:rPr>
        <w:t xml:space="preserve"> </w:t>
      </w:r>
      <w:r w:rsidRPr="00CB6604">
        <w:rPr>
          <w:rStyle w:val="text"/>
          <w:i/>
          <w:iCs/>
          <w:color w:val="215E99" w:themeColor="text2" w:themeTint="BF"/>
        </w:rPr>
        <w:t>But you shall receive power when the Holy Spirit has come upon you; and you shall be witnesses to Me in Jerusalem, and in all Judea and Samaria, and to the end of the earth.”</w:t>
      </w:r>
    </w:p>
    <w:p w14:paraId="2E0FA6D7" w14:textId="4030E0DA" w:rsidR="005E55CD" w:rsidRPr="005E55CD" w:rsidRDefault="002D430B" w:rsidP="005E55CD">
      <w:pPr>
        <w:spacing w:before="100" w:beforeAutospacing="1" w:after="100" w:afterAutospacing="1"/>
        <w:rPr>
          <w:rFonts w:eastAsia="Times New Roman" w:cs="Times New Roman"/>
          <w:color w:val="000000"/>
          <w:kern w:val="0"/>
          <w14:ligatures w14:val="none"/>
        </w:rPr>
      </w:pPr>
      <w:r w:rsidRPr="005E55CD">
        <w:rPr>
          <w:rFonts w:eastAsia="Times New Roman" w:cs="Times New Roman"/>
          <w:b/>
          <w:bCs/>
          <w:color w:val="000000"/>
          <w:kern w:val="0"/>
          <w14:ligatures w14:val="none"/>
        </w:rPr>
        <w:t>Why do we need power?</w:t>
      </w:r>
      <w:r w:rsidR="005E55CD">
        <w:rPr>
          <w:rFonts w:eastAsia="Times New Roman" w:cs="Times New Roman"/>
          <w:color w:val="000000"/>
          <w:kern w:val="0"/>
          <w14:ligatures w14:val="none"/>
        </w:rPr>
        <w:t xml:space="preserve"> </w:t>
      </w:r>
      <w:r w:rsidR="005E55CD" w:rsidRPr="005E55CD">
        <w:rPr>
          <w:rFonts w:ascii="Aptos" w:hAnsi="Aptos"/>
          <w:color w:val="000000" w:themeColor="text1"/>
        </w:rPr>
        <w:t>Because Jesus didn't commission the Church to accomplish a supernatural mission through natural ability.</w:t>
      </w:r>
    </w:p>
    <w:p w14:paraId="29804965" w14:textId="77777777" w:rsidR="005E55CD" w:rsidRPr="005E55CD" w:rsidRDefault="005E55CD" w:rsidP="005E55CD">
      <w:pPr>
        <w:pStyle w:val="NormalWeb"/>
        <w:rPr>
          <w:rFonts w:ascii="Aptos" w:hAnsi="Aptos"/>
          <w:color w:val="000000"/>
        </w:rPr>
      </w:pPr>
      <w:r w:rsidRPr="005E55CD">
        <w:rPr>
          <w:rFonts w:ascii="Aptos" w:hAnsi="Aptos"/>
          <w:color w:val="000000"/>
        </w:rPr>
        <w:t>The word</w:t>
      </w:r>
      <w:r w:rsidRPr="005E55CD">
        <w:rPr>
          <w:rStyle w:val="apple-converted-space"/>
          <w:rFonts w:ascii="Aptos" w:eastAsiaTheme="majorEastAsia" w:hAnsi="Aptos"/>
          <w:color w:val="000000"/>
        </w:rPr>
        <w:t> </w:t>
      </w:r>
      <w:r w:rsidRPr="005E55CD">
        <w:rPr>
          <w:rStyle w:val="Emphasis"/>
          <w:rFonts w:ascii="Aptos" w:eastAsiaTheme="majorEastAsia" w:hAnsi="Aptos"/>
          <w:color w:val="000000"/>
        </w:rPr>
        <w:t>power</w:t>
      </w:r>
      <w:r w:rsidRPr="005E55CD">
        <w:rPr>
          <w:rStyle w:val="apple-converted-space"/>
          <w:rFonts w:ascii="Aptos" w:eastAsiaTheme="majorEastAsia" w:hAnsi="Aptos"/>
          <w:color w:val="000000"/>
        </w:rPr>
        <w:t> </w:t>
      </w:r>
      <w:r w:rsidRPr="005E55CD">
        <w:rPr>
          <w:rFonts w:ascii="Aptos" w:hAnsi="Aptos"/>
          <w:color w:val="000000"/>
        </w:rPr>
        <w:t>here is the Greek word</w:t>
      </w:r>
      <w:r w:rsidRPr="005E55CD">
        <w:rPr>
          <w:rStyle w:val="apple-converted-space"/>
          <w:rFonts w:ascii="Aptos" w:eastAsiaTheme="majorEastAsia" w:hAnsi="Aptos"/>
          <w:color w:val="000000"/>
        </w:rPr>
        <w:t> </w:t>
      </w:r>
      <w:proofErr w:type="spellStart"/>
      <w:r w:rsidRPr="005E55CD">
        <w:rPr>
          <w:rStyle w:val="Strong"/>
          <w:rFonts w:ascii="Aptos" w:eastAsiaTheme="majorEastAsia" w:hAnsi="Aptos"/>
          <w:i/>
          <w:iCs/>
          <w:color w:val="000000"/>
        </w:rPr>
        <w:t>dunamis</w:t>
      </w:r>
      <w:proofErr w:type="spellEnd"/>
      <w:r w:rsidRPr="005E55CD">
        <w:rPr>
          <w:rFonts w:ascii="Aptos" w:hAnsi="Aptos"/>
          <w:color w:val="000000"/>
        </w:rPr>
        <w:t>, which means power, might, strength, or ability. It can also refer to miraculous power.</w:t>
      </w:r>
    </w:p>
    <w:p w14:paraId="7C5FDE4A" w14:textId="77777777" w:rsidR="005E55CD" w:rsidRPr="005E55CD" w:rsidRDefault="005E55CD" w:rsidP="005E55CD">
      <w:pPr>
        <w:pStyle w:val="NormalWeb"/>
        <w:rPr>
          <w:rFonts w:ascii="Aptos" w:hAnsi="Aptos"/>
          <w:color w:val="000000"/>
        </w:rPr>
      </w:pPr>
      <w:r w:rsidRPr="005E55CD">
        <w:rPr>
          <w:rStyle w:val="Strong"/>
          <w:rFonts w:ascii="Aptos" w:eastAsiaTheme="majorEastAsia" w:hAnsi="Aptos"/>
          <w:color w:val="000000"/>
        </w:rPr>
        <w:t>The Holy Spirit gives us an ability beyond our natural ability.</w:t>
      </w:r>
    </w:p>
    <w:p w14:paraId="7035D216" w14:textId="25F084D3" w:rsidR="00436AA0" w:rsidRPr="00360C54" w:rsidRDefault="000A363A" w:rsidP="002D430B">
      <w:pPr>
        <w:spacing w:before="100" w:beforeAutospacing="1" w:after="100" w:afterAutospacing="1"/>
        <w:rPr>
          <w:rStyle w:val="woj"/>
          <w:rFonts w:cs="Segoe UI"/>
          <w:color w:val="FF0000"/>
        </w:rPr>
      </w:pPr>
      <w:r>
        <w:rPr>
          <w:rStyle w:val="woj"/>
          <w:rFonts w:cs="Segoe UI"/>
          <w:color w:val="000000" w:themeColor="text1"/>
        </w:rPr>
        <w:t>The</w:t>
      </w:r>
      <w:r w:rsidR="003E3276" w:rsidRPr="00DB4963">
        <w:rPr>
          <w:rStyle w:val="woj"/>
          <w:rFonts w:cs="Segoe UI"/>
          <w:color w:val="000000" w:themeColor="text1"/>
        </w:rPr>
        <w:t xml:space="preserve"> Greek word </w:t>
      </w:r>
      <w:r>
        <w:rPr>
          <w:rStyle w:val="woj"/>
          <w:rFonts w:cs="Segoe UI"/>
          <w:color w:val="000000" w:themeColor="text1"/>
        </w:rPr>
        <w:t xml:space="preserve">for witness is </w:t>
      </w:r>
      <w:proofErr w:type="spellStart"/>
      <w:r w:rsidR="003E3276" w:rsidRPr="00360C54">
        <w:rPr>
          <w:rStyle w:val="woj"/>
          <w:rFonts w:cs="Segoe UI"/>
          <w:i/>
          <w:iCs/>
          <w:color w:val="000000" w:themeColor="text1"/>
        </w:rPr>
        <w:t>martus</w:t>
      </w:r>
      <w:proofErr w:type="spellEnd"/>
      <w:r w:rsidR="00360C54">
        <w:rPr>
          <w:rStyle w:val="woj"/>
          <w:rFonts w:cs="Segoe UI"/>
          <w:color w:val="000000" w:themeColor="text1"/>
        </w:rPr>
        <w:t>-</w:t>
      </w:r>
      <w:r w:rsidR="003E3276" w:rsidRPr="00DB4963">
        <w:rPr>
          <w:rStyle w:val="woj"/>
          <w:rFonts w:cs="Segoe UI"/>
          <w:color w:val="000000" w:themeColor="text1"/>
        </w:rPr>
        <w:t xml:space="preserve"> some</w:t>
      </w:r>
      <w:r w:rsidR="00DB4963" w:rsidRPr="00DB4963">
        <w:rPr>
          <w:rStyle w:val="woj"/>
          <w:rFonts w:cs="Segoe UI"/>
          <w:color w:val="000000" w:themeColor="text1"/>
        </w:rPr>
        <w:t>one</w:t>
      </w:r>
      <w:r w:rsidR="003E3276" w:rsidRPr="00DB4963">
        <w:rPr>
          <w:rStyle w:val="woj"/>
          <w:rFonts w:cs="Segoe UI"/>
          <w:color w:val="000000" w:themeColor="text1"/>
        </w:rPr>
        <w:t xml:space="preserve"> who </w:t>
      </w:r>
      <w:r>
        <w:rPr>
          <w:rStyle w:val="woj"/>
          <w:rFonts w:cs="Segoe UI"/>
          <w:color w:val="000000" w:themeColor="text1"/>
        </w:rPr>
        <w:t>testifies of</w:t>
      </w:r>
      <w:r w:rsidR="003E3276" w:rsidRPr="00DB4963">
        <w:rPr>
          <w:rStyle w:val="woj"/>
          <w:rFonts w:cs="Segoe UI"/>
          <w:color w:val="000000" w:themeColor="text1"/>
        </w:rPr>
        <w:t xml:space="preserve"> what they have personally seen, hear</w:t>
      </w:r>
      <w:r>
        <w:rPr>
          <w:rStyle w:val="woj"/>
          <w:rFonts w:cs="Segoe UI"/>
          <w:color w:val="000000" w:themeColor="text1"/>
        </w:rPr>
        <w:t>d</w:t>
      </w:r>
      <w:r w:rsidR="003E3276" w:rsidRPr="00DB4963">
        <w:rPr>
          <w:rStyle w:val="woj"/>
          <w:rFonts w:cs="Segoe UI"/>
          <w:color w:val="000000" w:themeColor="text1"/>
        </w:rPr>
        <w:t xml:space="preserve">, </w:t>
      </w:r>
      <w:r>
        <w:rPr>
          <w:rStyle w:val="woj"/>
          <w:rFonts w:cs="Segoe UI"/>
          <w:color w:val="000000" w:themeColor="text1"/>
        </w:rPr>
        <w:t>or</w:t>
      </w:r>
      <w:r w:rsidR="003E3276" w:rsidRPr="00DB4963">
        <w:rPr>
          <w:rStyle w:val="woj"/>
          <w:rFonts w:cs="Segoe UI"/>
          <w:color w:val="000000" w:themeColor="text1"/>
        </w:rPr>
        <w:t xml:space="preserve"> experienced. </w:t>
      </w:r>
    </w:p>
    <w:p w14:paraId="2B14A051" w14:textId="5BC98EA0" w:rsidR="003E3276" w:rsidRPr="00436AA0" w:rsidRDefault="003E3276" w:rsidP="002D430B">
      <w:pPr>
        <w:spacing w:before="100" w:beforeAutospacing="1" w:after="100" w:afterAutospacing="1"/>
        <w:rPr>
          <w:rStyle w:val="woj"/>
          <w:rFonts w:cs="Segoe UI"/>
          <w:b/>
          <w:bCs/>
          <w:color w:val="000000" w:themeColor="text1"/>
        </w:rPr>
      </w:pPr>
      <w:r w:rsidRPr="00BB29EC">
        <w:rPr>
          <w:rStyle w:val="woj"/>
          <w:rFonts w:cs="Segoe UI"/>
          <w:b/>
          <w:bCs/>
          <w:color w:val="000000" w:themeColor="text1"/>
        </w:rPr>
        <w:t>We are to witness in word and deed to the truth of Jesus being alive in us, and let God be the one who convicts</w:t>
      </w:r>
      <w:r w:rsidR="00DB4963" w:rsidRPr="00BB29EC">
        <w:rPr>
          <w:rStyle w:val="woj"/>
          <w:rFonts w:cs="Segoe UI"/>
          <w:b/>
          <w:bCs/>
          <w:color w:val="000000" w:themeColor="text1"/>
        </w:rPr>
        <w:t>.</w:t>
      </w:r>
    </w:p>
    <w:p w14:paraId="1A6ACFD4" w14:textId="77777777" w:rsidR="003E3276" w:rsidRPr="00DB4963" w:rsidRDefault="003E3276" w:rsidP="002D430B">
      <w:pPr>
        <w:spacing w:before="100" w:beforeAutospacing="1" w:after="100" w:afterAutospacing="1"/>
        <w:rPr>
          <w:rStyle w:val="woj"/>
          <w:rFonts w:cs="Segoe UI"/>
          <w:color w:val="000000" w:themeColor="text1"/>
        </w:rPr>
      </w:pPr>
      <w:r w:rsidRPr="00DB4963">
        <w:rPr>
          <w:rStyle w:val="woj"/>
          <w:rFonts w:cs="Segoe UI"/>
          <w:color w:val="000000" w:themeColor="text1"/>
        </w:rPr>
        <w:t>The role of a witness in the New Testament expands to include the proclamation of the Gospel and the testimony of Jesus Christ. </w:t>
      </w:r>
    </w:p>
    <w:p w14:paraId="3B622F93" w14:textId="50709186" w:rsidR="000A363A" w:rsidRPr="000A363A" w:rsidRDefault="000A363A" w:rsidP="000A363A">
      <w:pPr>
        <w:rPr>
          <w:rFonts w:cs="Segoe UI"/>
          <w:color w:val="000000" w:themeColor="text1"/>
        </w:rPr>
      </w:pPr>
      <w:r w:rsidRPr="00360C54">
        <w:t>As believers, we are called to be witnesses</w:t>
      </w:r>
      <w:r>
        <w:t xml:space="preserve">. </w:t>
      </w:r>
      <w:r>
        <w:rPr>
          <w:rStyle w:val="woj"/>
          <w:rFonts w:cs="Segoe UI"/>
          <w:color w:val="000000" w:themeColor="text1"/>
        </w:rPr>
        <w:t xml:space="preserve">We are to witness in our speech but also deed, that means our actions. Not only should we tell people about the power of God, but we demonstrate it. </w:t>
      </w:r>
    </w:p>
    <w:p w14:paraId="77C47B61" w14:textId="61B0CF85" w:rsidR="00436AA0" w:rsidRDefault="00436AA0" w:rsidP="002D430B">
      <w:pPr>
        <w:spacing w:before="100" w:beforeAutospacing="1" w:after="100" w:afterAutospacing="1"/>
        <w:rPr>
          <w:rStyle w:val="text"/>
          <w:i/>
          <w:iCs/>
          <w:color w:val="215E99" w:themeColor="text2" w:themeTint="BF"/>
        </w:rPr>
      </w:pPr>
      <w:r w:rsidRPr="00436AA0">
        <w:rPr>
          <w:rStyle w:val="woj"/>
          <w:rFonts w:cs="Segoe UI"/>
          <w:b/>
          <w:bCs/>
          <w:color w:val="000000" w:themeColor="text1"/>
        </w:rPr>
        <w:t>1 Corinthians 2:4</w:t>
      </w:r>
      <w:r>
        <w:rPr>
          <w:rStyle w:val="woj"/>
          <w:rFonts w:cs="Segoe UI"/>
          <w:color w:val="000000" w:themeColor="text1"/>
        </w:rPr>
        <w:t xml:space="preserve"> NKJV- </w:t>
      </w:r>
      <w:r w:rsidRPr="00436AA0">
        <w:rPr>
          <w:rStyle w:val="text"/>
          <w:i/>
          <w:iCs/>
          <w:color w:val="215E99" w:themeColor="text2" w:themeTint="BF"/>
        </w:rPr>
        <w:t>And my speech and my preaching </w:t>
      </w:r>
      <w:r w:rsidRPr="00436AA0">
        <w:rPr>
          <w:rStyle w:val="text"/>
          <w:color w:val="215E99" w:themeColor="text2" w:themeTint="BF"/>
        </w:rPr>
        <w:t>were</w:t>
      </w:r>
      <w:r w:rsidRPr="00436AA0">
        <w:rPr>
          <w:rStyle w:val="text"/>
          <w:i/>
          <w:iCs/>
          <w:color w:val="215E99" w:themeColor="text2" w:themeTint="BF"/>
        </w:rPr>
        <w:t> not with persuasive words of human wisdom, but in demonstration of the Spirit and of power,</w:t>
      </w:r>
    </w:p>
    <w:p w14:paraId="0E425B10" w14:textId="2CC6428B" w:rsidR="00851EE0" w:rsidRPr="00851EE0" w:rsidRDefault="00851EE0" w:rsidP="002D430B">
      <w:pPr>
        <w:spacing w:before="100" w:beforeAutospacing="1" w:after="100" w:afterAutospacing="1"/>
        <w:rPr>
          <w:rStyle w:val="text"/>
          <w:color w:val="000000" w:themeColor="text1"/>
        </w:rPr>
      </w:pPr>
      <w:r w:rsidRPr="00851EE0">
        <w:rPr>
          <w:rStyle w:val="text"/>
          <w:color w:val="000000" w:themeColor="text1"/>
        </w:rPr>
        <w:t>Proclamation or Teaching → Demonstration OR = People turning to God</w:t>
      </w:r>
      <w:r w:rsidRPr="00851EE0">
        <w:rPr>
          <w:rStyle w:val="text"/>
          <w:color w:val="000000" w:themeColor="text1"/>
        </w:rPr>
        <w:br/>
        <w:t>Demonstration → Proclamation or Teaching= People turning to God</w:t>
      </w:r>
    </w:p>
    <w:p w14:paraId="5242C20A" w14:textId="6071B2D7" w:rsidR="00436AA0" w:rsidRPr="00851EE0" w:rsidRDefault="00436AA0" w:rsidP="002D430B">
      <w:pPr>
        <w:spacing w:before="100" w:beforeAutospacing="1" w:after="100" w:afterAutospacing="1"/>
        <w:rPr>
          <w:rStyle w:val="woj"/>
          <w:b/>
          <w:bCs/>
          <w:color w:val="000000" w:themeColor="text1"/>
        </w:rPr>
      </w:pPr>
      <w:r w:rsidRPr="00851EE0">
        <w:rPr>
          <w:rStyle w:val="woj"/>
          <w:b/>
          <w:bCs/>
          <w:color w:val="000000" w:themeColor="text1"/>
        </w:rPr>
        <w:t>We need the empowerment of the H</w:t>
      </w:r>
      <w:r w:rsidR="00EF6270" w:rsidRPr="00851EE0">
        <w:rPr>
          <w:rStyle w:val="woj"/>
          <w:b/>
          <w:bCs/>
          <w:color w:val="000000" w:themeColor="text1"/>
        </w:rPr>
        <w:t xml:space="preserve">oly </w:t>
      </w:r>
      <w:r w:rsidR="00BB17B3" w:rsidRPr="00851EE0">
        <w:rPr>
          <w:rStyle w:val="woj"/>
          <w:b/>
          <w:bCs/>
          <w:color w:val="000000" w:themeColor="text1"/>
        </w:rPr>
        <w:t>Spirit</w:t>
      </w:r>
      <w:r w:rsidRPr="00851EE0">
        <w:rPr>
          <w:rStyle w:val="woj"/>
          <w:b/>
          <w:bCs/>
          <w:color w:val="000000" w:themeColor="text1"/>
        </w:rPr>
        <w:t xml:space="preserve"> to be effective witnesses of Jesus.</w:t>
      </w:r>
    </w:p>
    <w:p w14:paraId="3BD16A9B" w14:textId="65A5A5CC" w:rsidR="0010617A" w:rsidRPr="00C43C5C" w:rsidRDefault="00A830C2" w:rsidP="002D430B">
      <w:pPr>
        <w:spacing w:before="100" w:beforeAutospacing="1" w:after="100" w:afterAutospacing="1"/>
        <w:rPr>
          <w:rStyle w:val="text"/>
          <w:i/>
          <w:iCs/>
          <w:color w:val="215E99" w:themeColor="text2" w:themeTint="BF"/>
        </w:rPr>
      </w:pPr>
      <w:r w:rsidRPr="00A830C2">
        <w:rPr>
          <w:rStyle w:val="woj"/>
          <w:b/>
          <w:bCs/>
          <w:color w:val="000000" w:themeColor="text1"/>
        </w:rPr>
        <w:t>Acts 1:21-22</w:t>
      </w:r>
      <w:r>
        <w:rPr>
          <w:rStyle w:val="woj"/>
          <w:color w:val="000000" w:themeColor="text1"/>
        </w:rPr>
        <w:t xml:space="preserve"> NLT- </w:t>
      </w:r>
      <w:r w:rsidRPr="00A830C2">
        <w:rPr>
          <w:rStyle w:val="text"/>
          <w:i/>
          <w:iCs/>
          <w:color w:val="215E99" w:themeColor="text2" w:themeTint="BF"/>
        </w:rPr>
        <w:t>“So now we must choose a replacement for Judas from among the men who were with us the entire time we were traveling with the Lord Jesus— 22 from the time he was baptized by John until the day he was taken from us. Whoever is chosen will join us as a witness of Jesus’ resurrection.”</w:t>
      </w:r>
    </w:p>
    <w:p w14:paraId="524C5929" w14:textId="4CDEA447" w:rsidR="00436AA0" w:rsidRDefault="00A830C2" w:rsidP="002D430B">
      <w:pPr>
        <w:spacing w:before="100" w:beforeAutospacing="1" w:after="100" w:afterAutospacing="1"/>
        <w:rPr>
          <w:rStyle w:val="text"/>
          <w:i/>
          <w:iCs/>
          <w:color w:val="215E99" w:themeColor="text2" w:themeTint="BF"/>
        </w:rPr>
      </w:pPr>
      <w:r w:rsidRPr="00FD33ED">
        <w:rPr>
          <w:rStyle w:val="woj"/>
          <w:rFonts w:cs="Segoe UI"/>
          <w:b/>
          <w:bCs/>
          <w:color w:val="000000" w:themeColor="text1"/>
        </w:rPr>
        <w:t>Acts 2:1-4</w:t>
      </w:r>
      <w:r w:rsidR="00FD33ED">
        <w:rPr>
          <w:rStyle w:val="woj"/>
          <w:rFonts w:cs="Segoe UI"/>
          <w:color w:val="000000" w:themeColor="text1"/>
        </w:rPr>
        <w:t xml:space="preserve"> NLT- </w:t>
      </w:r>
      <w:r w:rsidR="00FD33ED" w:rsidRPr="00FD33ED">
        <w:rPr>
          <w:rStyle w:val="text"/>
          <w:i/>
          <w:iCs/>
          <w:color w:val="215E99" w:themeColor="text2" w:themeTint="BF"/>
        </w:rPr>
        <w:t>On the day of Pentecost</w:t>
      </w:r>
      <w:r w:rsidR="00FD33ED">
        <w:rPr>
          <w:rStyle w:val="text"/>
          <w:i/>
          <w:iCs/>
          <w:color w:val="215E99" w:themeColor="text2" w:themeTint="BF"/>
        </w:rPr>
        <w:t xml:space="preserve"> </w:t>
      </w:r>
      <w:r w:rsidR="00FD33ED" w:rsidRPr="00FD33ED">
        <w:rPr>
          <w:rStyle w:val="text"/>
          <w:i/>
          <w:iCs/>
          <w:color w:val="215E99" w:themeColor="text2" w:themeTint="BF"/>
        </w:rPr>
        <w:t>all the believers were meeting together in one place. 2 Suddenly, there was a sound from heaven like the roaring of a mighty windstorm, and it filled the house where they were sitting. 3 Then, what looked like flames or tongues of fire appeared and settled on each of them. 4 And everyone present was filled with the Holy Spirit and began speaking in other languages, as the Holy Spirit gave them this ability.</w:t>
      </w:r>
    </w:p>
    <w:p w14:paraId="1D5084C1" w14:textId="5378A2FA" w:rsidR="00FD33ED" w:rsidRDefault="00FD33ED" w:rsidP="002D430B">
      <w:pPr>
        <w:spacing w:before="100" w:beforeAutospacing="1" w:after="100" w:afterAutospacing="1"/>
        <w:rPr>
          <w:rStyle w:val="text"/>
          <w:color w:val="000000" w:themeColor="text1"/>
        </w:rPr>
      </w:pPr>
      <w:r>
        <w:rPr>
          <w:rStyle w:val="text"/>
          <w:color w:val="000000" w:themeColor="text1"/>
        </w:rPr>
        <w:lastRenderedPageBreak/>
        <w:t xml:space="preserve">The anointing, the power has come upon </w:t>
      </w:r>
      <w:r w:rsidR="00587A63">
        <w:rPr>
          <w:rStyle w:val="text"/>
          <w:color w:val="000000" w:themeColor="text1"/>
        </w:rPr>
        <w:t>them,</w:t>
      </w:r>
      <w:r w:rsidR="005D78AB">
        <w:rPr>
          <w:rStyle w:val="text"/>
          <w:color w:val="000000" w:themeColor="text1"/>
        </w:rPr>
        <w:t xml:space="preserve"> and they were filled with the H</w:t>
      </w:r>
      <w:r w:rsidR="00C517B9">
        <w:rPr>
          <w:rStyle w:val="text"/>
          <w:color w:val="000000" w:themeColor="text1"/>
        </w:rPr>
        <w:t xml:space="preserve">oly </w:t>
      </w:r>
      <w:r w:rsidR="005D78AB">
        <w:rPr>
          <w:rStyle w:val="text"/>
          <w:color w:val="000000" w:themeColor="text1"/>
        </w:rPr>
        <w:t>S</w:t>
      </w:r>
      <w:r w:rsidR="00C517B9">
        <w:rPr>
          <w:rStyle w:val="text"/>
          <w:color w:val="000000" w:themeColor="text1"/>
        </w:rPr>
        <w:t>pirit</w:t>
      </w:r>
      <w:r w:rsidR="005D78AB">
        <w:rPr>
          <w:rStyle w:val="text"/>
          <w:color w:val="000000" w:themeColor="text1"/>
        </w:rPr>
        <w:t xml:space="preserve">. And they started speaking in tongues as evidence of it. This is awesome! </w:t>
      </w:r>
    </w:p>
    <w:p w14:paraId="3C322E57" w14:textId="0EDA831D" w:rsidR="00587A63" w:rsidRDefault="00587A63" w:rsidP="002D430B">
      <w:pPr>
        <w:spacing w:before="100" w:beforeAutospacing="1" w:after="100" w:afterAutospacing="1"/>
        <w:rPr>
          <w:rStyle w:val="text"/>
          <w:i/>
          <w:iCs/>
          <w:color w:val="215E99" w:themeColor="text2" w:themeTint="BF"/>
        </w:rPr>
      </w:pPr>
      <w:r w:rsidRPr="00587A63">
        <w:rPr>
          <w:rStyle w:val="text"/>
          <w:b/>
          <w:bCs/>
          <w:color w:val="000000" w:themeColor="text1"/>
        </w:rPr>
        <w:t>Acts 2:7-12</w:t>
      </w:r>
      <w:r>
        <w:rPr>
          <w:rStyle w:val="text"/>
          <w:color w:val="000000" w:themeColor="text1"/>
        </w:rPr>
        <w:t xml:space="preserve"> NLT- </w:t>
      </w:r>
      <w:r w:rsidRPr="00587A63">
        <w:rPr>
          <w:rStyle w:val="text"/>
          <w:i/>
          <w:iCs/>
          <w:color w:val="215E99" w:themeColor="text2" w:themeTint="BF"/>
        </w:rPr>
        <w:t xml:space="preserve">They were completely amazed. “How can this be?” they exclaimed. “These people are all from Galilee, 8 and yet we hear them speaking in our own native languages! 9 Here we are—Parthians, Medes, Elamites, people from Mesopotamia, Judea, Cappadocia, Pontus, the province of Asia, 10 Phrygia, Pamphylia, Egypt, and the areas of Libya around Cyrene, visitors from Rome 11 (both </w:t>
      </w:r>
      <w:proofErr w:type="gramStart"/>
      <w:r w:rsidRPr="00587A63">
        <w:rPr>
          <w:rStyle w:val="text"/>
          <w:i/>
          <w:iCs/>
          <w:color w:val="215E99" w:themeColor="text2" w:themeTint="BF"/>
        </w:rPr>
        <w:t>Jews</w:t>
      </w:r>
      <w:proofErr w:type="gramEnd"/>
      <w:r w:rsidRPr="00587A63">
        <w:rPr>
          <w:rStyle w:val="text"/>
          <w:i/>
          <w:iCs/>
          <w:color w:val="215E99" w:themeColor="text2" w:themeTint="BF"/>
        </w:rPr>
        <w:t xml:space="preserve"> and converts to Judaism), Cretans, and Arabs. And we all hear these people speaking in our own languages about the wonderful things God has done!” 12 They stood there amazed and perplexed. “What can this mean?” they asked each other.</w:t>
      </w:r>
    </w:p>
    <w:p w14:paraId="150C107F" w14:textId="2095AE5C" w:rsidR="005D78AB" w:rsidRDefault="005D78AB" w:rsidP="002D430B">
      <w:pPr>
        <w:spacing w:before="100" w:beforeAutospacing="1" w:after="100" w:afterAutospacing="1"/>
        <w:rPr>
          <w:rStyle w:val="text"/>
          <w:color w:val="000000" w:themeColor="text1"/>
        </w:rPr>
      </w:pPr>
      <w:r w:rsidRPr="00ED5992">
        <w:rPr>
          <w:rStyle w:val="text"/>
          <w:b/>
          <w:bCs/>
          <w:color w:val="000000" w:themeColor="text1"/>
        </w:rPr>
        <w:t>Acts 2:32</w:t>
      </w:r>
      <w:r w:rsidR="00ED5992">
        <w:rPr>
          <w:rStyle w:val="text"/>
          <w:color w:val="000000" w:themeColor="text1"/>
        </w:rPr>
        <w:t xml:space="preserve"> NLT- </w:t>
      </w:r>
      <w:r w:rsidR="00ED5992" w:rsidRPr="00ED5992">
        <w:rPr>
          <w:rStyle w:val="text"/>
          <w:i/>
          <w:iCs/>
          <w:color w:val="215E99" w:themeColor="text2" w:themeTint="BF"/>
        </w:rPr>
        <w:t>God raised Jesus from the dead, and we are all witnesses of this.</w:t>
      </w:r>
    </w:p>
    <w:p w14:paraId="362B7FBA" w14:textId="7A2C9101" w:rsidR="00097EE8" w:rsidRDefault="00097EE8" w:rsidP="002D430B">
      <w:pPr>
        <w:spacing w:before="100" w:beforeAutospacing="1" w:after="100" w:afterAutospacing="1"/>
        <w:rPr>
          <w:rStyle w:val="text"/>
          <w:color w:val="000000" w:themeColor="text1"/>
        </w:rPr>
      </w:pPr>
      <w:r w:rsidRPr="00097EE8">
        <w:rPr>
          <w:rStyle w:val="text"/>
          <w:b/>
          <w:bCs/>
          <w:color w:val="000000" w:themeColor="text1"/>
        </w:rPr>
        <w:t>Acts 2:37</w:t>
      </w:r>
      <w:r>
        <w:rPr>
          <w:rStyle w:val="text"/>
          <w:color w:val="000000" w:themeColor="text1"/>
        </w:rPr>
        <w:t xml:space="preserve"> NLT- </w:t>
      </w:r>
      <w:r w:rsidRPr="00097EE8">
        <w:rPr>
          <w:rStyle w:val="text"/>
          <w:i/>
          <w:iCs/>
          <w:color w:val="215E99" w:themeColor="text2" w:themeTint="BF"/>
        </w:rPr>
        <w:t>Peter’s words pierced their hearts, and they said to him and to the other apostles, “Brothers, what should we do?”</w:t>
      </w:r>
    </w:p>
    <w:p w14:paraId="1582D28F" w14:textId="7433E174" w:rsidR="005D78AB" w:rsidRPr="00250DFF" w:rsidRDefault="00EB65A0" w:rsidP="00250DFF">
      <w:pPr>
        <w:pStyle w:val="pdq2pgselectionanchorcontainer"/>
        <w:rPr>
          <w:rStyle w:val="text"/>
          <w:rFonts w:asciiTheme="minorHAnsi" w:eastAsiaTheme="minorHAnsi" w:hAnsiTheme="minorHAnsi" w:cstheme="minorBidi"/>
          <w:i/>
          <w:iCs/>
          <w:color w:val="215E99" w:themeColor="text2" w:themeTint="BF"/>
          <w:kern w:val="2"/>
          <w14:ligatures w14:val="standardContextual"/>
        </w:rPr>
      </w:pPr>
      <w:r w:rsidRPr="00EB65A0">
        <w:rPr>
          <w:rStyle w:val="text"/>
          <w:rFonts w:asciiTheme="minorHAnsi" w:eastAsiaTheme="minorHAnsi" w:hAnsiTheme="minorHAnsi" w:cstheme="minorBidi"/>
          <w:b/>
          <w:bCs/>
          <w:color w:val="000000" w:themeColor="text1"/>
          <w:kern w:val="2"/>
          <w14:ligatures w14:val="standardContextual"/>
        </w:rPr>
        <w:t>Acts 2:42</w:t>
      </w:r>
      <w:r w:rsidR="00250DFF">
        <w:rPr>
          <w:rStyle w:val="text"/>
          <w:rFonts w:asciiTheme="minorHAnsi" w:eastAsiaTheme="minorHAnsi" w:hAnsiTheme="minorHAnsi" w:cstheme="minorBidi"/>
          <w:b/>
          <w:bCs/>
          <w:color w:val="000000" w:themeColor="text1"/>
          <w:kern w:val="2"/>
          <w14:ligatures w14:val="standardContextual"/>
        </w:rPr>
        <w:t>-43</w:t>
      </w:r>
      <w:r>
        <w:rPr>
          <w:rStyle w:val="text"/>
          <w:rFonts w:asciiTheme="minorHAnsi" w:eastAsiaTheme="minorHAnsi" w:hAnsiTheme="minorHAnsi" w:cstheme="minorBidi"/>
          <w:color w:val="000000" w:themeColor="text1"/>
          <w:kern w:val="2"/>
          <w14:ligatures w14:val="standardContextual"/>
        </w:rPr>
        <w:t xml:space="preserve"> NKJV-</w:t>
      </w:r>
      <w:r w:rsidRPr="00EB65A0">
        <w:rPr>
          <w:rStyle w:val="text"/>
          <w:rFonts w:asciiTheme="minorHAnsi" w:eastAsiaTheme="minorHAnsi" w:hAnsiTheme="minorHAnsi" w:cstheme="minorBidi"/>
          <w:i/>
          <w:iCs/>
          <w:color w:val="215E99" w:themeColor="text2" w:themeTint="BF"/>
          <w:kern w:val="2"/>
          <w14:ligatures w14:val="standardContextual"/>
        </w:rPr>
        <w:t xml:space="preserve"> And they continued steadfastly in the apostles’ doctrine and fellowship, in the breaking of bread, and in prayers.</w:t>
      </w:r>
      <w:r w:rsidR="00250DFF">
        <w:rPr>
          <w:rStyle w:val="text"/>
          <w:rFonts w:asciiTheme="minorHAnsi" w:eastAsiaTheme="minorHAnsi" w:hAnsiTheme="minorHAnsi" w:cstheme="minorBidi"/>
          <w:i/>
          <w:iCs/>
          <w:color w:val="215E99" w:themeColor="text2" w:themeTint="BF"/>
          <w:kern w:val="2"/>
          <w14:ligatures w14:val="standardContextual"/>
        </w:rPr>
        <w:t xml:space="preserve"> </w:t>
      </w:r>
      <w:r w:rsidR="00250DFF" w:rsidRPr="00250DFF">
        <w:rPr>
          <w:rStyle w:val="text"/>
          <w:rFonts w:asciiTheme="minorHAnsi" w:eastAsiaTheme="minorHAnsi" w:hAnsiTheme="minorHAnsi" w:cstheme="minorBidi"/>
          <w:i/>
          <w:iCs/>
          <w:color w:val="215E99" w:themeColor="text2" w:themeTint="BF"/>
          <w:kern w:val="2"/>
          <w14:ligatures w14:val="standardContextual"/>
        </w:rPr>
        <w:t xml:space="preserve">43 </w:t>
      </w:r>
      <w:r w:rsidR="00097EE8" w:rsidRPr="00250DFF">
        <w:rPr>
          <w:rStyle w:val="text"/>
          <w:rFonts w:asciiTheme="minorHAnsi" w:hAnsiTheme="minorHAnsi"/>
          <w:i/>
          <w:iCs/>
          <w:color w:val="215E99" w:themeColor="text2" w:themeTint="BF"/>
        </w:rPr>
        <w:t>Then fear came upon every soul, and many wonders and signs were done through the apostles.</w:t>
      </w:r>
    </w:p>
    <w:p w14:paraId="7C90FCD0" w14:textId="24AB666A" w:rsidR="00097EE8" w:rsidRDefault="00097EE8" w:rsidP="002D430B">
      <w:pPr>
        <w:spacing w:before="100" w:beforeAutospacing="1" w:after="100" w:afterAutospacing="1"/>
        <w:rPr>
          <w:rStyle w:val="text"/>
          <w:color w:val="000000" w:themeColor="text1"/>
        </w:rPr>
      </w:pPr>
      <w:r>
        <w:rPr>
          <w:rStyle w:val="text"/>
          <w:color w:val="000000" w:themeColor="text1"/>
        </w:rPr>
        <w:t xml:space="preserve">The apostles were </w:t>
      </w:r>
      <w:r w:rsidR="00542881">
        <w:rPr>
          <w:rStyle w:val="text"/>
          <w:color w:val="000000" w:themeColor="text1"/>
        </w:rPr>
        <w:t>filled with the H</w:t>
      </w:r>
      <w:r w:rsidR="00250DFF">
        <w:rPr>
          <w:rStyle w:val="text"/>
          <w:color w:val="000000" w:themeColor="text1"/>
        </w:rPr>
        <w:t xml:space="preserve">oly </w:t>
      </w:r>
      <w:r w:rsidR="00542881">
        <w:rPr>
          <w:rStyle w:val="text"/>
          <w:color w:val="000000" w:themeColor="text1"/>
        </w:rPr>
        <w:t>S</w:t>
      </w:r>
      <w:r w:rsidR="00250DFF">
        <w:rPr>
          <w:rStyle w:val="text"/>
          <w:color w:val="000000" w:themeColor="text1"/>
        </w:rPr>
        <w:t>pirit</w:t>
      </w:r>
      <w:r w:rsidR="00542881">
        <w:rPr>
          <w:rStyle w:val="text"/>
          <w:color w:val="000000" w:themeColor="text1"/>
        </w:rPr>
        <w:t xml:space="preserve">, empowered by the </w:t>
      </w:r>
      <w:r w:rsidR="00250DFF">
        <w:rPr>
          <w:rStyle w:val="text"/>
          <w:color w:val="000000" w:themeColor="text1"/>
        </w:rPr>
        <w:t>Holy Spirit</w:t>
      </w:r>
      <w:r w:rsidR="00250DFF">
        <w:rPr>
          <w:rStyle w:val="text"/>
          <w:color w:val="000000" w:themeColor="text1"/>
        </w:rPr>
        <w:t xml:space="preserve"> </w:t>
      </w:r>
      <w:r w:rsidR="00542881">
        <w:rPr>
          <w:rStyle w:val="text"/>
          <w:color w:val="000000" w:themeColor="text1"/>
        </w:rPr>
        <w:t>and immediately started witnessing, teaching</w:t>
      </w:r>
      <w:r w:rsidR="00250DFF">
        <w:rPr>
          <w:rStyle w:val="text"/>
          <w:color w:val="000000" w:themeColor="text1"/>
        </w:rPr>
        <w:t>,</w:t>
      </w:r>
      <w:r w:rsidR="00542881">
        <w:rPr>
          <w:rStyle w:val="text"/>
          <w:color w:val="000000" w:themeColor="text1"/>
        </w:rPr>
        <w:t xml:space="preserve"> and signs and wonders were happening. </w:t>
      </w:r>
    </w:p>
    <w:p w14:paraId="0B1E6C03" w14:textId="50FED61B" w:rsidR="006D6870" w:rsidRPr="006D6870" w:rsidRDefault="006D6870" w:rsidP="006D6870">
      <w:pPr>
        <w:pStyle w:val="pdq2pgselectionanchorcontainer"/>
        <w:rPr>
          <w:rStyle w:val="woj"/>
          <w:rFonts w:asciiTheme="minorHAnsi" w:eastAsiaTheme="minorHAnsi" w:hAnsiTheme="minorHAnsi" w:cstheme="minorBidi"/>
          <w:color w:val="000000" w:themeColor="text1"/>
          <w:kern w:val="2"/>
          <w14:ligatures w14:val="standardContextual"/>
        </w:rPr>
      </w:pPr>
      <w:r w:rsidRPr="006D6870">
        <w:rPr>
          <w:rStyle w:val="text"/>
          <w:rFonts w:asciiTheme="minorHAnsi" w:eastAsiaTheme="minorHAnsi" w:hAnsiTheme="minorHAnsi" w:cstheme="minorBidi"/>
          <w:b/>
          <w:bCs/>
          <w:color w:val="000000" w:themeColor="text1"/>
          <w:kern w:val="2"/>
          <w14:ligatures w14:val="standardContextual"/>
        </w:rPr>
        <w:t>There are people on the other side of our obedience who need what God has put inside of us.</w:t>
      </w:r>
    </w:p>
    <w:p w14:paraId="4191197A" w14:textId="7BFC042A" w:rsidR="002D430B" w:rsidRPr="00F97F6D" w:rsidRDefault="002D430B" w:rsidP="002D430B">
      <w:pPr>
        <w:spacing w:before="100" w:beforeAutospacing="1" w:after="100" w:afterAutospacing="1"/>
        <w:rPr>
          <w:rFonts w:eastAsia="Times New Roman" w:cs="Times New Roman"/>
          <w:color w:val="000000"/>
          <w:kern w:val="0"/>
          <w14:ligatures w14:val="none"/>
        </w:rPr>
      </w:pPr>
      <w:r w:rsidRPr="00F97F6D">
        <w:rPr>
          <w:rFonts w:eastAsia="Times New Roman" w:cs="Times New Roman"/>
          <w:b/>
          <w:bCs/>
          <w:color w:val="000000"/>
          <w:kern w:val="0"/>
          <w14:ligatures w14:val="none"/>
        </w:rPr>
        <w:t>Acts 10:38</w:t>
      </w:r>
      <w:r w:rsidR="00542881">
        <w:rPr>
          <w:rFonts w:eastAsia="Times New Roman" w:cs="Times New Roman"/>
          <w:color w:val="000000"/>
          <w:kern w:val="0"/>
          <w14:ligatures w14:val="none"/>
        </w:rPr>
        <w:t xml:space="preserve"> NLT- </w:t>
      </w:r>
      <w:r w:rsidR="00542881" w:rsidRPr="00542881">
        <w:rPr>
          <w:rStyle w:val="text"/>
          <w:i/>
          <w:iCs/>
          <w:color w:val="215E99" w:themeColor="text2" w:themeTint="BF"/>
        </w:rPr>
        <w:t>And you know that God anointed Jesus of Nazareth with the Holy Spirit and with power. Then Jesus went around doing good and healing all who were oppressed by the devil, for God was with him.</w:t>
      </w:r>
    </w:p>
    <w:p w14:paraId="21A45A76" w14:textId="5E84BF42" w:rsidR="00743306" w:rsidRPr="00911782" w:rsidRDefault="002D430B" w:rsidP="00250DFF">
      <w:pPr>
        <w:spacing w:before="100" w:beforeAutospacing="1" w:after="100" w:afterAutospacing="1"/>
        <w:rPr>
          <w:rFonts w:eastAsia="Times New Roman" w:cs="Times New Roman"/>
          <w:color w:val="000000"/>
          <w:kern w:val="0"/>
          <w14:ligatures w14:val="none"/>
        </w:rPr>
      </w:pPr>
      <w:r w:rsidRPr="00911782">
        <w:rPr>
          <w:rFonts w:eastAsia="Times New Roman" w:cs="Times New Roman"/>
          <w:color w:val="000000"/>
          <w:kern w:val="0"/>
          <w14:ligatures w14:val="none"/>
        </w:rPr>
        <w:t>Jesus was anointed with the Holy Spirit and power and went about doing good and healing those oppressed by the devil.</w:t>
      </w:r>
    </w:p>
    <w:sectPr w:rsidR="00743306" w:rsidRPr="009117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60407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306"/>
    <w:rsid w:val="00004605"/>
    <w:rsid w:val="000928BC"/>
    <w:rsid w:val="00095AC2"/>
    <w:rsid w:val="00097EE8"/>
    <w:rsid w:val="000A363A"/>
    <w:rsid w:val="000B1EDC"/>
    <w:rsid w:val="0010617A"/>
    <w:rsid w:val="00136A38"/>
    <w:rsid w:val="00155BF1"/>
    <w:rsid w:val="00167F88"/>
    <w:rsid w:val="001D6B82"/>
    <w:rsid w:val="00210D83"/>
    <w:rsid w:val="00250DFF"/>
    <w:rsid w:val="00260FEF"/>
    <w:rsid w:val="002901B7"/>
    <w:rsid w:val="002B1308"/>
    <w:rsid w:val="002B1B34"/>
    <w:rsid w:val="002D430B"/>
    <w:rsid w:val="00352AFD"/>
    <w:rsid w:val="00360C54"/>
    <w:rsid w:val="00391616"/>
    <w:rsid w:val="003D5E78"/>
    <w:rsid w:val="003E2AD7"/>
    <w:rsid w:val="003E3276"/>
    <w:rsid w:val="00432B42"/>
    <w:rsid w:val="00436AA0"/>
    <w:rsid w:val="004608A7"/>
    <w:rsid w:val="004E36E6"/>
    <w:rsid w:val="00532476"/>
    <w:rsid w:val="00534F85"/>
    <w:rsid w:val="00542881"/>
    <w:rsid w:val="00566804"/>
    <w:rsid w:val="00584F0F"/>
    <w:rsid w:val="00587A63"/>
    <w:rsid w:val="005B5420"/>
    <w:rsid w:val="005D17B8"/>
    <w:rsid w:val="005D78AB"/>
    <w:rsid w:val="005E55CD"/>
    <w:rsid w:val="00606DE4"/>
    <w:rsid w:val="006328D9"/>
    <w:rsid w:val="00634C57"/>
    <w:rsid w:val="00667D18"/>
    <w:rsid w:val="0067616A"/>
    <w:rsid w:val="006D6870"/>
    <w:rsid w:val="006E6C5C"/>
    <w:rsid w:val="00743306"/>
    <w:rsid w:val="00753FA4"/>
    <w:rsid w:val="007C16F5"/>
    <w:rsid w:val="007F12A7"/>
    <w:rsid w:val="00851EE0"/>
    <w:rsid w:val="00911782"/>
    <w:rsid w:val="00960929"/>
    <w:rsid w:val="00966A88"/>
    <w:rsid w:val="009E3BA2"/>
    <w:rsid w:val="00A56D6A"/>
    <w:rsid w:val="00A7164A"/>
    <w:rsid w:val="00A830C2"/>
    <w:rsid w:val="00AA333A"/>
    <w:rsid w:val="00AB5740"/>
    <w:rsid w:val="00AF498B"/>
    <w:rsid w:val="00BB17B3"/>
    <w:rsid w:val="00BB29EC"/>
    <w:rsid w:val="00C433B8"/>
    <w:rsid w:val="00C43C5C"/>
    <w:rsid w:val="00C517B9"/>
    <w:rsid w:val="00CB6604"/>
    <w:rsid w:val="00D07086"/>
    <w:rsid w:val="00D11E3E"/>
    <w:rsid w:val="00D52C8B"/>
    <w:rsid w:val="00D75804"/>
    <w:rsid w:val="00DA6B93"/>
    <w:rsid w:val="00DB4963"/>
    <w:rsid w:val="00DB6239"/>
    <w:rsid w:val="00DD294E"/>
    <w:rsid w:val="00E2424F"/>
    <w:rsid w:val="00E55AF6"/>
    <w:rsid w:val="00E63414"/>
    <w:rsid w:val="00E9041A"/>
    <w:rsid w:val="00EB65A0"/>
    <w:rsid w:val="00EC62A4"/>
    <w:rsid w:val="00ED5992"/>
    <w:rsid w:val="00EE0E7C"/>
    <w:rsid w:val="00EF6270"/>
    <w:rsid w:val="00F8449A"/>
    <w:rsid w:val="00FC50CD"/>
    <w:rsid w:val="00FD33ED"/>
    <w:rsid w:val="00FE1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CDEF5"/>
  <w15:chartTrackingRefBased/>
  <w15:docId w15:val="{85FBD52D-3E2F-DD46-8A9A-4BCAA910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8D9"/>
  </w:style>
  <w:style w:type="paragraph" w:styleId="Heading1">
    <w:name w:val="heading 1"/>
    <w:basedOn w:val="Normal"/>
    <w:next w:val="Normal"/>
    <w:link w:val="Heading1Char"/>
    <w:uiPriority w:val="9"/>
    <w:qFormat/>
    <w:rsid w:val="007433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33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33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3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33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33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3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3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3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3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33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33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33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3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3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3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3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306"/>
    <w:rPr>
      <w:rFonts w:eastAsiaTheme="majorEastAsia" w:cstheme="majorBidi"/>
      <w:color w:val="272727" w:themeColor="text1" w:themeTint="D8"/>
    </w:rPr>
  </w:style>
  <w:style w:type="paragraph" w:styleId="Title">
    <w:name w:val="Title"/>
    <w:basedOn w:val="Normal"/>
    <w:next w:val="Normal"/>
    <w:link w:val="TitleChar"/>
    <w:uiPriority w:val="10"/>
    <w:qFormat/>
    <w:rsid w:val="007433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3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30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3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3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3306"/>
    <w:rPr>
      <w:i/>
      <w:iCs/>
      <w:color w:val="404040" w:themeColor="text1" w:themeTint="BF"/>
    </w:rPr>
  </w:style>
  <w:style w:type="paragraph" w:styleId="ListParagraph">
    <w:name w:val="List Paragraph"/>
    <w:basedOn w:val="Normal"/>
    <w:uiPriority w:val="34"/>
    <w:qFormat/>
    <w:rsid w:val="00743306"/>
    <w:pPr>
      <w:ind w:left="720"/>
      <w:contextualSpacing/>
    </w:pPr>
  </w:style>
  <w:style w:type="character" w:styleId="IntenseEmphasis">
    <w:name w:val="Intense Emphasis"/>
    <w:basedOn w:val="DefaultParagraphFont"/>
    <w:uiPriority w:val="21"/>
    <w:qFormat/>
    <w:rsid w:val="00743306"/>
    <w:rPr>
      <w:i/>
      <w:iCs/>
      <w:color w:val="0F4761" w:themeColor="accent1" w:themeShade="BF"/>
    </w:rPr>
  </w:style>
  <w:style w:type="paragraph" w:styleId="IntenseQuote">
    <w:name w:val="Intense Quote"/>
    <w:basedOn w:val="Normal"/>
    <w:next w:val="Normal"/>
    <w:link w:val="IntenseQuoteChar"/>
    <w:uiPriority w:val="30"/>
    <w:qFormat/>
    <w:rsid w:val="007433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3306"/>
    <w:rPr>
      <w:i/>
      <w:iCs/>
      <w:color w:val="0F4761" w:themeColor="accent1" w:themeShade="BF"/>
    </w:rPr>
  </w:style>
  <w:style w:type="character" w:styleId="IntenseReference">
    <w:name w:val="Intense Reference"/>
    <w:basedOn w:val="DefaultParagraphFont"/>
    <w:uiPriority w:val="32"/>
    <w:qFormat/>
    <w:rsid w:val="00743306"/>
    <w:rPr>
      <w:b/>
      <w:bCs/>
      <w:smallCaps/>
      <w:color w:val="0F4761" w:themeColor="accent1" w:themeShade="BF"/>
      <w:spacing w:val="5"/>
    </w:rPr>
  </w:style>
  <w:style w:type="character" w:customStyle="1" w:styleId="text">
    <w:name w:val="text"/>
    <w:basedOn w:val="DefaultParagraphFont"/>
    <w:rsid w:val="00155BF1"/>
  </w:style>
  <w:style w:type="character" w:customStyle="1" w:styleId="woj">
    <w:name w:val="woj"/>
    <w:basedOn w:val="DefaultParagraphFont"/>
    <w:rsid w:val="00155BF1"/>
  </w:style>
  <w:style w:type="character" w:styleId="Hyperlink">
    <w:name w:val="Hyperlink"/>
    <w:basedOn w:val="DefaultParagraphFont"/>
    <w:uiPriority w:val="99"/>
    <w:semiHidden/>
    <w:unhideWhenUsed/>
    <w:rsid w:val="00CB6604"/>
    <w:rPr>
      <w:color w:val="0000FF"/>
      <w:u w:val="single"/>
    </w:rPr>
  </w:style>
  <w:style w:type="paragraph" w:customStyle="1" w:styleId="pdq2pgselectionanchorcontainer">
    <w:name w:val="pdq2pg_selectionanchorcontainer"/>
    <w:basedOn w:val="Normal"/>
    <w:rsid w:val="00DD294E"/>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DD294E"/>
  </w:style>
  <w:style w:type="character" w:styleId="Strong">
    <w:name w:val="Strong"/>
    <w:basedOn w:val="DefaultParagraphFont"/>
    <w:uiPriority w:val="22"/>
    <w:qFormat/>
    <w:rsid w:val="00DD294E"/>
    <w:rPr>
      <w:b/>
      <w:bCs/>
    </w:rPr>
  </w:style>
  <w:style w:type="character" w:styleId="Emphasis">
    <w:name w:val="Emphasis"/>
    <w:basedOn w:val="DefaultParagraphFont"/>
    <w:uiPriority w:val="20"/>
    <w:qFormat/>
    <w:rsid w:val="00DD294E"/>
    <w:rPr>
      <w:i/>
      <w:iCs/>
    </w:rPr>
  </w:style>
  <w:style w:type="paragraph" w:styleId="NormalWeb">
    <w:name w:val="Normal (Web)"/>
    <w:basedOn w:val="Normal"/>
    <w:uiPriority w:val="99"/>
    <w:unhideWhenUsed/>
    <w:rsid w:val="00DD294E"/>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50048">
      <w:bodyDiv w:val="1"/>
      <w:marLeft w:val="0"/>
      <w:marRight w:val="0"/>
      <w:marTop w:val="0"/>
      <w:marBottom w:val="0"/>
      <w:divBdr>
        <w:top w:val="none" w:sz="0" w:space="0" w:color="auto"/>
        <w:left w:val="none" w:sz="0" w:space="0" w:color="auto"/>
        <w:bottom w:val="none" w:sz="0" w:space="0" w:color="auto"/>
        <w:right w:val="none" w:sz="0" w:space="0" w:color="auto"/>
      </w:divBdr>
    </w:div>
    <w:div w:id="271590553">
      <w:bodyDiv w:val="1"/>
      <w:marLeft w:val="0"/>
      <w:marRight w:val="0"/>
      <w:marTop w:val="0"/>
      <w:marBottom w:val="0"/>
      <w:divBdr>
        <w:top w:val="none" w:sz="0" w:space="0" w:color="auto"/>
        <w:left w:val="none" w:sz="0" w:space="0" w:color="auto"/>
        <w:bottom w:val="none" w:sz="0" w:space="0" w:color="auto"/>
        <w:right w:val="none" w:sz="0" w:space="0" w:color="auto"/>
      </w:divBdr>
    </w:div>
    <w:div w:id="284895405">
      <w:bodyDiv w:val="1"/>
      <w:marLeft w:val="0"/>
      <w:marRight w:val="0"/>
      <w:marTop w:val="0"/>
      <w:marBottom w:val="0"/>
      <w:divBdr>
        <w:top w:val="none" w:sz="0" w:space="0" w:color="auto"/>
        <w:left w:val="none" w:sz="0" w:space="0" w:color="auto"/>
        <w:bottom w:val="none" w:sz="0" w:space="0" w:color="auto"/>
        <w:right w:val="none" w:sz="0" w:space="0" w:color="auto"/>
      </w:divBdr>
    </w:div>
    <w:div w:id="340935219">
      <w:bodyDiv w:val="1"/>
      <w:marLeft w:val="0"/>
      <w:marRight w:val="0"/>
      <w:marTop w:val="0"/>
      <w:marBottom w:val="0"/>
      <w:divBdr>
        <w:top w:val="none" w:sz="0" w:space="0" w:color="auto"/>
        <w:left w:val="none" w:sz="0" w:space="0" w:color="auto"/>
        <w:bottom w:val="none" w:sz="0" w:space="0" w:color="auto"/>
        <w:right w:val="none" w:sz="0" w:space="0" w:color="auto"/>
      </w:divBdr>
    </w:div>
    <w:div w:id="352877438">
      <w:bodyDiv w:val="1"/>
      <w:marLeft w:val="0"/>
      <w:marRight w:val="0"/>
      <w:marTop w:val="0"/>
      <w:marBottom w:val="0"/>
      <w:divBdr>
        <w:top w:val="none" w:sz="0" w:space="0" w:color="auto"/>
        <w:left w:val="none" w:sz="0" w:space="0" w:color="auto"/>
        <w:bottom w:val="none" w:sz="0" w:space="0" w:color="auto"/>
        <w:right w:val="none" w:sz="0" w:space="0" w:color="auto"/>
      </w:divBdr>
    </w:div>
    <w:div w:id="464472812">
      <w:bodyDiv w:val="1"/>
      <w:marLeft w:val="0"/>
      <w:marRight w:val="0"/>
      <w:marTop w:val="0"/>
      <w:marBottom w:val="0"/>
      <w:divBdr>
        <w:top w:val="none" w:sz="0" w:space="0" w:color="auto"/>
        <w:left w:val="none" w:sz="0" w:space="0" w:color="auto"/>
        <w:bottom w:val="none" w:sz="0" w:space="0" w:color="auto"/>
        <w:right w:val="none" w:sz="0" w:space="0" w:color="auto"/>
      </w:divBdr>
    </w:div>
    <w:div w:id="555630761">
      <w:bodyDiv w:val="1"/>
      <w:marLeft w:val="0"/>
      <w:marRight w:val="0"/>
      <w:marTop w:val="0"/>
      <w:marBottom w:val="0"/>
      <w:divBdr>
        <w:top w:val="none" w:sz="0" w:space="0" w:color="auto"/>
        <w:left w:val="none" w:sz="0" w:space="0" w:color="auto"/>
        <w:bottom w:val="none" w:sz="0" w:space="0" w:color="auto"/>
        <w:right w:val="none" w:sz="0" w:space="0" w:color="auto"/>
      </w:divBdr>
    </w:div>
    <w:div w:id="705066034">
      <w:bodyDiv w:val="1"/>
      <w:marLeft w:val="0"/>
      <w:marRight w:val="0"/>
      <w:marTop w:val="0"/>
      <w:marBottom w:val="0"/>
      <w:divBdr>
        <w:top w:val="none" w:sz="0" w:space="0" w:color="auto"/>
        <w:left w:val="none" w:sz="0" w:space="0" w:color="auto"/>
        <w:bottom w:val="none" w:sz="0" w:space="0" w:color="auto"/>
        <w:right w:val="none" w:sz="0" w:space="0" w:color="auto"/>
      </w:divBdr>
    </w:div>
    <w:div w:id="745885656">
      <w:bodyDiv w:val="1"/>
      <w:marLeft w:val="0"/>
      <w:marRight w:val="0"/>
      <w:marTop w:val="0"/>
      <w:marBottom w:val="0"/>
      <w:divBdr>
        <w:top w:val="none" w:sz="0" w:space="0" w:color="auto"/>
        <w:left w:val="none" w:sz="0" w:space="0" w:color="auto"/>
        <w:bottom w:val="none" w:sz="0" w:space="0" w:color="auto"/>
        <w:right w:val="none" w:sz="0" w:space="0" w:color="auto"/>
      </w:divBdr>
    </w:div>
    <w:div w:id="973608099">
      <w:bodyDiv w:val="1"/>
      <w:marLeft w:val="0"/>
      <w:marRight w:val="0"/>
      <w:marTop w:val="0"/>
      <w:marBottom w:val="0"/>
      <w:divBdr>
        <w:top w:val="none" w:sz="0" w:space="0" w:color="auto"/>
        <w:left w:val="none" w:sz="0" w:space="0" w:color="auto"/>
        <w:bottom w:val="none" w:sz="0" w:space="0" w:color="auto"/>
        <w:right w:val="none" w:sz="0" w:space="0" w:color="auto"/>
      </w:divBdr>
    </w:div>
    <w:div w:id="1560045847">
      <w:bodyDiv w:val="1"/>
      <w:marLeft w:val="0"/>
      <w:marRight w:val="0"/>
      <w:marTop w:val="0"/>
      <w:marBottom w:val="0"/>
      <w:divBdr>
        <w:top w:val="none" w:sz="0" w:space="0" w:color="auto"/>
        <w:left w:val="none" w:sz="0" w:space="0" w:color="auto"/>
        <w:bottom w:val="none" w:sz="0" w:space="0" w:color="auto"/>
        <w:right w:val="none" w:sz="0" w:space="0" w:color="auto"/>
      </w:divBdr>
    </w:div>
    <w:div w:id="1776828534">
      <w:bodyDiv w:val="1"/>
      <w:marLeft w:val="0"/>
      <w:marRight w:val="0"/>
      <w:marTop w:val="0"/>
      <w:marBottom w:val="0"/>
      <w:divBdr>
        <w:top w:val="none" w:sz="0" w:space="0" w:color="auto"/>
        <w:left w:val="none" w:sz="0" w:space="0" w:color="auto"/>
        <w:bottom w:val="none" w:sz="0" w:space="0" w:color="auto"/>
        <w:right w:val="none" w:sz="0" w:space="0" w:color="auto"/>
      </w:divBdr>
    </w:div>
    <w:div w:id="182192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Kaylie Karagias</dc:creator>
  <cp:keywords/>
  <dc:description/>
  <cp:lastModifiedBy>Kaylie Karagias</cp:lastModifiedBy>
  <cp:revision>10</cp:revision>
  <dcterms:created xsi:type="dcterms:W3CDTF">2026-10-10T16:47:00Z</dcterms:created>
  <dcterms:modified xsi:type="dcterms:W3CDTF">2026-10-10T17:02:00Z</dcterms:modified>
</cp:coreProperties>
</file>