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84A014E" w:rsidR="00D937FD" w:rsidRDefault="00AB474C"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A God Story…</w:t>
      </w:r>
    </w:p>
    <w:p w14:paraId="690E4148" w14:textId="627236DE" w:rsidR="001915AE" w:rsidRPr="009422F7" w:rsidRDefault="00D5461F"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Peace</w:t>
      </w:r>
    </w:p>
    <w:p w14:paraId="42455509" w14:textId="77777777" w:rsidR="00D937FD" w:rsidRDefault="00D937FD" w:rsidP="001915AE">
      <w:pPr>
        <w:rPr>
          <w:rFonts w:asciiTheme="minorHAnsi" w:hAnsiTheme="minorHAnsi" w:cstheme="minorHAnsi"/>
          <w:sz w:val="27"/>
          <w:szCs w:val="27"/>
        </w:rPr>
      </w:pPr>
    </w:p>
    <w:p w14:paraId="1B5EC273" w14:textId="77777777" w:rsidR="0016535A" w:rsidRDefault="00AB474C" w:rsidP="0016535A">
      <w:pPr>
        <w:rPr>
          <w:rFonts w:asciiTheme="minorHAnsi" w:hAnsiTheme="minorHAnsi" w:cstheme="minorHAnsi"/>
          <w:sz w:val="27"/>
          <w:szCs w:val="27"/>
        </w:rPr>
      </w:pPr>
      <w:r w:rsidRPr="00AB474C">
        <w:rPr>
          <w:rFonts w:asciiTheme="minorHAnsi" w:hAnsiTheme="minorHAnsi" w:cstheme="minorHAnsi"/>
          <w:sz w:val="27"/>
          <w:szCs w:val="27"/>
        </w:rPr>
        <w:t xml:space="preserve">Advent is the four-week season leading up to Christmas. The term "Advent" comes from the Latin word </w:t>
      </w:r>
      <w:r w:rsidRPr="00AB474C">
        <w:rPr>
          <w:rFonts w:asciiTheme="minorHAnsi" w:hAnsiTheme="minorHAnsi" w:cstheme="minorHAnsi"/>
          <w:i/>
          <w:iCs/>
          <w:sz w:val="27"/>
          <w:szCs w:val="27"/>
        </w:rPr>
        <w:t>adventus</w:t>
      </w:r>
      <w:r w:rsidRPr="00AB474C">
        <w:rPr>
          <w:rFonts w:asciiTheme="minorHAnsi" w:hAnsiTheme="minorHAnsi" w:cstheme="minorHAnsi"/>
          <w:sz w:val="27"/>
          <w:szCs w:val="27"/>
        </w:rPr>
        <w:t>, meaning "arrival"</w:t>
      </w:r>
      <w:r>
        <w:rPr>
          <w:rFonts w:asciiTheme="minorHAnsi" w:hAnsiTheme="minorHAnsi" w:cstheme="minorHAnsi"/>
          <w:sz w:val="27"/>
          <w:szCs w:val="27"/>
        </w:rPr>
        <w:t>.</w:t>
      </w:r>
      <w:r w:rsidRPr="00AB474C">
        <w:rPr>
          <w:rFonts w:asciiTheme="minorHAnsi" w:hAnsiTheme="minorHAnsi" w:cstheme="minorHAnsi"/>
          <w:sz w:val="27"/>
          <w:szCs w:val="27"/>
        </w:rPr>
        <w:t xml:space="preserve"> </w:t>
      </w:r>
      <w:r>
        <w:rPr>
          <w:rFonts w:asciiTheme="minorHAnsi" w:hAnsiTheme="minorHAnsi" w:cstheme="minorHAnsi"/>
          <w:sz w:val="27"/>
          <w:szCs w:val="27"/>
        </w:rPr>
        <w:t>It is a time filled with songs, gifts, parties, and joy. It is a season filled with bright colors, twinkling lights, and decorated trees.</w:t>
      </w:r>
    </w:p>
    <w:p w14:paraId="19389B75" w14:textId="77777777" w:rsidR="0016535A" w:rsidRDefault="0016535A" w:rsidP="0016535A">
      <w:pPr>
        <w:rPr>
          <w:rFonts w:asciiTheme="minorHAnsi" w:hAnsiTheme="minorHAnsi" w:cstheme="minorHAnsi"/>
          <w:sz w:val="27"/>
          <w:szCs w:val="27"/>
        </w:rPr>
      </w:pPr>
    </w:p>
    <w:p w14:paraId="26B7FA62" w14:textId="64FB7614" w:rsidR="0016535A"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This year, our </w:t>
      </w:r>
      <w:r>
        <w:rPr>
          <w:rFonts w:asciiTheme="minorHAnsi" w:hAnsiTheme="minorHAnsi" w:cstheme="minorHAnsi"/>
          <w:sz w:val="27"/>
          <w:szCs w:val="27"/>
        </w:rPr>
        <w:t xml:space="preserve">Christmas </w:t>
      </w:r>
      <w:r w:rsidRPr="0016535A">
        <w:rPr>
          <w:rFonts w:asciiTheme="minorHAnsi" w:hAnsiTheme="minorHAnsi" w:cstheme="minorHAnsi"/>
          <w:sz w:val="27"/>
          <w:szCs w:val="27"/>
        </w:rPr>
        <w:t xml:space="preserve">series is called </w:t>
      </w:r>
      <w:r w:rsidRPr="0016535A">
        <w:rPr>
          <w:rFonts w:asciiTheme="minorHAnsi" w:hAnsiTheme="minorHAnsi" w:cstheme="minorHAnsi"/>
          <w:b/>
          <w:bCs/>
          <w:i/>
          <w:iCs/>
          <w:sz w:val="27"/>
          <w:szCs w:val="27"/>
        </w:rPr>
        <w:t>A God Story</w:t>
      </w:r>
      <w:r w:rsidRPr="0016535A">
        <w:rPr>
          <w:rFonts w:asciiTheme="minorHAnsi" w:hAnsiTheme="minorHAnsi" w:cstheme="minorHAnsi"/>
          <w:sz w:val="27"/>
          <w:szCs w:val="27"/>
        </w:rPr>
        <w:t>. Because that's what Christmas is: It's not just a sweet story about a baby in a manger</w:t>
      </w:r>
      <w:r>
        <w:rPr>
          <w:rFonts w:asciiTheme="minorHAnsi" w:hAnsiTheme="minorHAnsi" w:cstheme="minorHAnsi"/>
          <w:sz w:val="27"/>
          <w:szCs w:val="27"/>
        </w:rPr>
        <w:t>…</w:t>
      </w:r>
      <w:r w:rsidRPr="0016535A">
        <w:rPr>
          <w:rFonts w:asciiTheme="minorHAnsi" w:hAnsiTheme="minorHAnsi" w:cstheme="minorHAnsi"/>
          <w:sz w:val="27"/>
          <w:szCs w:val="27"/>
        </w:rPr>
        <w:t>it is the central, unfolding story of God's love and plan for His creation.</w:t>
      </w:r>
    </w:p>
    <w:p w14:paraId="483C62F0" w14:textId="77777777" w:rsidR="0016535A" w:rsidRPr="0016535A" w:rsidRDefault="0016535A" w:rsidP="0016535A">
      <w:pPr>
        <w:rPr>
          <w:rFonts w:asciiTheme="minorHAnsi" w:hAnsiTheme="minorHAnsi" w:cstheme="minorHAnsi"/>
          <w:sz w:val="27"/>
          <w:szCs w:val="27"/>
        </w:rPr>
      </w:pPr>
    </w:p>
    <w:p w14:paraId="1EDEF157" w14:textId="207AB502" w:rsidR="005C0C62"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Today, on this </w:t>
      </w:r>
      <w:r w:rsidR="00D5461F">
        <w:rPr>
          <w:rFonts w:asciiTheme="minorHAnsi" w:hAnsiTheme="minorHAnsi" w:cstheme="minorHAnsi"/>
          <w:sz w:val="27"/>
          <w:szCs w:val="27"/>
        </w:rPr>
        <w:t>second</w:t>
      </w:r>
      <w:r w:rsidRPr="0016535A">
        <w:rPr>
          <w:rFonts w:asciiTheme="minorHAnsi" w:hAnsiTheme="minorHAnsi" w:cstheme="minorHAnsi"/>
          <w:sz w:val="27"/>
          <w:szCs w:val="27"/>
        </w:rPr>
        <w:t xml:space="preserve"> Sunday of Advent, </w:t>
      </w:r>
      <w:r>
        <w:rPr>
          <w:rFonts w:asciiTheme="minorHAnsi" w:hAnsiTheme="minorHAnsi" w:cstheme="minorHAnsi"/>
          <w:sz w:val="27"/>
          <w:szCs w:val="27"/>
        </w:rPr>
        <w:t>o</w:t>
      </w:r>
      <w:r w:rsidRPr="0016535A">
        <w:rPr>
          <w:rFonts w:asciiTheme="minorHAnsi" w:hAnsiTheme="minorHAnsi" w:cstheme="minorHAnsi"/>
          <w:sz w:val="27"/>
          <w:szCs w:val="27"/>
        </w:rPr>
        <w:t xml:space="preserve">ur focus is on the </w:t>
      </w:r>
      <w:r w:rsidR="00D5461F">
        <w:rPr>
          <w:rFonts w:asciiTheme="minorHAnsi" w:hAnsiTheme="minorHAnsi" w:cstheme="minorHAnsi"/>
          <w:sz w:val="27"/>
          <w:szCs w:val="27"/>
        </w:rPr>
        <w:t>little town of Bethlehem</w:t>
      </w:r>
      <w:r>
        <w:rPr>
          <w:rFonts w:asciiTheme="minorHAnsi" w:hAnsiTheme="minorHAnsi" w:cstheme="minorHAnsi"/>
          <w:sz w:val="27"/>
          <w:szCs w:val="27"/>
        </w:rPr>
        <w:t xml:space="preserve"> </w:t>
      </w:r>
      <w:r w:rsidR="00D5461F">
        <w:rPr>
          <w:rFonts w:asciiTheme="minorHAnsi" w:hAnsiTheme="minorHAnsi" w:cstheme="minorHAnsi"/>
          <w:sz w:val="27"/>
          <w:szCs w:val="27"/>
        </w:rPr>
        <w:t xml:space="preserve">where the prophet Micah predicted His birth. A divine city, the City of David, </w:t>
      </w:r>
      <w:proofErr w:type="gramStart"/>
      <w:r w:rsidR="00D5461F">
        <w:rPr>
          <w:rFonts w:asciiTheme="minorHAnsi" w:hAnsiTheme="minorHAnsi" w:cstheme="minorHAnsi"/>
          <w:sz w:val="27"/>
          <w:szCs w:val="27"/>
        </w:rPr>
        <w:t>who’s</w:t>
      </w:r>
      <w:proofErr w:type="gramEnd"/>
      <w:r w:rsidR="00D5461F">
        <w:rPr>
          <w:rFonts w:asciiTheme="minorHAnsi" w:hAnsiTheme="minorHAnsi" w:cstheme="minorHAnsi"/>
          <w:sz w:val="27"/>
          <w:szCs w:val="27"/>
        </w:rPr>
        <w:t xml:space="preserve"> name </w:t>
      </w:r>
      <w:proofErr w:type="gramStart"/>
      <w:r w:rsidR="00D5461F">
        <w:rPr>
          <w:rFonts w:asciiTheme="minorHAnsi" w:hAnsiTheme="minorHAnsi" w:cstheme="minorHAnsi"/>
          <w:sz w:val="27"/>
          <w:szCs w:val="27"/>
        </w:rPr>
        <w:t>translates</w:t>
      </w:r>
      <w:proofErr w:type="gramEnd"/>
      <w:r w:rsidR="00D5461F">
        <w:rPr>
          <w:rFonts w:asciiTheme="minorHAnsi" w:hAnsiTheme="minorHAnsi" w:cstheme="minorHAnsi"/>
          <w:sz w:val="27"/>
          <w:szCs w:val="27"/>
        </w:rPr>
        <w:t xml:space="preserve"> to the City of Bread where the Bread of Life, our Prince of Peace was born.</w:t>
      </w:r>
    </w:p>
    <w:p w14:paraId="6B80C181" w14:textId="77777777" w:rsidR="005C0C62" w:rsidRDefault="005C0C62" w:rsidP="001915AE">
      <w:pPr>
        <w:rPr>
          <w:rFonts w:asciiTheme="minorHAnsi" w:hAnsiTheme="minorHAnsi" w:cstheme="minorHAnsi"/>
          <w:sz w:val="27"/>
          <w:szCs w:val="27"/>
        </w:rPr>
      </w:pPr>
    </w:p>
    <w:p w14:paraId="7FA43B1C" w14:textId="7B7F8135" w:rsidR="00D5461F" w:rsidRDefault="00D5461F" w:rsidP="00D5461F">
      <w:pPr>
        <w:ind w:left="720"/>
        <w:rPr>
          <w:rFonts w:asciiTheme="minorHAnsi" w:hAnsiTheme="minorHAnsi" w:cstheme="minorHAnsi"/>
          <w:sz w:val="27"/>
          <w:szCs w:val="27"/>
        </w:rPr>
      </w:pPr>
      <w:r w:rsidRPr="00D5461F">
        <w:rPr>
          <w:rFonts w:asciiTheme="minorHAnsi" w:hAnsiTheme="minorHAnsi" w:cstheme="minorHAnsi"/>
          <w:sz w:val="27"/>
          <w:szCs w:val="27"/>
        </w:rPr>
        <w:t>10 And the angel said to them, “Fear not, for behold, I bring you good news of great joy that will be for all the people. 11 For unto you is born this day in the city of David a Savior, who is Christ the Lord.</w:t>
      </w:r>
      <w:r>
        <w:rPr>
          <w:rFonts w:asciiTheme="minorHAnsi" w:hAnsiTheme="minorHAnsi" w:cstheme="minorHAnsi"/>
          <w:sz w:val="27"/>
          <w:szCs w:val="27"/>
        </w:rPr>
        <w:t xml:space="preserve">  Luke 2:10-11</w:t>
      </w:r>
    </w:p>
    <w:p w14:paraId="318BB9BD" w14:textId="77777777" w:rsidR="00A821A8" w:rsidRDefault="00A821A8" w:rsidP="001915AE">
      <w:pPr>
        <w:rPr>
          <w:rFonts w:asciiTheme="minorHAnsi" w:hAnsiTheme="minorHAnsi" w:cstheme="minorHAnsi"/>
          <w:sz w:val="27"/>
          <w:szCs w:val="27"/>
        </w:rPr>
      </w:pPr>
    </w:p>
    <w:p w14:paraId="0E8E43F1" w14:textId="77777777" w:rsidR="00D5461F" w:rsidRDefault="00D5461F" w:rsidP="007B6CE0">
      <w:pPr>
        <w:rPr>
          <w:rFonts w:asciiTheme="minorHAnsi" w:hAnsiTheme="minorHAnsi" w:cstheme="minorHAnsi"/>
          <w:sz w:val="27"/>
          <w:szCs w:val="27"/>
        </w:rPr>
      </w:pPr>
      <w:r w:rsidRPr="00D5461F">
        <w:rPr>
          <w:rFonts w:asciiTheme="minorHAnsi" w:hAnsiTheme="minorHAnsi" w:cstheme="minorHAnsi"/>
          <w:sz w:val="27"/>
          <w:szCs w:val="27"/>
        </w:rPr>
        <w:t xml:space="preserve">The peace associated with Bethlehem is understood as </w:t>
      </w:r>
      <w:r w:rsidRPr="00D5461F">
        <w:rPr>
          <w:rFonts w:asciiTheme="minorHAnsi" w:hAnsiTheme="minorHAnsi" w:cstheme="minorHAnsi"/>
          <w:i/>
          <w:iCs/>
          <w:sz w:val="27"/>
          <w:szCs w:val="27"/>
        </w:rPr>
        <w:t>Shalom</w:t>
      </w:r>
      <w:r>
        <w:rPr>
          <w:rFonts w:asciiTheme="minorHAnsi" w:hAnsiTheme="minorHAnsi" w:cstheme="minorHAnsi"/>
          <w:sz w:val="27"/>
          <w:szCs w:val="27"/>
        </w:rPr>
        <w:t xml:space="preserve"> </w:t>
      </w:r>
      <w:r w:rsidRPr="00D5461F">
        <w:rPr>
          <w:rFonts w:asciiTheme="minorHAnsi" w:hAnsiTheme="minorHAnsi" w:cstheme="minorHAnsi"/>
          <w:sz w:val="27"/>
          <w:szCs w:val="27"/>
        </w:rPr>
        <w:t>—</w:t>
      </w:r>
      <w:r>
        <w:rPr>
          <w:rFonts w:asciiTheme="minorHAnsi" w:hAnsiTheme="minorHAnsi" w:cstheme="minorHAnsi"/>
          <w:sz w:val="27"/>
          <w:szCs w:val="27"/>
        </w:rPr>
        <w:t xml:space="preserve"> </w:t>
      </w:r>
      <w:r w:rsidRPr="00D5461F">
        <w:rPr>
          <w:rFonts w:asciiTheme="minorHAnsi" w:hAnsiTheme="minorHAnsi" w:cstheme="minorHAnsi"/>
          <w:sz w:val="27"/>
          <w:szCs w:val="27"/>
        </w:rPr>
        <w:t xml:space="preserve">the rich Hebrew concept that means not merely the absence of conflict, but a state of well-being, harmony, completeness, and reconciliation with God. Advent focuses </w:t>
      </w:r>
      <w:r>
        <w:rPr>
          <w:rFonts w:asciiTheme="minorHAnsi" w:hAnsiTheme="minorHAnsi" w:cstheme="minorHAnsi"/>
          <w:sz w:val="27"/>
          <w:szCs w:val="27"/>
        </w:rPr>
        <w:t xml:space="preserve">us </w:t>
      </w:r>
      <w:r w:rsidRPr="00D5461F">
        <w:rPr>
          <w:rFonts w:asciiTheme="minorHAnsi" w:hAnsiTheme="minorHAnsi" w:cstheme="minorHAnsi"/>
          <w:sz w:val="27"/>
          <w:szCs w:val="27"/>
        </w:rPr>
        <w:t>on receiving this profound spiritual peace.</w:t>
      </w:r>
    </w:p>
    <w:p w14:paraId="2D528235" w14:textId="77777777" w:rsidR="00D5461F" w:rsidRDefault="00D5461F" w:rsidP="007B6CE0">
      <w:pPr>
        <w:rPr>
          <w:rFonts w:asciiTheme="minorHAnsi" w:hAnsiTheme="minorHAnsi" w:cstheme="minorHAnsi"/>
          <w:sz w:val="27"/>
          <w:szCs w:val="27"/>
        </w:rPr>
      </w:pPr>
    </w:p>
    <w:p w14:paraId="20CE77A6" w14:textId="77777777" w:rsidR="00D5461F" w:rsidRP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Peace is funny word that pops up in Church all the time…especially at Christmas.</w:t>
      </w:r>
    </w:p>
    <w:p w14:paraId="2262C527" w14:textId="77777777" w:rsidR="00D5461F" w:rsidRDefault="00D5461F" w:rsidP="00D5461F">
      <w:pPr>
        <w:rPr>
          <w:rFonts w:asciiTheme="minorHAnsi" w:hAnsiTheme="minorHAnsi" w:cstheme="minorHAnsi"/>
          <w:sz w:val="27"/>
          <w:szCs w:val="27"/>
        </w:rPr>
      </w:pPr>
    </w:p>
    <w:tbl>
      <w:tblPr>
        <w:tblStyle w:val="TableGrid"/>
        <w:tblW w:w="0" w:type="auto"/>
        <w:tblLook w:val="04A0" w:firstRow="1" w:lastRow="0" w:firstColumn="1" w:lastColumn="0" w:noHBand="0" w:noVBand="1"/>
      </w:tblPr>
      <w:tblGrid>
        <w:gridCol w:w="3505"/>
        <w:gridCol w:w="4590"/>
      </w:tblGrid>
      <w:tr w:rsidR="00D5461F" w14:paraId="6C9CAE6B" w14:textId="77777777" w:rsidTr="00D5461F">
        <w:tc>
          <w:tcPr>
            <w:tcW w:w="8095" w:type="dxa"/>
            <w:gridSpan w:val="2"/>
            <w:shd w:val="clear" w:color="auto" w:fill="AEAAAA" w:themeFill="background2" w:themeFillShade="BF"/>
          </w:tcPr>
          <w:p w14:paraId="0689B977" w14:textId="065C8D22" w:rsidR="00D5461F" w:rsidRPr="00D5461F" w:rsidRDefault="00D5461F" w:rsidP="00D5461F">
            <w:pPr>
              <w:jc w:val="center"/>
              <w:rPr>
                <w:rFonts w:asciiTheme="minorHAnsi" w:hAnsiTheme="minorHAnsi" w:cstheme="minorHAnsi"/>
                <w:b/>
                <w:bCs/>
                <w:sz w:val="27"/>
                <w:szCs w:val="27"/>
              </w:rPr>
            </w:pPr>
            <w:r>
              <w:rPr>
                <w:rFonts w:asciiTheme="minorHAnsi" w:hAnsiTheme="minorHAnsi" w:cstheme="minorHAnsi"/>
                <w:b/>
                <w:bCs/>
                <w:sz w:val="27"/>
                <w:szCs w:val="27"/>
              </w:rPr>
              <w:t>How is Peace Defined?</w:t>
            </w:r>
          </w:p>
        </w:tc>
      </w:tr>
      <w:tr w:rsidR="00D5461F" w14:paraId="34DCED93" w14:textId="77777777" w:rsidTr="00D5461F">
        <w:tc>
          <w:tcPr>
            <w:tcW w:w="3505" w:type="dxa"/>
            <w:shd w:val="clear" w:color="auto" w:fill="AEAAAA" w:themeFill="background2" w:themeFillShade="BF"/>
          </w:tcPr>
          <w:p w14:paraId="7FAC74A6" w14:textId="0C8A1CC4" w:rsidR="00D5461F" w:rsidRPr="00D5461F" w:rsidRDefault="00D5461F" w:rsidP="00D5461F">
            <w:pPr>
              <w:jc w:val="center"/>
              <w:rPr>
                <w:rFonts w:asciiTheme="minorHAnsi" w:hAnsiTheme="minorHAnsi" w:cstheme="minorHAnsi"/>
                <w:b/>
                <w:bCs/>
                <w:sz w:val="27"/>
                <w:szCs w:val="27"/>
              </w:rPr>
            </w:pPr>
            <w:r w:rsidRPr="00D5461F">
              <w:rPr>
                <w:rFonts w:asciiTheme="minorHAnsi" w:hAnsiTheme="minorHAnsi" w:cstheme="minorHAnsi"/>
                <w:b/>
                <w:bCs/>
                <w:sz w:val="27"/>
                <w:szCs w:val="27"/>
              </w:rPr>
              <w:t>World</w:t>
            </w:r>
          </w:p>
        </w:tc>
        <w:tc>
          <w:tcPr>
            <w:tcW w:w="4590" w:type="dxa"/>
            <w:shd w:val="clear" w:color="auto" w:fill="AEAAAA" w:themeFill="background2" w:themeFillShade="BF"/>
          </w:tcPr>
          <w:p w14:paraId="16040FC0" w14:textId="2A8BF3AE" w:rsidR="00D5461F" w:rsidRPr="00D5461F" w:rsidRDefault="00D5461F" w:rsidP="00D5461F">
            <w:pPr>
              <w:jc w:val="center"/>
              <w:rPr>
                <w:rFonts w:asciiTheme="minorHAnsi" w:hAnsiTheme="minorHAnsi" w:cstheme="minorHAnsi"/>
                <w:b/>
                <w:bCs/>
                <w:sz w:val="27"/>
                <w:szCs w:val="27"/>
              </w:rPr>
            </w:pPr>
            <w:r w:rsidRPr="00D5461F">
              <w:rPr>
                <w:rFonts w:asciiTheme="minorHAnsi" w:hAnsiTheme="minorHAnsi" w:cstheme="minorHAnsi"/>
                <w:b/>
                <w:bCs/>
                <w:sz w:val="27"/>
                <w:szCs w:val="27"/>
              </w:rPr>
              <w:t>God</w:t>
            </w:r>
          </w:p>
        </w:tc>
      </w:tr>
      <w:tr w:rsidR="00D5461F" w14:paraId="1E36CC63" w14:textId="77777777" w:rsidTr="00D5461F">
        <w:tc>
          <w:tcPr>
            <w:tcW w:w="3505" w:type="dxa"/>
          </w:tcPr>
          <w:p w14:paraId="1A92FC6B" w14:textId="02182C42" w:rsidR="00D5461F" w:rsidRDefault="00D5461F" w:rsidP="00D5461F">
            <w:pPr>
              <w:rPr>
                <w:rFonts w:asciiTheme="minorHAnsi" w:hAnsiTheme="minorHAnsi" w:cstheme="minorHAnsi"/>
                <w:sz w:val="27"/>
                <w:szCs w:val="27"/>
              </w:rPr>
            </w:pPr>
            <w:r>
              <w:rPr>
                <w:rFonts w:asciiTheme="minorHAnsi" w:hAnsiTheme="minorHAnsi" w:cstheme="minorHAnsi"/>
                <w:sz w:val="27"/>
                <w:szCs w:val="27"/>
              </w:rPr>
              <w:t>Absence of Conflict</w:t>
            </w:r>
          </w:p>
        </w:tc>
        <w:tc>
          <w:tcPr>
            <w:tcW w:w="4590" w:type="dxa"/>
          </w:tcPr>
          <w:p w14:paraId="13EA4A73" w14:textId="2D75D4BE" w:rsid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Wholeness</w:t>
            </w:r>
          </w:p>
        </w:tc>
      </w:tr>
      <w:tr w:rsidR="00D5461F" w14:paraId="6EECBCB0" w14:textId="77777777" w:rsidTr="00D5461F">
        <w:tc>
          <w:tcPr>
            <w:tcW w:w="3505" w:type="dxa"/>
          </w:tcPr>
          <w:p w14:paraId="374BA4B1" w14:textId="38C02F90" w:rsid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Tranquility/Order</w:t>
            </w:r>
          </w:p>
        </w:tc>
        <w:tc>
          <w:tcPr>
            <w:tcW w:w="4590" w:type="dxa"/>
          </w:tcPr>
          <w:p w14:paraId="6BF9F303" w14:textId="76CE2D32" w:rsid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Completeness</w:t>
            </w:r>
            <w:r>
              <w:rPr>
                <w:rFonts w:asciiTheme="minorHAnsi" w:hAnsiTheme="minorHAnsi" w:cstheme="minorHAnsi"/>
                <w:sz w:val="27"/>
                <w:szCs w:val="27"/>
              </w:rPr>
              <w:t>/Lacking Nothing</w:t>
            </w:r>
          </w:p>
        </w:tc>
      </w:tr>
      <w:tr w:rsidR="00D5461F" w14:paraId="59FBC750" w14:textId="77777777" w:rsidTr="00D5461F">
        <w:tc>
          <w:tcPr>
            <w:tcW w:w="3505" w:type="dxa"/>
          </w:tcPr>
          <w:p w14:paraId="0B0F9CDC" w14:textId="1CEAB563" w:rsid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Inner Serenity</w:t>
            </w:r>
          </w:p>
        </w:tc>
        <w:tc>
          <w:tcPr>
            <w:tcW w:w="4590" w:type="dxa"/>
          </w:tcPr>
          <w:p w14:paraId="71014D34" w14:textId="15C8E0F1" w:rsid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Harmony in Relationships: God, Self, Others, and Creation</w:t>
            </w:r>
          </w:p>
        </w:tc>
      </w:tr>
      <w:tr w:rsidR="00D5461F" w14:paraId="73711C91" w14:textId="77777777" w:rsidTr="00D5461F">
        <w:tc>
          <w:tcPr>
            <w:tcW w:w="3505" w:type="dxa"/>
          </w:tcPr>
          <w:p w14:paraId="2B1A38FB" w14:textId="0F772D61" w:rsid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Balance of Power</w:t>
            </w:r>
          </w:p>
        </w:tc>
        <w:tc>
          <w:tcPr>
            <w:tcW w:w="4590" w:type="dxa"/>
          </w:tcPr>
          <w:p w14:paraId="2808C4C2" w14:textId="566A312D" w:rsid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Total Well-Being (Body, Mind, and Soul)</w:t>
            </w:r>
          </w:p>
        </w:tc>
      </w:tr>
    </w:tbl>
    <w:p w14:paraId="19816099" w14:textId="77777777" w:rsidR="00D5461F" w:rsidRDefault="00D5461F" w:rsidP="00D5461F">
      <w:pPr>
        <w:rPr>
          <w:rFonts w:asciiTheme="minorHAnsi" w:hAnsiTheme="minorHAnsi" w:cstheme="minorHAnsi"/>
          <w:sz w:val="27"/>
          <w:szCs w:val="27"/>
        </w:rPr>
      </w:pPr>
    </w:p>
    <w:p w14:paraId="5BC01AE3" w14:textId="4CB7233E" w:rsidR="00D5461F" w:rsidRP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The fact that we are always seeking it and God is trying to deliver it suggests a lack of it…</w:t>
      </w:r>
    </w:p>
    <w:p w14:paraId="73D45998" w14:textId="2206FF1C" w:rsidR="00D5461F" w:rsidRP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t>Internally: Body, Mind, Soul</w:t>
      </w:r>
    </w:p>
    <w:p w14:paraId="41C9C344" w14:textId="77777777" w:rsidR="00D5461F" w:rsidRDefault="00D5461F" w:rsidP="00D5461F">
      <w:pPr>
        <w:rPr>
          <w:rFonts w:asciiTheme="minorHAnsi" w:hAnsiTheme="minorHAnsi" w:cstheme="minorHAnsi"/>
          <w:sz w:val="27"/>
          <w:szCs w:val="27"/>
        </w:rPr>
      </w:pPr>
    </w:p>
    <w:tbl>
      <w:tblPr>
        <w:tblStyle w:val="TableGrid"/>
        <w:tblW w:w="0" w:type="auto"/>
        <w:tblLook w:val="04A0" w:firstRow="1" w:lastRow="0" w:firstColumn="1" w:lastColumn="0" w:noHBand="0" w:noVBand="1"/>
      </w:tblPr>
      <w:tblGrid>
        <w:gridCol w:w="3055"/>
        <w:gridCol w:w="3060"/>
        <w:gridCol w:w="3150"/>
      </w:tblGrid>
      <w:tr w:rsidR="00D5461F" w14:paraId="463EBEEE" w14:textId="77777777" w:rsidTr="00400BC3">
        <w:tc>
          <w:tcPr>
            <w:tcW w:w="3055" w:type="dxa"/>
            <w:shd w:val="clear" w:color="auto" w:fill="AEAAAA" w:themeFill="background2" w:themeFillShade="BF"/>
          </w:tcPr>
          <w:p w14:paraId="668EA152" w14:textId="7473C5EA" w:rsidR="00D5461F" w:rsidRPr="00D5461F" w:rsidRDefault="00D5461F" w:rsidP="00D5461F">
            <w:pPr>
              <w:jc w:val="center"/>
              <w:rPr>
                <w:rFonts w:asciiTheme="minorHAnsi" w:hAnsiTheme="minorHAnsi" w:cstheme="minorHAnsi"/>
                <w:b/>
                <w:bCs/>
                <w:sz w:val="27"/>
                <w:szCs w:val="27"/>
              </w:rPr>
            </w:pPr>
            <w:r w:rsidRPr="00D5461F">
              <w:rPr>
                <w:rFonts w:asciiTheme="minorHAnsi" w:hAnsiTheme="minorHAnsi" w:cstheme="minorHAnsi"/>
                <w:b/>
                <w:bCs/>
                <w:sz w:val="27"/>
                <w:szCs w:val="27"/>
              </w:rPr>
              <w:t>Body</w:t>
            </w:r>
          </w:p>
        </w:tc>
        <w:tc>
          <w:tcPr>
            <w:tcW w:w="3060" w:type="dxa"/>
            <w:shd w:val="clear" w:color="auto" w:fill="AEAAAA" w:themeFill="background2" w:themeFillShade="BF"/>
          </w:tcPr>
          <w:p w14:paraId="08CFADE5" w14:textId="73AFC8A8" w:rsidR="00D5461F" w:rsidRPr="00D5461F" w:rsidRDefault="00D5461F" w:rsidP="00D5461F">
            <w:pPr>
              <w:jc w:val="center"/>
              <w:rPr>
                <w:rFonts w:asciiTheme="minorHAnsi" w:hAnsiTheme="minorHAnsi" w:cstheme="minorHAnsi"/>
                <w:b/>
                <w:bCs/>
                <w:sz w:val="27"/>
                <w:szCs w:val="27"/>
              </w:rPr>
            </w:pPr>
            <w:r w:rsidRPr="00D5461F">
              <w:rPr>
                <w:rFonts w:asciiTheme="minorHAnsi" w:hAnsiTheme="minorHAnsi" w:cstheme="minorHAnsi"/>
                <w:b/>
                <w:bCs/>
                <w:sz w:val="27"/>
                <w:szCs w:val="27"/>
              </w:rPr>
              <w:t>Mind</w:t>
            </w:r>
          </w:p>
        </w:tc>
        <w:tc>
          <w:tcPr>
            <w:tcW w:w="3150" w:type="dxa"/>
            <w:shd w:val="clear" w:color="auto" w:fill="AEAAAA" w:themeFill="background2" w:themeFillShade="BF"/>
          </w:tcPr>
          <w:p w14:paraId="224EDB46" w14:textId="772D73F7" w:rsidR="00D5461F" w:rsidRPr="00D5461F" w:rsidRDefault="00D5461F" w:rsidP="00D5461F">
            <w:pPr>
              <w:jc w:val="center"/>
              <w:rPr>
                <w:rFonts w:asciiTheme="minorHAnsi" w:hAnsiTheme="minorHAnsi" w:cstheme="minorHAnsi"/>
                <w:b/>
                <w:bCs/>
                <w:sz w:val="27"/>
                <w:szCs w:val="27"/>
              </w:rPr>
            </w:pPr>
            <w:r w:rsidRPr="00D5461F">
              <w:rPr>
                <w:rFonts w:asciiTheme="minorHAnsi" w:hAnsiTheme="minorHAnsi" w:cstheme="minorHAnsi"/>
                <w:b/>
                <w:bCs/>
                <w:sz w:val="27"/>
                <w:szCs w:val="27"/>
              </w:rPr>
              <w:t>Soul</w:t>
            </w:r>
          </w:p>
        </w:tc>
      </w:tr>
      <w:tr w:rsidR="00D5461F" w14:paraId="139A6363" w14:textId="77777777" w:rsidTr="00400BC3">
        <w:tc>
          <w:tcPr>
            <w:tcW w:w="3055" w:type="dxa"/>
          </w:tcPr>
          <w:p w14:paraId="702F9AA2" w14:textId="7EFED8E6" w:rsidR="00D5461F" w:rsidRDefault="00D5461F" w:rsidP="00D5461F">
            <w:pPr>
              <w:rPr>
                <w:rFonts w:asciiTheme="minorHAnsi" w:hAnsiTheme="minorHAnsi" w:cstheme="minorHAnsi"/>
                <w:sz w:val="27"/>
                <w:szCs w:val="27"/>
              </w:rPr>
            </w:pPr>
            <w:r>
              <w:rPr>
                <w:rFonts w:asciiTheme="minorHAnsi" w:hAnsiTheme="minorHAnsi" w:cstheme="minorHAnsi"/>
                <w:sz w:val="27"/>
                <w:szCs w:val="27"/>
              </w:rPr>
              <w:t>Sleep</w:t>
            </w:r>
          </w:p>
        </w:tc>
        <w:tc>
          <w:tcPr>
            <w:tcW w:w="3060" w:type="dxa"/>
          </w:tcPr>
          <w:p w14:paraId="6D4C2173" w14:textId="0295D947" w:rsidR="00D5461F" w:rsidRDefault="00D5461F" w:rsidP="00D5461F">
            <w:pPr>
              <w:rPr>
                <w:rFonts w:asciiTheme="minorHAnsi" w:hAnsiTheme="minorHAnsi" w:cstheme="minorHAnsi"/>
                <w:sz w:val="27"/>
                <w:szCs w:val="27"/>
              </w:rPr>
            </w:pPr>
            <w:r>
              <w:rPr>
                <w:rFonts w:asciiTheme="minorHAnsi" w:hAnsiTheme="minorHAnsi" w:cstheme="minorHAnsi"/>
                <w:sz w:val="27"/>
                <w:szCs w:val="27"/>
              </w:rPr>
              <w:t>Mental Fatigue</w:t>
            </w:r>
          </w:p>
        </w:tc>
        <w:tc>
          <w:tcPr>
            <w:tcW w:w="3150" w:type="dxa"/>
          </w:tcPr>
          <w:p w14:paraId="1CAC287F" w14:textId="31B0A583" w:rsidR="00D5461F" w:rsidRDefault="00513C2C" w:rsidP="00D5461F">
            <w:pPr>
              <w:rPr>
                <w:rFonts w:asciiTheme="minorHAnsi" w:hAnsiTheme="minorHAnsi" w:cstheme="minorHAnsi"/>
                <w:sz w:val="27"/>
                <w:szCs w:val="27"/>
              </w:rPr>
            </w:pPr>
            <w:r>
              <w:rPr>
                <w:rFonts w:asciiTheme="minorHAnsi" w:hAnsiTheme="minorHAnsi" w:cstheme="minorHAnsi"/>
                <w:sz w:val="27"/>
                <w:szCs w:val="27"/>
              </w:rPr>
              <w:t>Lack of Meaning/Purpose</w:t>
            </w:r>
          </w:p>
        </w:tc>
      </w:tr>
      <w:tr w:rsidR="00D5461F" w14:paraId="26FE6154" w14:textId="77777777" w:rsidTr="00400BC3">
        <w:tc>
          <w:tcPr>
            <w:tcW w:w="3055" w:type="dxa"/>
          </w:tcPr>
          <w:p w14:paraId="24E378E0" w14:textId="2E69D8B4" w:rsidR="00D5461F" w:rsidRDefault="00D5461F" w:rsidP="00D5461F">
            <w:pPr>
              <w:rPr>
                <w:rFonts w:asciiTheme="minorHAnsi" w:hAnsiTheme="minorHAnsi" w:cstheme="minorHAnsi"/>
                <w:sz w:val="27"/>
                <w:szCs w:val="27"/>
              </w:rPr>
            </w:pPr>
            <w:r>
              <w:rPr>
                <w:rFonts w:asciiTheme="minorHAnsi" w:hAnsiTheme="minorHAnsi" w:cstheme="minorHAnsi"/>
                <w:sz w:val="27"/>
                <w:szCs w:val="27"/>
              </w:rPr>
              <w:t>Digestive</w:t>
            </w:r>
          </w:p>
        </w:tc>
        <w:tc>
          <w:tcPr>
            <w:tcW w:w="3060" w:type="dxa"/>
          </w:tcPr>
          <w:p w14:paraId="45A0EDC9" w14:textId="76780A58" w:rsidR="00D5461F" w:rsidRDefault="00D5461F" w:rsidP="00D5461F">
            <w:pPr>
              <w:rPr>
                <w:rFonts w:asciiTheme="minorHAnsi" w:hAnsiTheme="minorHAnsi" w:cstheme="minorHAnsi"/>
                <w:sz w:val="27"/>
                <w:szCs w:val="27"/>
              </w:rPr>
            </w:pPr>
            <w:r>
              <w:rPr>
                <w:rFonts w:asciiTheme="minorHAnsi" w:hAnsiTheme="minorHAnsi" w:cstheme="minorHAnsi"/>
                <w:sz w:val="27"/>
                <w:szCs w:val="27"/>
              </w:rPr>
              <w:t>Lack of Focus</w:t>
            </w:r>
            <w:r w:rsidR="00513C2C">
              <w:rPr>
                <w:rFonts w:asciiTheme="minorHAnsi" w:hAnsiTheme="minorHAnsi" w:cstheme="minorHAnsi"/>
                <w:sz w:val="27"/>
                <w:szCs w:val="27"/>
              </w:rPr>
              <w:t>/Motivation</w:t>
            </w:r>
          </w:p>
        </w:tc>
        <w:tc>
          <w:tcPr>
            <w:tcW w:w="3150" w:type="dxa"/>
          </w:tcPr>
          <w:p w14:paraId="49CF0BA4" w14:textId="178FDCD0" w:rsidR="00D5461F" w:rsidRDefault="00513C2C" w:rsidP="00D5461F">
            <w:pPr>
              <w:rPr>
                <w:rFonts w:asciiTheme="minorHAnsi" w:hAnsiTheme="minorHAnsi" w:cstheme="minorHAnsi"/>
                <w:sz w:val="27"/>
                <w:szCs w:val="27"/>
              </w:rPr>
            </w:pPr>
            <w:r>
              <w:rPr>
                <w:rFonts w:asciiTheme="minorHAnsi" w:hAnsiTheme="minorHAnsi" w:cstheme="minorHAnsi"/>
                <w:sz w:val="27"/>
                <w:szCs w:val="27"/>
              </w:rPr>
              <w:t>Lower Self-Worth</w:t>
            </w:r>
          </w:p>
        </w:tc>
      </w:tr>
      <w:tr w:rsidR="00D5461F" w14:paraId="498D5C71" w14:textId="77777777" w:rsidTr="00400BC3">
        <w:tc>
          <w:tcPr>
            <w:tcW w:w="3055" w:type="dxa"/>
          </w:tcPr>
          <w:p w14:paraId="07E8A9B0" w14:textId="38D9F970" w:rsidR="00D5461F" w:rsidRDefault="00D5461F" w:rsidP="00D5461F">
            <w:pPr>
              <w:rPr>
                <w:rFonts w:asciiTheme="minorHAnsi" w:hAnsiTheme="minorHAnsi" w:cstheme="minorHAnsi"/>
                <w:sz w:val="27"/>
                <w:szCs w:val="27"/>
              </w:rPr>
            </w:pPr>
            <w:r>
              <w:rPr>
                <w:rFonts w:asciiTheme="minorHAnsi" w:hAnsiTheme="minorHAnsi" w:cstheme="minorHAnsi"/>
                <w:sz w:val="27"/>
                <w:szCs w:val="27"/>
              </w:rPr>
              <w:t>Cardiovascular</w:t>
            </w:r>
          </w:p>
        </w:tc>
        <w:tc>
          <w:tcPr>
            <w:tcW w:w="3060" w:type="dxa"/>
          </w:tcPr>
          <w:p w14:paraId="03C27412" w14:textId="3D4DAB97" w:rsidR="00D5461F" w:rsidRDefault="00513C2C" w:rsidP="00D5461F">
            <w:pPr>
              <w:rPr>
                <w:rFonts w:asciiTheme="minorHAnsi" w:hAnsiTheme="minorHAnsi" w:cstheme="minorHAnsi"/>
                <w:sz w:val="27"/>
                <w:szCs w:val="27"/>
              </w:rPr>
            </w:pPr>
            <w:r>
              <w:rPr>
                <w:rFonts w:asciiTheme="minorHAnsi" w:hAnsiTheme="minorHAnsi" w:cstheme="minorHAnsi"/>
                <w:sz w:val="27"/>
                <w:szCs w:val="27"/>
              </w:rPr>
              <w:t>Anxiety/Depression</w:t>
            </w:r>
          </w:p>
        </w:tc>
        <w:tc>
          <w:tcPr>
            <w:tcW w:w="3150" w:type="dxa"/>
          </w:tcPr>
          <w:p w14:paraId="55EB93AE" w14:textId="3DA1253E" w:rsidR="00D5461F" w:rsidRDefault="00513C2C" w:rsidP="00D5461F">
            <w:pPr>
              <w:rPr>
                <w:rFonts w:asciiTheme="minorHAnsi" w:hAnsiTheme="minorHAnsi" w:cstheme="minorHAnsi"/>
                <w:sz w:val="27"/>
                <w:szCs w:val="27"/>
              </w:rPr>
            </w:pPr>
            <w:r>
              <w:rPr>
                <w:rFonts w:asciiTheme="minorHAnsi" w:hAnsiTheme="minorHAnsi" w:cstheme="minorHAnsi"/>
                <w:sz w:val="27"/>
                <w:szCs w:val="27"/>
              </w:rPr>
              <w:t>Lower Others-Worth</w:t>
            </w:r>
          </w:p>
        </w:tc>
      </w:tr>
      <w:tr w:rsidR="00D5461F" w14:paraId="300561A4" w14:textId="77777777" w:rsidTr="00400BC3">
        <w:tc>
          <w:tcPr>
            <w:tcW w:w="3055" w:type="dxa"/>
          </w:tcPr>
          <w:p w14:paraId="4F2039E9" w14:textId="50A17723" w:rsidR="00D5461F" w:rsidRDefault="00D5461F" w:rsidP="00D5461F">
            <w:pPr>
              <w:rPr>
                <w:rFonts w:asciiTheme="minorHAnsi" w:hAnsiTheme="minorHAnsi" w:cstheme="minorHAnsi"/>
                <w:sz w:val="27"/>
                <w:szCs w:val="27"/>
              </w:rPr>
            </w:pPr>
            <w:r>
              <w:rPr>
                <w:rFonts w:asciiTheme="minorHAnsi" w:hAnsiTheme="minorHAnsi" w:cstheme="minorHAnsi"/>
                <w:sz w:val="27"/>
                <w:szCs w:val="27"/>
              </w:rPr>
              <w:t>Muscular Pain/Fatigue</w:t>
            </w:r>
          </w:p>
        </w:tc>
        <w:tc>
          <w:tcPr>
            <w:tcW w:w="3060" w:type="dxa"/>
          </w:tcPr>
          <w:p w14:paraId="225A77D6" w14:textId="14B15670" w:rsidR="00D5461F" w:rsidRDefault="00513C2C" w:rsidP="00D5461F">
            <w:pPr>
              <w:rPr>
                <w:rFonts w:asciiTheme="minorHAnsi" w:hAnsiTheme="minorHAnsi" w:cstheme="minorHAnsi"/>
                <w:sz w:val="27"/>
                <w:szCs w:val="27"/>
              </w:rPr>
            </w:pPr>
            <w:r>
              <w:rPr>
                <w:rFonts w:asciiTheme="minorHAnsi" w:hAnsiTheme="minorHAnsi" w:cstheme="minorHAnsi"/>
                <w:sz w:val="27"/>
                <w:szCs w:val="27"/>
              </w:rPr>
              <w:t>Social Isolation</w:t>
            </w:r>
          </w:p>
        </w:tc>
        <w:tc>
          <w:tcPr>
            <w:tcW w:w="3150" w:type="dxa"/>
          </w:tcPr>
          <w:p w14:paraId="03B41E91" w14:textId="08112911" w:rsidR="00D5461F" w:rsidRDefault="00513C2C" w:rsidP="00D5461F">
            <w:pPr>
              <w:rPr>
                <w:rFonts w:asciiTheme="minorHAnsi" w:hAnsiTheme="minorHAnsi" w:cstheme="minorHAnsi"/>
                <w:sz w:val="27"/>
                <w:szCs w:val="27"/>
              </w:rPr>
            </w:pPr>
            <w:r>
              <w:rPr>
                <w:rFonts w:asciiTheme="minorHAnsi" w:hAnsiTheme="minorHAnsi" w:cstheme="minorHAnsi"/>
                <w:sz w:val="27"/>
                <w:szCs w:val="27"/>
              </w:rPr>
              <w:t>Lack of Hope</w:t>
            </w:r>
          </w:p>
        </w:tc>
      </w:tr>
    </w:tbl>
    <w:p w14:paraId="6E38603C" w14:textId="77777777" w:rsidR="00513C2C" w:rsidRDefault="00513C2C" w:rsidP="00D5461F">
      <w:pPr>
        <w:rPr>
          <w:rFonts w:asciiTheme="minorHAnsi" w:hAnsiTheme="minorHAnsi" w:cstheme="minorHAnsi"/>
          <w:sz w:val="27"/>
          <w:szCs w:val="27"/>
        </w:rPr>
      </w:pPr>
    </w:p>
    <w:p w14:paraId="68D3267B" w14:textId="77777777" w:rsidR="00513C2C" w:rsidRDefault="00513C2C" w:rsidP="00D5461F">
      <w:pPr>
        <w:rPr>
          <w:rFonts w:asciiTheme="minorHAnsi" w:hAnsiTheme="minorHAnsi" w:cstheme="minorHAnsi"/>
          <w:sz w:val="27"/>
          <w:szCs w:val="27"/>
        </w:rPr>
      </w:pPr>
    </w:p>
    <w:p w14:paraId="4A4C8CFF" w14:textId="1E7E280C" w:rsidR="00D5461F" w:rsidRPr="00D5461F" w:rsidRDefault="00D5461F" w:rsidP="00D5461F">
      <w:pPr>
        <w:rPr>
          <w:rFonts w:asciiTheme="minorHAnsi" w:hAnsiTheme="minorHAnsi" w:cstheme="minorHAnsi"/>
          <w:sz w:val="27"/>
          <w:szCs w:val="27"/>
        </w:rPr>
      </w:pPr>
      <w:r w:rsidRPr="00D5461F">
        <w:rPr>
          <w:rFonts w:asciiTheme="minorHAnsi" w:hAnsiTheme="minorHAnsi" w:cstheme="minorHAnsi"/>
          <w:sz w:val="27"/>
          <w:szCs w:val="27"/>
        </w:rPr>
        <w:lastRenderedPageBreak/>
        <w:t xml:space="preserve">We </w:t>
      </w:r>
      <w:proofErr w:type="gramStart"/>
      <w:r w:rsidRPr="00D5461F">
        <w:rPr>
          <w:rFonts w:asciiTheme="minorHAnsi" w:hAnsiTheme="minorHAnsi" w:cstheme="minorHAnsi"/>
          <w:sz w:val="27"/>
          <w:szCs w:val="27"/>
        </w:rPr>
        <w:t>happen</w:t>
      </w:r>
      <w:proofErr w:type="gramEnd"/>
      <w:r w:rsidRPr="00D5461F">
        <w:rPr>
          <w:rFonts w:asciiTheme="minorHAnsi" w:hAnsiTheme="minorHAnsi" w:cstheme="minorHAnsi"/>
          <w:sz w:val="27"/>
          <w:szCs w:val="27"/>
        </w:rPr>
        <w:t xml:space="preserve"> to be </w:t>
      </w:r>
      <w:proofErr w:type="gramStart"/>
      <w:r w:rsidRPr="00D5461F">
        <w:rPr>
          <w:rFonts w:asciiTheme="minorHAnsi" w:hAnsiTheme="minorHAnsi" w:cstheme="minorHAnsi"/>
          <w:sz w:val="27"/>
          <w:szCs w:val="27"/>
        </w:rPr>
        <w:t>a church</w:t>
      </w:r>
      <w:proofErr w:type="gramEnd"/>
      <w:r w:rsidRPr="00D5461F">
        <w:rPr>
          <w:rFonts w:asciiTheme="minorHAnsi" w:hAnsiTheme="minorHAnsi" w:cstheme="minorHAnsi"/>
          <w:sz w:val="27"/>
          <w:szCs w:val="27"/>
        </w:rPr>
        <w:t xml:space="preserve"> today.  So, what does this mean for us and God?</w:t>
      </w:r>
    </w:p>
    <w:p w14:paraId="2577DF2E" w14:textId="77777777" w:rsidR="00513C2C" w:rsidRDefault="00513C2C" w:rsidP="00D5461F">
      <w:pPr>
        <w:rPr>
          <w:rFonts w:asciiTheme="minorHAnsi" w:hAnsiTheme="minorHAnsi" w:cstheme="minorHAnsi"/>
          <w:sz w:val="27"/>
          <w:szCs w:val="27"/>
        </w:rPr>
      </w:pPr>
    </w:p>
    <w:p w14:paraId="75C9EB20" w14:textId="565FF517" w:rsidR="00D5461F" w:rsidRDefault="00D5461F" w:rsidP="00D5461F">
      <w:pPr>
        <w:rPr>
          <w:rFonts w:asciiTheme="minorHAnsi" w:hAnsiTheme="minorHAnsi" w:cstheme="minorHAnsi"/>
          <w:b/>
          <w:bCs/>
          <w:sz w:val="27"/>
          <w:szCs w:val="27"/>
        </w:rPr>
      </w:pPr>
      <w:r w:rsidRPr="00513C2C">
        <w:rPr>
          <w:rFonts w:asciiTheme="minorHAnsi" w:hAnsiTheme="minorHAnsi" w:cstheme="minorHAnsi"/>
          <w:b/>
          <w:bCs/>
          <w:sz w:val="27"/>
          <w:szCs w:val="27"/>
        </w:rPr>
        <w:t>The Problem</w:t>
      </w:r>
      <w:r w:rsidR="00513C2C">
        <w:rPr>
          <w:rFonts w:asciiTheme="minorHAnsi" w:hAnsiTheme="minorHAnsi" w:cstheme="minorHAnsi"/>
          <w:b/>
          <w:bCs/>
          <w:sz w:val="27"/>
          <w:szCs w:val="27"/>
        </w:rPr>
        <w:t>…</w:t>
      </w:r>
    </w:p>
    <w:p w14:paraId="40A7C71F" w14:textId="77777777" w:rsidR="00513C2C" w:rsidRDefault="00513C2C" w:rsidP="00D5461F">
      <w:pPr>
        <w:rPr>
          <w:rFonts w:asciiTheme="minorHAnsi" w:hAnsiTheme="minorHAnsi" w:cstheme="minorHAnsi"/>
          <w:sz w:val="27"/>
          <w:szCs w:val="27"/>
        </w:rPr>
      </w:pPr>
      <w:r w:rsidRPr="00513C2C">
        <w:rPr>
          <w:rFonts w:asciiTheme="minorHAnsi" w:hAnsiTheme="minorHAnsi" w:cstheme="minorHAnsi"/>
          <w:sz w:val="27"/>
          <w:szCs w:val="27"/>
        </w:rPr>
        <w:t xml:space="preserve">23 for all have sinned and fall short of the glory of </w:t>
      </w:r>
      <w:proofErr w:type="gramStart"/>
      <w:r w:rsidRPr="00513C2C">
        <w:rPr>
          <w:rFonts w:asciiTheme="minorHAnsi" w:hAnsiTheme="minorHAnsi" w:cstheme="minorHAnsi"/>
          <w:sz w:val="27"/>
          <w:szCs w:val="27"/>
        </w:rPr>
        <w:t>God,</w:t>
      </w:r>
      <w:r>
        <w:rPr>
          <w:rFonts w:asciiTheme="minorHAnsi" w:hAnsiTheme="minorHAnsi" w:cstheme="minorHAnsi"/>
          <w:sz w:val="27"/>
          <w:szCs w:val="27"/>
        </w:rPr>
        <w:t xml:space="preserve">  R</w:t>
      </w:r>
      <w:r w:rsidR="00D5461F" w:rsidRPr="00D5461F">
        <w:rPr>
          <w:rFonts w:asciiTheme="minorHAnsi" w:hAnsiTheme="minorHAnsi" w:cstheme="minorHAnsi"/>
          <w:sz w:val="27"/>
          <w:szCs w:val="27"/>
        </w:rPr>
        <w:t>omans</w:t>
      </w:r>
      <w:proofErr w:type="gramEnd"/>
      <w:r w:rsidR="00D5461F" w:rsidRPr="00D5461F">
        <w:rPr>
          <w:rFonts w:asciiTheme="minorHAnsi" w:hAnsiTheme="minorHAnsi" w:cstheme="minorHAnsi"/>
          <w:sz w:val="27"/>
          <w:szCs w:val="27"/>
        </w:rPr>
        <w:t xml:space="preserve"> 3:23</w:t>
      </w:r>
    </w:p>
    <w:p w14:paraId="21C431F3" w14:textId="77777777" w:rsidR="00513C2C" w:rsidRDefault="00513C2C" w:rsidP="00D5461F">
      <w:pPr>
        <w:rPr>
          <w:rFonts w:asciiTheme="minorHAnsi" w:hAnsiTheme="minorHAnsi" w:cstheme="minorHAnsi"/>
          <w:sz w:val="27"/>
          <w:szCs w:val="27"/>
        </w:rPr>
      </w:pPr>
    </w:p>
    <w:p w14:paraId="5E4E1852" w14:textId="417BAC5B" w:rsidR="00D5461F" w:rsidRPr="00D5461F" w:rsidRDefault="00513C2C" w:rsidP="00D5461F">
      <w:pPr>
        <w:rPr>
          <w:rFonts w:asciiTheme="minorHAnsi" w:hAnsiTheme="minorHAnsi" w:cstheme="minorHAnsi"/>
          <w:sz w:val="27"/>
          <w:szCs w:val="27"/>
        </w:rPr>
      </w:pPr>
      <w:r w:rsidRPr="00513C2C">
        <w:rPr>
          <w:rFonts w:asciiTheme="minorHAnsi" w:hAnsiTheme="minorHAnsi" w:cstheme="minorHAnsi"/>
          <w:sz w:val="27"/>
          <w:szCs w:val="27"/>
        </w:rPr>
        <w:t>10 For if while we were enemies we were reconciled to God by the death of his Son, much more, now that we are reconciled, shall we be saved by his life.</w:t>
      </w:r>
      <w:r>
        <w:rPr>
          <w:rFonts w:asciiTheme="minorHAnsi" w:hAnsiTheme="minorHAnsi" w:cstheme="minorHAnsi"/>
          <w:sz w:val="27"/>
          <w:szCs w:val="27"/>
        </w:rPr>
        <w:t xml:space="preserve">  </w:t>
      </w:r>
      <w:r w:rsidR="00D5461F" w:rsidRPr="00D5461F">
        <w:rPr>
          <w:rFonts w:asciiTheme="minorHAnsi" w:hAnsiTheme="minorHAnsi" w:cstheme="minorHAnsi"/>
          <w:sz w:val="27"/>
          <w:szCs w:val="27"/>
        </w:rPr>
        <w:t>Romans 5:10</w:t>
      </w:r>
    </w:p>
    <w:p w14:paraId="6EF319B9" w14:textId="77777777" w:rsidR="00513C2C" w:rsidRDefault="00513C2C" w:rsidP="00D5461F">
      <w:pPr>
        <w:rPr>
          <w:rFonts w:asciiTheme="minorHAnsi" w:hAnsiTheme="minorHAnsi" w:cstheme="minorHAnsi"/>
          <w:sz w:val="27"/>
          <w:szCs w:val="27"/>
        </w:rPr>
      </w:pPr>
    </w:p>
    <w:p w14:paraId="7507D8A1" w14:textId="2537508C" w:rsidR="00D5461F" w:rsidRPr="00513C2C" w:rsidRDefault="00D5461F" w:rsidP="00D5461F">
      <w:pPr>
        <w:rPr>
          <w:rFonts w:asciiTheme="minorHAnsi" w:hAnsiTheme="minorHAnsi" w:cstheme="minorHAnsi"/>
          <w:b/>
          <w:bCs/>
          <w:sz w:val="27"/>
          <w:szCs w:val="27"/>
        </w:rPr>
      </w:pPr>
      <w:r w:rsidRPr="00513C2C">
        <w:rPr>
          <w:rFonts w:asciiTheme="minorHAnsi" w:hAnsiTheme="minorHAnsi" w:cstheme="minorHAnsi"/>
          <w:b/>
          <w:bCs/>
          <w:sz w:val="27"/>
          <w:szCs w:val="27"/>
        </w:rPr>
        <w:t>The Solution</w:t>
      </w:r>
      <w:r w:rsidR="00513C2C">
        <w:rPr>
          <w:rFonts w:asciiTheme="minorHAnsi" w:hAnsiTheme="minorHAnsi" w:cstheme="minorHAnsi"/>
          <w:b/>
          <w:bCs/>
          <w:sz w:val="27"/>
          <w:szCs w:val="27"/>
        </w:rPr>
        <w:t>…</w:t>
      </w:r>
    </w:p>
    <w:p w14:paraId="65F8A380" w14:textId="22593FE2" w:rsidR="00513C2C" w:rsidRDefault="00513C2C" w:rsidP="00D5461F">
      <w:pPr>
        <w:rPr>
          <w:rFonts w:asciiTheme="minorHAnsi" w:hAnsiTheme="minorHAnsi" w:cstheme="minorHAnsi"/>
          <w:sz w:val="27"/>
          <w:szCs w:val="27"/>
        </w:rPr>
      </w:pPr>
      <w:r w:rsidRPr="00513C2C">
        <w:rPr>
          <w:rFonts w:asciiTheme="minorHAnsi" w:hAnsiTheme="minorHAnsi" w:cstheme="minorHAnsi"/>
          <w:sz w:val="27"/>
          <w:szCs w:val="27"/>
        </w:rPr>
        <w:t xml:space="preserve">18 For Christ also suffered once for sins, the righteous for the unrighteous, that he might bring us to God, being put to death in the flesh but made alive in the </w:t>
      </w:r>
      <w:proofErr w:type="gramStart"/>
      <w:r w:rsidRPr="00513C2C">
        <w:rPr>
          <w:rFonts w:asciiTheme="minorHAnsi" w:hAnsiTheme="minorHAnsi" w:cstheme="minorHAnsi"/>
          <w:sz w:val="27"/>
          <w:szCs w:val="27"/>
        </w:rPr>
        <w:t>spirit,</w:t>
      </w:r>
      <w:r>
        <w:rPr>
          <w:rFonts w:asciiTheme="minorHAnsi" w:hAnsiTheme="minorHAnsi" w:cstheme="minorHAnsi"/>
          <w:sz w:val="27"/>
          <w:szCs w:val="27"/>
        </w:rPr>
        <w:t xml:space="preserve">  </w:t>
      </w:r>
      <w:r w:rsidR="00D5461F" w:rsidRPr="00D5461F">
        <w:rPr>
          <w:rFonts w:asciiTheme="minorHAnsi" w:hAnsiTheme="minorHAnsi" w:cstheme="minorHAnsi"/>
          <w:sz w:val="27"/>
          <w:szCs w:val="27"/>
        </w:rPr>
        <w:t>1</w:t>
      </w:r>
      <w:proofErr w:type="gramEnd"/>
      <w:r w:rsidR="00D5461F" w:rsidRPr="00D5461F">
        <w:rPr>
          <w:rFonts w:asciiTheme="minorHAnsi" w:hAnsiTheme="minorHAnsi" w:cstheme="minorHAnsi"/>
          <w:sz w:val="27"/>
          <w:szCs w:val="27"/>
        </w:rPr>
        <w:t xml:space="preserve"> Peter 3:18</w:t>
      </w:r>
    </w:p>
    <w:p w14:paraId="76394A3B" w14:textId="77777777" w:rsidR="00513C2C" w:rsidRDefault="00513C2C" w:rsidP="00D5461F">
      <w:pPr>
        <w:rPr>
          <w:rFonts w:asciiTheme="minorHAnsi" w:hAnsiTheme="minorHAnsi" w:cstheme="minorHAnsi"/>
          <w:sz w:val="27"/>
          <w:szCs w:val="27"/>
        </w:rPr>
      </w:pPr>
    </w:p>
    <w:p w14:paraId="490E8655" w14:textId="779D3CDC" w:rsidR="00D5461F" w:rsidRDefault="00513C2C" w:rsidP="00D5461F">
      <w:pPr>
        <w:rPr>
          <w:rFonts w:asciiTheme="minorHAnsi" w:hAnsiTheme="minorHAnsi" w:cstheme="minorHAnsi"/>
          <w:sz w:val="27"/>
          <w:szCs w:val="27"/>
        </w:rPr>
      </w:pPr>
      <w:r w:rsidRPr="00513C2C">
        <w:rPr>
          <w:rFonts w:asciiTheme="minorHAnsi" w:hAnsiTheme="minorHAnsi" w:cstheme="minorHAnsi"/>
          <w:sz w:val="27"/>
          <w:szCs w:val="27"/>
        </w:rPr>
        <w:t>19 that is, in Christ God was reconciling the world to himself, not counting their trespasses against them, and entrusting to us the message of reconciliation.</w:t>
      </w:r>
      <w:r>
        <w:rPr>
          <w:rFonts w:asciiTheme="minorHAnsi" w:hAnsiTheme="minorHAnsi" w:cstheme="minorHAnsi"/>
          <w:sz w:val="27"/>
          <w:szCs w:val="27"/>
        </w:rPr>
        <w:t xml:space="preserve">  </w:t>
      </w:r>
      <w:r w:rsidR="00D5461F" w:rsidRPr="00D5461F">
        <w:rPr>
          <w:rFonts w:asciiTheme="minorHAnsi" w:hAnsiTheme="minorHAnsi" w:cstheme="minorHAnsi"/>
          <w:sz w:val="27"/>
          <w:szCs w:val="27"/>
        </w:rPr>
        <w:t>2 Corinthians 5:19</w:t>
      </w:r>
    </w:p>
    <w:p w14:paraId="12ECFF03" w14:textId="77777777" w:rsidR="00513C2C" w:rsidRPr="00D5461F" w:rsidRDefault="00513C2C" w:rsidP="00D5461F">
      <w:pPr>
        <w:rPr>
          <w:rFonts w:asciiTheme="minorHAnsi" w:hAnsiTheme="minorHAnsi" w:cstheme="minorHAnsi"/>
          <w:sz w:val="27"/>
          <w:szCs w:val="27"/>
        </w:rPr>
      </w:pPr>
    </w:p>
    <w:p w14:paraId="4D444FCF" w14:textId="78E2C7F3" w:rsidR="00D5461F" w:rsidRPr="00513C2C" w:rsidRDefault="00D5461F" w:rsidP="00D5461F">
      <w:pPr>
        <w:rPr>
          <w:rFonts w:asciiTheme="minorHAnsi" w:hAnsiTheme="minorHAnsi" w:cstheme="minorHAnsi"/>
          <w:b/>
          <w:bCs/>
          <w:sz w:val="27"/>
          <w:szCs w:val="27"/>
        </w:rPr>
      </w:pPr>
      <w:r w:rsidRPr="00513C2C">
        <w:rPr>
          <w:rFonts w:asciiTheme="minorHAnsi" w:hAnsiTheme="minorHAnsi" w:cstheme="minorHAnsi"/>
          <w:b/>
          <w:bCs/>
          <w:sz w:val="27"/>
          <w:szCs w:val="27"/>
        </w:rPr>
        <w:t>The Result</w:t>
      </w:r>
      <w:r w:rsidR="00513C2C">
        <w:rPr>
          <w:rFonts w:asciiTheme="minorHAnsi" w:hAnsiTheme="minorHAnsi" w:cstheme="minorHAnsi"/>
          <w:b/>
          <w:bCs/>
          <w:sz w:val="27"/>
          <w:szCs w:val="27"/>
        </w:rPr>
        <w:t>…</w:t>
      </w:r>
    </w:p>
    <w:p w14:paraId="35A64BCB" w14:textId="6AD9D230" w:rsidR="00D5461F" w:rsidRDefault="00513C2C" w:rsidP="00D5461F">
      <w:pPr>
        <w:rPr>
          <w:rFonts w:asciiTheme="minorHAnsi" w:hAnsiTheme="minorHAnsi" w:cstheme="minorHAnsi"/>
          <w:sz w:val="27"/>
          <w:szCs w:val="27"/>
        </w:rPr>
      </w:pPr>
      <w:r w:rsidRPr="00513C2C">
        <w:rPr>
          <w:rFonts w:asciiTheme="minorHAnsi" w:hAnsiTheme="minorHAnsi" w:cstheme="minorHAnsi"/>
          <w:sz w:val="27"/>
          <w:szCs w:val="27"/>
        </w:rPr>
        <w:t>Therefore, since we have been justified by faith, we have peace with God through our Lord Jesus Christ.</w:t>
      </w:r>
      <w:r>
        <w:rPr>
          <w:rFonts w:asciiTheme="minorHAnsi" w:hAnsiTheme="minorHAnsi" w:cstheme="minorHAnsi"/>
          <w:sz w:val="27"/>
          <w:szCs w:val="27"/>
        </w:rPr>
        <w:t xml:space="preserve">  </w:t>
      </w:r>
      <w:r w:rsidR="00D5461F" w:rsidRPr="00D5461F">
        <w:rPr>
          <w:rFonts w:asciiTheme="minorHAnsi" w:hAnsiTheme="minorHAnsi" w:cstheme="minorHAnsi"/>
          <w:sz w:val="27"/>
          <w:szCs w:val="27"/>
        </w:rPr>
        <w:t>Romans 5:1</w:t>
      </w:r>
    </w:p>
    <w:p w14:paraId="61DBB20D" w14:textId="77777777" w:rsidR="00513C2C" w:rsidRDefault="00513C2C" w:rsidP="007B6CE0">
      <w:pPr>
        <w:rPr>
          <w:rFonts w:asciiTheme="minorHAnsi" w:hAnsiTheme="minorHAnsi" w:cstheme="minorHAnsi"/>
          <w:sz w:val="27"/>
          <w:szCs w:val="27"/>
        </w:rPr>
      </w:pPr>
    </w:p>
    <w:p w14:paraId="1C9D2675" w14:textId="48ACA308" w:rsidR="00FA42C2" w:rsidRDefault="00513C2C" w:rsidP="00340EE5">
      <w:pPr>
        <w:rPr>
          <w:rFonts w:asciiTheme="minorHAnsi" w:hAnsiTheme="minorHAnsi" w:cstheme="minorHAnsi"/>
          <w:sz w:val="27"/>
          <w:szCs w:val="27"/>
        </w:rPr>
      </w:pPr>
      <w:r w:rsidRPr="00513C2C">
        <w:rPr>
          <w:rFonts w:asciiTheme="minorHAnsi" w:hAnsiTheme="minorHAnsi" w:cstheme="minorHAnsi"/>
          <w:sz w:val="27"/>
          <w:szCs w:val="27"/>
        </w:rPr>
        <w:t xml:space="preserve">27 Peace I leave with you; my peace I give to you. Not as the world gives do I give to you. </w:t>
      </w:r>
      <w:proofErr w:type="gramStart"/>
      <w:r w:rsidRPr="00513C2C">
        <w:rPr>
          <w:rFonts w:asciiTheme="minorHAnsi" w:hAnsiTheme="minorHAnsi" w:cstheme="minorHAnsi"/>
          <w:sz w:val="27"/>
          <w:szCs w:val="27"/>
        </w:rPr>
        <w:t>Let</w:t>
      </w:r>
      <w:proofErr w:type="gramEnd"/>
      <w:r w:rsidRPr="00513C2C">
        <w:rPr>
          <w:rFonts w:asciiTheme="minorHAnsi" w:hAnsiTheme="minorHAnsi" w:cstheme="minorHAnsi"/>
          <w:sz w:val="27"/>
          <w:szCs w:val="27"/>
        </w:rPr>
        <w:t xml:space="preserve"> </w:t>
      </w:r>
      <w:proofErr w:type="gramStart"/>
      <w:r w:rsidRPr="00513C2C">
        <w:rPr>
          <w:rFonts w:asciiTheme="minorHAnsi" w:hAnsiTheme="minorHAnsi" w:cstheme="minorHAnsi"/>
          <w:sz w:val="27"/>
          <w:szCs w:val="27"/>
        </w:rPr>
        <w:t>not your hearts</w:t>
      </w:r>
      <w:proofErr w:type="gramEnd"/>
      <w:r w:rsidRPr="00513C2C">
        <w:rPr>
          <w:rFonts w:asciiTheme="minorHAnsi" w:hAnsiTheme="minorHAnsi" w:cstheme="minorHAnsi"/>
          <w:sz w:val="27"/>
          <w:szCs w:val="27"/>
        </w:rPr>
        <w:t xml:space="preserve"> be troubled, </w:t>
      </w:r>
      <w:proofErr w:type="gramStart"/>
      <w:r w:rsidRPr="00513C2C">
        <w:rPr>
          <w:rFonts w:asciiTheme="minorHAnsi" w:hAnsiTheme="minorHAnsi" w:cstheme="minorHAnsi"/>
          <w:sz w:val="27"/>
          <w:szCs w:val="27"/>
        </w:rPr>
        <w:t>neither</w:t>
      </w:r>
      <w:proofErr w:type="gramEnd"/>
      <w:r w:rsidRPr="00513C2C">
        <w:rPr>
          <w:rFonts w:asciiTheme="minorHAnsi" w:hAnsiTheme="minorHAnsi" w:cstheme="minorHAnsi"/>
          <w:sz w:val="27"/>
          <w:szCs w:val="27"/>
        </w:rPr>
        <w:t xml:space="preserve"> let them be afraid.</w:t>
      </w:r>
      <w:r>
        <w:rPr>
          <w:rFonts w:asciiTheme="minorHAnsi" w:hAnsiTheme="minorHAnsi" w:cstheme="minorHAnsi"/>
          <w:sz w:val="27"/>
          <w:szCs w:val="27"/>
        </w:rPr>
        <w:t xml:space="preserve">  John 14:27</w:t>
      </w:r>
    </w:p>
    <w:p w14:paraId="5B90C04D" w14:textId="77777777" w:rsidR="004D7B34" w:rsidRDefault="004D7B34" w:rsidP="00340EE5">
      <w:pPr>
        <w:rPr>
          <w:rFonts w:asciiTheme="minorHAnsi" w:hAnsiTheme="minorHAnsi" w:cstheme="minorHAnsi"/>
          <w:sz w:val="27"/>
          <w:szCs w:val="27"/>
        </w:rPr>
      </w:pPr>
    </w:p>
    <w:p w14:paraId="4DC28B0F" w14:textId="66210F8B" w:rsidR="00340EE5" w:rsidRPr="004D7B34" w:rsidRDefault="00011837" w:rsidP="004D7B34">
      <w:pPr>
        <w:jc w:val="center"/>
        <w:rPr>
          <w:rFonts w:asciiTheme="minorHAnsi" w:hAnsiTheme="minorHAnsi" w:cstheme="minorHAnsi"/>
          <w:b/>
          <w:bCs/>
          <w:sz w:val="27"/>
          <w:szCs w:val="27"/>
        </w:rPr>
      </w:pPr>
      <w:r>
        <w:rPr>
          <w:rFonts w:asciiTheme="minorHAnsi" w:hAnsiTheme="minorHAnsi" w:cstheme="minorHAnsi"/>
          <w:b/>
          <w:bCs/>
          <w:sz w:val="27"/>
          <w:szCs w:val="27"/>
        </w:rPr>
        <w:t>For unto us, a Child is born…</w:t>
      </w:r>
    </w:p>
    <w:p w14:paraId="103DC558" w14:textId="77777777" w:rsidR="00340EE5" w:rsidRDefault="00340EE5" w:rsidP="008B64D9">
      <w:pPr>
        <w:rPr>
          <w:rFonts w:asciiTheme="minorHAnsi" w:hAnsiTheme="minorHAnsi" w:cstheme="minorHAnsi"/>
          <w:sz w:val="27"/>
          <w:szCs w:val="27"/>
          <w:u w:val="single"/>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B53D2F1"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400BC3">
        <w:rPr>
          <w:rFonts w:asciiTheme="minorHAnsi" w:hAnsiTheme="minorHAnsi" w:cstheme="minorHAnsi"/>
          <w:sz w:val="27"/>
          <w:szCs w:val="27"/>
        </w:rPr>
        <w:t>The Bible says that our sin literally makes us enemies with God – thus robbing us of peace with Him. How does this description “feel” to you? How does this impact peace w/God?</w:t>
      </w:r>
      <w:r w:rsidR="00D92766">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59FD75E2"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400BC3">
        <w:rPr>
          <w:rFonts w:asciiTheme="minorHAnsi" w:hAnsiTheme="minorHAnsi" w:cstheme="minorHAnsi"/>
          <w:sz w:val="27"/>
          <w:szCs w:val="27"/>
        </w:rPr>
        <w:t>Jesus offers resolution to the war we are in with God, ourselves, and others. He died and rose to bring us peace. How is this peace different than the world offers today?</w:t>
      </w:r>
    </w:p>
    <w:p w14:paraId="005D696F" w14:textId="77777777" w:rsidR="009F06DC" w:rsidRDefault="009F06DC" w:rsidP="009F06DC">
      <w:pPr>
        <w:rPr>
          <w:rFonts w:asciiTheme="minorHAnsi" w:hAnsiTheme="minorHAnsi" w:cstheme="minorHAnsi"/>
          <w:sz w:val="27"/>
          <w:szCs w:val="27"/>
        </w:rPr>
      </w:pPr>
    </w:p>
    <w:p w14:paraId="36CE3C63" w14:textId="1E27E5A1"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400BC3">
        <w:rPr>
          <w:rFonts w:asciiTheme="minorHAnsi" w:hAnsiTheme="minorHAnsi" w:cstheme="minorHAnsi"/>
          <w:sz w:val="27"/>
          <w:szCs w:val="27"/>
        </w:rPr>
        <w:t>Christ’s death brings us peace. By His wounds we are healed</w:t>
      </w:r>
      <w:r w:rsidR="003F66EB">
        <w:rPr>
          <w:rFonts w:asciiTheme="minorHAnsi" w:hAnsiTheme="minorHAnsi" w:cstheme="minorHAnsi"/>
          <w:sz w:val="27"/>
          <w:szCs w:val="27"/>
        </w:rPr>
        <w:t xml:space="preserve"> and can be a perfect peace with God. How can you remain at peace with God? What must you do?</w:t>
      </w:r>
    </w:p>
    <w:p w14:paraId="789651C9" w14:textId="77777777" w:rsidR="00BB4A10" w:rsidRDefault="00BB4A10" w:rsidP="00BB4A10">
      <w:pPr>
        <w:rPr>
          <w:rFonts w:asciiTheme="minorHAnsi" w:hAnsiTheme="minorHAnsi" w:cstheme="minorHAnsi"/>
          <w:sz w:val="27"/>
          <w:szCs w:val="27"/>
        </w:rPr>
      </w:pPr>
    </w:p>
    <w:p w14:paraId="14BEC6FD" w14:textId="098E2AC0"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3F66EB">
        <w:rPr>
          <w:rFonts w:asciiTheme="minorHAnsi" w:hAnsiTheme="minorHAnsi" w:cstheme="minorHAnsi"/>
          <w:sz w:val="27"/>
          <w:szCs w:val="27"/>
        </w:rPr>
        <w:t>Spurgeon said we must be continually filled. Jesus offers the Bread of Life and Living Water that will satisfy eternally. How can we seek, receive, and consume these gifts of life?</w:t>
      </w:r>
    </w:p>
    <w:p w14:paraId="748E0146" w14:textId="77777777" w:rsidR="003030E4" w:rsidRDefault="003030E4" w:rsidP="003030E4">
      <w:pPr>
        <w:rPr>
          <w:rFonts w:asciiTheme="minorHAnsi" w:hAnsiTheme="minorHAnsi" w:cstheme="minorHAnsi"/>
          <w:b/>
          <w:bCs/>
          <w:sz w:val="27"/>
          <w:szCs w:val="27"/>
        </w:rPr>
      </w:pPr>
    </w:p>
    <w:p w14:paraId="0121F756" w14:textId="468D247C"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3F66EB">
        <w:rPr>
          <w:rFonts w:asciiTheme="minorHAnsi" w:hAnsiTheme="minorHAnsi" w:cstheme="minorHAnsi"/>
          <w:sz w:val="27"/>
          <w:szCs w:val="27"/>
        </w:rPr>
        <w:t>There is only one Peace and Hope. Jesus. Where is He calling you to peace? Where do you need to move and act to receive and share it with others?</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F1DA8"/>
    <w:multiLevelType w:val="hybridMultilevel"/>
    <w:tmpl w:val="863E93F0"/>
    <w:lvl w:ilvl="0" w:tplc="EAB266C8">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2"/>
  </w:num>
  <w:num w:numId="3" w16cid:durableId="1609506549">
    <w:abstractNumId w:val="2"/>
  </w:num>
  <w:num w:numId="4" w16cid:durableId="1832790178">
    <w:abstractNumId w:val="29"/>
  </w:num>
  <w:num w:numId="5" w16cid:durableId="719523646">
    <w:abstractNumId w:val="23"/>
  </w:num>
  <w:num w:numId="6" w16cid:durableId="1771272872">
    <w:abstractNumId w:val="42"/>
  </w:num>
  <w:num w:numId="7" w16cid:durableId="989403151">
    <w:abstractNumId w:val="24"/>
  </w:num>
  <w:num w:numId="8" w16cid:durableId="1983804306">
    <w:abstractNumId w:val="55"/>
  </w:num>
  <w:num w:numId="9" w16cid:durableId="69082910">
    <w:abstractNumId w:val="34"/>
  </w:num>
  <w:num w:numId="10" w16cid:durableId="1896625399">
    <w:abstractNumId w:val="18"/>
  </w:num>
  <w:num w:numId="11" w16cid:durableId="252713018">
    <w:abstractNumId w:val="30"/>
  </w:num>
  <w:num w:numId="12" w16cid:durableId="816920709">
    <w:abstractNumId w:val="4"/>
  </w:num>
  <w:num w:numId="13" w16cid:durableId="1193568452">
    <w:abstractNumId w:val="54"/>
  </w:num>
  <w:num w:numId="14" w16cid:durableId="1984039171">
    <w:abstractNumId w:val="19"/>
  </w:num>
  <w:num w:numId="15" w16cid:durableId="64693539">
    <w:abstractNumId w:val="22"/>
  </w:num>
  <w:num w:numId="16" w16cid:durableId="751127600">
    <w:abstractNumId w:val="28"/>
  </w:num>
  <w:num w:numId="17" w16cid:durableId="511574654">
    <w:abstractNumId w:val="53"/>
  </w:num>
  <w:num w:numId="18" w16cid:durableId="1708140408">
    <w:abstractNumId w:val="40"/>
  </w:num>
  <w:num w:numId="19" w16cid:durableId="1831482751">
    <w:abstractNumId w:val="8"/>
  </w:num>
  <w:num w:numId="20" w16cid:durableId="2146389854">
    <w:abstractNumId w:val="39"/>
  </w:num>
  <w:num w:numId="21" w16cid:durableId="837771865">
    <w:abstractNumId w:val="41"/>
  </w:num>
  <w:num w:numId="22" w16cid:durableId="1730570685">
    <w:abstractNumId w:val="36"/>
  </w:num>
  <w:num w:numId="23" w16cid:durableId="206651709">
    <w:abstractNumId w:val="49"/>
  </w:num>
  <w:num w:numId="24" w16cid:durableId="1335645114">
    <w:abstractNumId w:val="45"/>
  </w:num>
  <w:num w:numId="25" w16cid:durableId="1747266577">
    <w:abstractNumId w:val="6"/>
  </w:num>
  <w:num w:numId="26" w16cid:durableId="1990789660">
    <w:abstractNumId w:val="38"/>
  </w:num>
  <w:num w:numId="27" w16cid:durableId="1552306176">
    <w:abstractNumId w:val="44"/>
  </w:num>
  <w:num w:numId="28" w16cid:durableId="495387299">
    <w:abstractNumId w:val="16"/>
  </w:num>
  <w:num w:numId="29" w16cid:durableId="2114783992">
    <w:abstractNumId w:val="57"/>
  </w:num>
  <w:num w:numId="30" w16cid:durableId="955333235">
    <w:abstractNumId w:val="33"/>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1"/>
  </w:num>
  <w:num w:numId="36" w16cid:durableId="1303775050">
    <w:abstractNumId w:val="37"/>
  </w:num>
  <w:num w:numId="37" w16cid:durableId="1523468058">
    <w:abstractNumId w:val="52"/>
  </w:num>
  <w:num w:numId="38" w16cid:durableId="526874188">
    <w:abstractNumId w:val="17"/>
  </w:num>
  <w:num w:numId="39" w16cid:durableId="1530410472">
    <w:abstractNumId w:val="35"/>
  </w:num>
  <w:num w:numId="40" w16cid:durableId="1493519800">
    <w:abstractNumId w:val="48"/>
  </w:num>
  <w:num w:numId="41" w16cid:durableId="1149908874">
    <w:abstractNumId w:val="26"/>
  </w:num>
  <w:num w:numId="42" w16cid:durableId="911619204">
    <w:abstractNumId w:val="59"/>
  </w:num>
  <w:num w:numId="43" w16cid:durableId="105005291">
    <w:abstractNumId w:val="47"/>
  </w:num>
  <w:num w:numId="44" w16cid:durableId="918902863">
    <w:abstractNumId w:val="10"/>
  </w:num>
  <w:num w:numId="45" w16cid:durableId="1528906552">
    <w:abstractNumId w:val="9"/>
  </w:num>
  <w:num w:numId="46" w16cid:durableId="881866153">
    <w:abstractNumId w:val="7"/>
  </w:num>
  <w:num w:numId="47" w16cid:durableId="1234316561">
    <w:abstractNumId w:val="50"/>
  </w:num>
  <w:num w:numId="48" w16cid:durableId="242375818">
    <w:abstractNumId w:val="51"/>
  </w:num>
  <w:num w:numId="49" w16cid:durableId="600142576">
    <w:abstractNumId w:val="0"/>
  </w:num>
  <w:num w:numId="50" w16cid:durableId="921795355">
    <w:abstractNumId w:val="43"/>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6"/>
  </w:num>
  <w:num w:numId="56" w16cid:durableId="365526462">
    <w:abstractNumId w:val="25"/>
  </w:num>
  <w:num w:numId="57" w16cid:durableId="975643799">
    <w:abstractNumId w:val="3"/>
  </w:num>
  <w:num w:numId="58" w16cid:durableId="1373963783">
    <w:abstractNumId w:val="58"/>
  </w:num>
  <w:num w:numId="59" w16cid:durableId="1952320991">
    <w:abstractNumId w:val="46"/>
  </w:num>
  <w:num w:numId="60" w16cid:durableId="7068796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30A1"/>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535A"/>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66EB"/>
    <w:rsid w:val="003F7632"/>
    <w:rsid w:val="00400BC3"/>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3C2C"/>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0B92"/>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61F"/>
    <w:rsid w:val="00D54D83"/>
    <w:rsid w:val="00D578B5"/>
    <w:rsid w:val="00D60706"/>
    <w:rsid w:val="00D62D0B"/>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2025-12-06T17:10:00Z</dcterms:created>
  <dcterms:modified xsi:type="dcterms:W3CDTF">2025-12-06T17:10:00Z</dcterms:modified>
</cp:coreProperties>
</file>