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3C311A19" w:rsidR="00F00EC1" w:rsidRPr="009422F7" w:rsidRDefault="00665D62"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Growing in Spirit</w:t>
      </w:r>
      <w:r w:rsidR="00F00EC1" w:rsidRPr="009422F7">
        <w:rPr>
          <w:rFonts w:asciiTheme="minorHAnsi" w:hAnsiTheme="minorHAnsi" w:cstheme="minorHAnsi"/>
          <w:b/>
          <w:bCs/>
          <w:sz w:val="27"/>
          <w:szCs w:val="27"/>
        </w:rPr>
        <w:t xml:space="preserve">:  </w:t>
      </w:r>
      <w:r w:rsidR="003B5FB7">
        <w:rPr>
          <w:rFonts w:asciiTheme="minorHAnsi" w:hAnsiTheme="minorHAnsi" w:cstheme="minorHAnsi"/>
          <w:sz w:val="27"/>
          <w:szCs w:val="27"/>
        </w:rPr>
        <w:t>Roots of Faith</w:t>
      </w:r>
      <w:r w:rsidR="00161A15">
        <w:rPr>
          <w:rFonts w:asciiTheme="minorHAnsi" w:hAnsiTheme="minorHAnsi" w:cstheme="minorHAnsi"/>
          <w:i/>
          <w:iCs/>
          <w:sz w:val="27"/>
          <w:szCs w:val="27"/>
        </w:rPr>
        <w:t>…</w:t>
      </w:r>
    </w:p>
    <w:p w14:paraId="6E32D4FE" w14:textId="77777777" w:rsidR="00F00EC1" w:rsidRDefault="00F00EC1" w:rsidP="00F00EC1">
      <w:pPr>
        <w:rPr>
          <w:rFonts w:asciiTheme="minorHAnsi" w:hAnsiTheme="minorHAnsi" w:cstheme="minorHAnsi"/>
          <w:b/>
          <w:bCs/>
          <w:sz w:val="27"/>
          <w:szCs w:val="27"/>
        </w:rPr>
      </w:pPr>
    </w:p>
    <w:p w14:paraId="6AF5FDDD" w14:textId="77777777" w:rsidR="003D2175" w:rsidRDefault="00C941D6" w:rsidP="00D02228">
      <w:pPr>
        <w:rPr>
          <w:rFonts w:asciiTheme="minorHAnsi" w:hAnsiTheme="minorHAnsi" w:cstheme="minorHAnsi"/>
          <w:sz w:val="27"/>
          <w:szCs w:val="27"/>
        </w:rPr>
      </w:pPr>
      <w:r>
        <w:rPr>
          <w:rFonts w:asciiTheme="minorHAnsi" w:hAnsiTheme="minorHAnsi" w:cstheme="minorHAnsi"/>
          <w:sz w:val="27"/>
          <w:szCs w:val="27"/>
        </w:rPr>
        <w:t xml:space="preserve">Seeds long to sprout, grow tall, and bear the fruit they were intended for.  We long for the same thing.  Believers accept the gift of grace offered through faith in Jesus Christ.  Then, we are </w:t>
      </w:r>
      <w:r w:rsidR="003D2175">
        <w:rPr>
          <w:rFonts w:asciiTheme="minorHAnsi" w:hAnsiTheme="minorHAnsi" w:cstheme="minorHAnsi"/>
          <w:sz w:val="27"/>
          <w:szCs w:val="27"/>
        </w:rPr>
        <w:t>compelled to grow.  But what does that really mean?  What is the purpose of the spiritual growth we seek?  And how can we grow and bear the spiritual fruit God intended us for?</w:t>
      </w:r>
    </w:p>
    <w:p w14:paraId="2D1BB9EA" w14:textId="77777777" w:rsidR="003D2175" w:rsidRDefault="003D2175" w:rsidP="00D02228">
      <w:pPr>
        <w:rPr>
          <w:rFonts w:asciiTheme="minorHAnsi" w:hAnsiTheme="minorHAnsi" w:cstheme="minorHAnsi"/>
          <w:sz w:val="27"/>
          <w:szCs w:val="27"/>
        </w:rPr>
      </w:pPr>
    </w:p>
    <w:p w14:paraId="4349B9AB" w14:textId="089C6551" w:rsidR="008B6470" w:rsidRPr="00C64F72" w:rsidRDefault="003D2175" w:rsidP="00D02228">
      <w:pPr>
        <w:rPr>
          <w:rFonts w:asciiTheme="minorHAnsi" w:hAnsiTheme="minorHAnsi" w:cstheme="minorHAnsi"/>
          <w:sz w:val="27"/>
          <w:szCs w:val="27"/>
        </w:rPr>
      </w:pPr>
      <w:r>
        <w:rPr>
          <w:rFonts w:asciiTheme="minorHAnsi" w:hAnsiTheme="minorHAnsi" w:cstheme="minorHAnsi"/>
          <w:sz w:val="27"/>
          <w:szCs w:val="27"/>
        </w:rPr>
        <w:t xml:space="preserve">But we don’t seek to grow for the sake of growth.  There is a greater purpose, greater joy, and higher calling to growth.  Join us as we examine the conditions </w:t>
      </w:r>
      <w:proofErr w:type="gramStart"/>
      <w:r>
        <w:rPr>
          <w:rFonts w:asciiTheme="minorHAnsi" w:hAnsiTheme="minorHAnsi" w:cstheme="minorHAnsi"/>
          <w:sz w:val="27"/>
          <w:szCs w:val="27"/>
        </w:rPr>
        <w:t>necessary</w:t>
      </w:r>
      <w:proofErr w:type="gramEnd"/>
      <w:r>
        <w:rPr>
          <w:rFonts w:asciiTheme="minorHAnsi" w:hAnsiTheme="minorHAnsi" w:cstheme="minorHAnsi"/>
          <w:sz w:val="27"/>
          <w:szCs w:val="27"/>
        </w:rPr>
        <w:t xml:space="preserve"> and power required to produce true and lasting spiritual growth.</w:t>
      </w:r>
    </w:p>
    <w:p w14:paraId="63E4598B" w14:textId="77777777" w:rsidR="00C64F72" w:rsidRDefault="00C64F72" w:rsidP="00F00EC1">
      <w:pPr>
        <w:rPr>
          <w:rFonts w:asciiTheme="minorHAnsi" w:hAnsiTheme="minorHAnsi" w:cstheme="minorHAnsi"/>
          <w:b/>
          <w:bCs/>
          <w:sz w:val="27"/>
          <w:szCs w:val="27"/>
        </w:rPr>
      </w:pPr>
    </w:p>
    <w:p w14:paraId="3A772D30" w14:textId="77777777" w:rsidR="00B5477D" w:rsidRDefault="00B5477D" w:rsidP="004926F0">
      <w:pPr>
        <w:ind w:left="720"/>
        <w:rPr>
          <w:rFonts w:asciiTheme="minorHAnsi" w:hAnsiTheme="minorHAnsi" w:cstheme="minorHAnsi"/>
          <w:sz w:val="27"/>
          <w:szCs w:val="27"/>
        </w:rPr>
      </w:pPr>
      <w:r w:rsidRPr="00B5477D">
        <w:rPr>
          <w:rFonts w:asciiTheme="minorHAnsi" w:hAnsiTheme="minorHAnsi" w:cstheme="minorHAnsi"/>
          <w:sz w:val="27"/>
          <w:szCs w:val="27"/>
        </w:rPr>
        <w:t>26 And he said, “The kingdom of God is as if a man should scatter seed on the ground. 27 He sleeps and rises night and day, and the seed sprouts and grows; he knows not how.</w:t>
      </w:r>
    </w:p>
    <w:p w14:paraId="4CFDA23C" w14:textId="2416D2F7" w:rsidR="00164EB6" w:rsidRDefault="004926F0" w:rsidP="004926F0">
      <w:pPr>
        <w:ind w:left="720"/>
        <w:rPr>
          <w:rFonts w:asciiTheme="minorHAnsi" w:hAnsiTheme="minorHAnsi" w:cstheme="minorHAnsi"/>
          <w:sz w:val="27"/>
          <w:szCs w:val="27"/>
        </w:rPr>
      </w:pPr>
      <w:r>
        <w:rPr>
          <w:rFonts w:asciiTheme="minorHAnsi" w:hAnsiTheme="minorHAnsi" w:cstheme="minorHAnsi"/>
          <w:sz w:val="27"/>
          <w:szCs w:val="27"/>
        </w:rPr>
        <w:t>(</w:t>
      </w:r>
      <w:r w:rsidR="00B5477D">
        <w:rPr>
          <w:rFonts w:asciiTheme="minorHAnsi" w:hAnsiTheme="minorHAnsi" w:cstheme="minorHAnsi"/>
          <w:sz w:val="27"/>
          <w:szCs w:val="27"/>
        </w:rPr>
        <w:t>Mark 4:26-27</w:t>
      </w:r>
      <w:r>
        <w:rPr>
          <w:rFonts w:asciiTheme="minorHAnsi" w:hAnsiTheme="minorHAnsi" w:cstheme="minorHAnsi"/>
          <w:sz w:val="27"/>
          <w:szCs w:val="27"/>
        </w:rPr>
        <w:t>)</w:t>
      </w:r>
    </w:p>
    <w:p w14:paraId="274EB9E8" w14:textId="77777777" w:rsidR="009C48ED" w:rsidRDefault="009C48ED" w:rsidP="009C48ED">
      <w:pPr>
        <w:rPr>
          <w:rFonts w:asciiTheme="minorHAnsi" w:hAnsiTheme="minorHAnsi" w:cstheme="minorHAnsi"/>
          <w:sz w:val="27"/>
          <w:szCs w:val="27"/>
        </w:rPr>
      </w:pPr>
    </w:p>
    <w:p w14:paraId="111430A8" w14:textId="77777777" w:rsidR="003B5FB7" w:rsidRDefault="003B5FB7" w:rsidP="003B5FB7">
      <w:pPr>
        <w:rPr>
          <w:rFonts w:asciiTheme="minorHAnsi" w:hAnsiTheme="minorHAnsi" w:cstheme="minorHAnsi"/>
          <w:sz w:val="27"/>
          <w:szCs w:val="27"/>
        </w:rPr>
      </w:pPr>
      <w:r>
        <w:rPr>
          <w:rFonts w:asciiTheme="minorHAnsi" w:hAnsiTheme="minorHAnsi" w:cstheme="minorHAnsi"/>
          <w:sz w:val="27"/>
          <w:szCs w:val="27"/>
        </w:rPr>
        <w:t>The Bible uses the word “root” in many places.  Most often “root” is used figuratively to symbolize a source, cause, or foundation.  Biblical meaning of “roots” include:</w:t>
      </w:r>
    </w:p>
    <w:p w14:paraId="362D4B41" w14:textId="77777777" w:rsidR="003B5FB7" w:rsidRDefault="003B5FB7" w:rsidP="003B5FB7">
      <w:pPr>
        <w:rPr>
          <w:rFonts w:asciiTheme="minorHAnsi" w:hAnsiTheme="minorHAnsi" w:cstheme="minorHAnsi"/>
          <w:sz w:val="27"/>
          <w:szCs w:val="27"/>
        </w:rPr>
      </w:pPr>
    </w:p>
    <w:p w14:paraId="332E0890" w14:textId="77777777" w:rsidR="003B5FB7" w:rsidRDefault="003B5FB7" w:rsidP="003B5FB7">
      <w:pPr>
        <w:pStyle w:val="ListParagraph"/>
        <w:numPr>
          <w:ilvl w:val="0"/>
          <w:numId w:val="43"/>
        </w:numPr>
        <w:rPr>
          <w:rFonts w:asciiTheme="minorHAnsi" w:hAnsiTheme="minorHAnsi" w:cstheme="minorHAnsi"/>
          <w:sz w:val="27"/>
          <w:szCs w:val="27"/>
        </w:rPr>
      </w:pPr>
      <w:r>
        <w:rPr>
          <w:rFonts w:asciiTheme="minorHAnsi" w:hAnsiTheme="minorHAnsi" w:cstheme="minorHAnsi"/>
          <w:sz w:val="27"/>
          <w:szCs w:val="27"/>
        </w:rPr>
        <w:t xml:space="preserve">Strength in </w:t>
      </w:r>
      <w:proofErr w:type="gramStart"/>
      <w:r>
        <w:rPr>
          <w:rFonts w:asciiTheme="minorHAnsi" w:hAnsiTheme="minorHAnsi" w:cstheme="minorHAnsi"/>
          <w:sz w:val="27"/>
          <w:szCs w:val="27"/>
        </w:rPr>
        <w:t>the faith</w:t>
      </w:r>
      <w:proofErr w:type="gramEnd"/>
    </w:p>
    <w:p w14:paraId="419378B5" w14:textId="77777777" w:rsidR="003B5FB7" w:rsidRDefault="003B5FB7" w:rsidP="003B5FB7">
      <w:pPr>
        <w:pStyle w:val="ListParagraph"/>
        <w:numPr>
          <w:ilvl w:val="0"/>
          <w:numId w:val="43"/>
        </w:numPr>
        <w:rPr>
          <w:rFonts w:asciiTheme="minorHAnsi" w:hAnsiTheme="minorHAnsi" w:cstheme="minorHAnsi"/>
          <w:sz w:val="27"/>
          <w:szCs w:val="27"/>
        </w:rPr>
      </w:pPr>
      <w:r>
        <w:rPr>
          <w:rFonts w:asciiTheme="minorHAnsi" w:hAnsiTheme="minorHAnsi" w:cstheme="minorHAnsi"/>
          <w:sz w:val="27"/>
          <w:szCs w:val="27"/>
        </w:rPr>
        <w:t>Foundational and Spiritual truths</w:t>
      </w:r>
    </w:p>
    <w:p w14:paraId="6C02F353" w14:textId="77777777" w:rsidR="003B5FB7" w:rsidRDefault="003B5FB7" w:rsidP="003B5FB7">
      <w:pPr>
        <w:pStyle w:val="ListParagraph"/>
        <w:numPr>
          <w:ilvl w:val="0"/>
          <w:numId w:val="43"/>
        </w:numPr>
        <w:rPr>
          <w:rFonts w:asciiTheme="minorHAnsi" w:hAnsiTheme="minorHAnsi" w:cstheme="minorHAnsi"/>
          <w:sz w:val="27"/>
          <w:szCs w:val="27"/>
        </w:rPr>
      </w:pPr>
      <w:r>
        <w:rPr>
          <w:rFonts w:asciiTheme="minorHAnsi" w:hAnsiTheme="minorHAnsi" w:cstheme="minorHAnsi"/>
          <w:sz w:val="27"/>
          <w:szCs w:val="27"/>
        </w:rPr>
        <w:t>True faith and love that support spiritual growth</w:t>
      </w:r>
    </w:p>
    <w:p w14:paraId="67D18B28" w14:textId="27EE36E7" w:rsidR="009C48ED" w:rsidRPr="003B5FB7" w:rsidRDefault="003B5FB7" w:rsidP="003B5FB7">
      <w:pPr>
        <w:pStyle w:val="ListParagraph"/>
        <w:numPr>
          <w:ilvl w:val="0"/>
          <w:numId w:val="43"/>
        </w:numPr>
        <w:rPr>
          <w:rFonts w:asciiTheme="minorHAnsi" w:hAnsiTheme="minorHAnsi" w:cstheme="minorHAnsi"/>
          <w:sz w:val="27"/>
          <w:szCs w:val="27"/>
        </w:rPr>
      </w:pPr>
      <w:r>
        <w:rPr>
          <w:rFonts w:asciiTheme="minorHAnsi" w:hAnsiTheme="minorHAnsi" w:cstheme="minorHAnsi"/>
          <w:sz w:val="27"/>
          <w:szCs w:val="27"/>
        </w:rPr>
        <w:t>The importance of maintaining a strong connection to faith in Christ</w:t>
      </w:r>
      <w:r w:rsidRPr="003B5FB7">
        <w:rPr>
          <w:rFonts w:asciiTheme="minorHAnsi" w:hAnsiTheme="minorHAnsi" w:cstheme="minorHAnsi"/>
          <w:sz w:val="27"/>
          <w:szCs w:val="27"/>
        </w:rPr>
        <w:t xml:space="preserve"> </w:t>
      </w:r>
    </w:p>
    <w:p w14:paraId="6CD4774A" w14:textId="77777777" w:rsidR="009C48ED" w:rsidRDefault="009C48ED" w:rsidP="009C48ED">
      <w:pPr>
        <w:rPr>
          <w:rFonts w:asciiTheme="minorHAnsi" w:hAnsiTheme="minorHAnsi" w:cstheme="minorHAnsi"/>
          <w:sz w:val="27"/>
          <w:szCs w:val="27"/>
        </w:rPr>
      </w:pPr>
    </w:p>
    <w:p w14:paraId="089062F0" w14:textId="77777777" w:rsidR="00BB31C9" w:rsidRDefault="00BB31C9" w:rsidP="00BB31C9">
      <w:pPr>
        <w:rPr>
          <w:rFonts w:asciiTheme="minorHAnsi" w:hAnsiTheme="minorHAnsi" w:cstheme="minorHAnsi"/>
          <w:sz w:val="27"/>
          <w:szCs w:val="27"/>
        </w:rPr>
      </w:pPr>
      <w:r>
        <w:rPr>
          <w:rFonts w:asciiTheme="minorHAnsi" w:hAnsiTheme="minorHAnsi" w:cstheme="minorHAnsi"/>
          <w:b/>
          <w:bCs/>
          <w:sz w:val="27"/>
          <w:szCs w:val="27"/>
        </w:rPr>
        <w:t>Rooted in Christ.</w:t>
      </w:r>
    </w:p>
    <w:p w14:paraId="26304E1B" w14:textId="77777777" w:rsidR="00BB31C9" w:rsidRDefault="00BB31C9" w:rsidP="00BB31C9">
      <w:pPr>
        <w:rPr>
          <w:rFonts w:asciiTheme="minorHAnsi" w:hAnsiTheme="minorHAnsi" w:cstheme="minorHAnsi"/>
          <w:sz w:val="27"/>
          <w:szCs w:val="27"/>
        </w:rPr>
      </w:pPr>
      <w:r w:rsidRPr="00BB31C9">
        <w:rPr>
          <w:rFonts w:asciiTheme="minorHAnsi" w:hAnsiTheme="minorHAnsi" w:cstheme="minorHAnsi"/>
          <w:sz w:val="27"/>
          <w:szCs w:val="27"/>
        </w:rPr>
        <w:t>10 In that day the root of Jesse, who shall stand as a signal for the peoples—of him shall the nations inquire, and his resting place shall be glorious.</w:t>
      </w:r>
      <w:r>
        <w:rPr>
          <w:rFonts w:asciiTheme="minorHAnsi" w:hAnsiTheme="minorHAnsi" w:cstheme="minorHAnsi"/>
          <w:sz w:val="27"/>
          <w:szCs w:val="27"/>
        </w:rPr>
        <w:t xml:space="preserve">  (Isaiah 11:10)</w:t>
      </w:r>
    </w:p>
    <w:p w14:paraId="26312F23" w14:textId="77777777" w:rsidR="00BB31C9" w:rsidRDefault="00BB31C9" w:rsidP="00BB31C9">
      <w:pPr>
        <w:rPr>
          <w:rFonts w:asciiTheme="minorHAnsi" w:hAnsiTheme="minorHAnsi" w:cstheme="minorHAnsi"/>
          <w:sz w:val="27"/>
          <w:szCs w:val="27"/>
        </w:rPr>
      </w:pPr>
    </w:p>
    <w:p w14:paraId="47EA1693" w14:textId="77777777" w:rsidR="00BB31C9" w:rsidRDefault="00BB31C9" w:rsidP="00BB31C9">
      <w:pPr>
        <w:rPr>
          <w:rFonts w:asciiTheme="minorHAnsi" w:hAnsiTheme="minorHAnsi" w:cstheme="minorHAnsi"/>
          <w:sz w:val="27"/>
          <w:szCs w:val="27"/>
        </w:rPr>
      </w:pPr>
      <w:r w:rsidRPr="00BB31C9">
        <w:rPr>
          <w:rFonts w:asciiTheme="minorHAnsi" w:hAnsiTheme="minorHAnsi" w:cstheme="minorHAnsi"/>
          <w:sz w:val="27"/>
          <w:szCs w:val="27"/>
        </w:rPr>
        <w:t>7 “And from a branch from her roots one shall arise in his place. He shall come against the army and enter the fortress of the king of the north, and he shall deal with them and shall prevail.</w:t>
      </w:r>
      <w:r>
        <w:rPr>
          <w:rFonts w:asciiTheme="minorHAnsi" w:hAnsiTheme="minorHAnsi" w:cstheme="minorHAnsi"/>
          <w:sz w:val="27"/>
          <w:szCs w:val="27"/>
        </w:rPr>
        <w:t xml:space="preserve">  </w:t>
      </w:r>
    </w:p>
    <w:p w14:paraId="7A70DC77" w14:textId="77777777" w:rsidR="00BB31C9" w:rsidRDefault="00BB31C9" w:rsidP="00BB31C9">
      <w:pPr>
        <w:rPr>
          <w:rFonts w:asciiTheme="minorHAnsi" w:hAnsiTheme="minorHAnsi" w:cstheme="minorHAnsi"/>
          <w:sz w:val="27"/>
          <w:szCs w:val="27"/>
        </w:rPr>
      </w:pPr>
      <w:r>
        <w:rPr>
          <w:rFonts w:asciiTheme="minorHAnsi" w:hAnsiTheme="minorHAnsi" w:cstheme="minorHAnsi"/>
          <w:sz w:val="27"/>
          <w:szCs w:val="27"/>
        </w:rPr>
        <w:t>(Daniel 11:7)</w:t>
      </w:r>
    </w:p>
    <w:p w14:paraId="56C6C3FB" w14:textId="77777777" w:rsidR="00BB31C9" w:rsidRDefault="00BB31C9" w:rsidP="00BB31C9">
      <w:pPr>
        <w:rPr>
          <w:rFonts w:asciiTheme="minorHAnsi" w:hAnsiTheme="minorHAnsi" w:cstheme="minorHAnsi"/>
          <w:sz w:val="27"/>
          <w:szCs w:val="27"/>
        </w:rPr>
      </w:pPr>
    </w:p>
    <w:p w14:paraId="02CA43F9" w14:textId="22594CAD" w:rsidR="00BB31C9" w:rsidRDefault="00BB31C9" w:rsidP="00BB31C9">
      <w:pPr>
        <w:rPr>
          <w:rFonts w:asciiTheme="minorHAnsi" w:hAnsiTheme="minorHAnsi" w:cstheme="minorHAnsi"/>
          <w:sz w:val="27"/>
          <w:szCs w:val="27"/>
        </w:rPr>
      </w:pPr>
      <w:r w:rsidRPr="00BB31C9">
        <w:rPr>
          <w:rFonts w:asciiTheme="minorHAnsi" w:hAnsiTheme="minorHAnsi" w:cstheme="minorHAnsi"/>
          <w:sz w:val="27"/>
          <w:szCs w:val="27"/>
        </w:rPr>
        <w:t>16 “I, Jesus, have sent my angel to testify to you about these things for the churches. I am the root and the descendant of David, the bright morning star.”</w:t>
      </w:r>
      <w:r>
        <w:rPr>
          <w:rFonts w:asciiTheme="minorHAnsi" w:hAnsiTheme="minorHAnsi" w:cstheme="minorHAnsi"/>
          <w:sz w:val="27"/>
          <w:szCs w:val="27"/>
        </w:rPr>
        <w:t xml:space="preserve">  (Revelation 22:16)</w:t>
      </w:r>
    </w:p>
    <w:p w14:paraId="69D41757" w14:textId="77777777" w:rsidR="00BB31C9" w:rsidRPr="009C48ED" w:rsidRDefault="00BB31C9" w:rsidP="009C48ED">
      <w:pPr>
        <w:rPr>
          <w:rFonts w:asciiTheme="minorHAnsi" w:hAnsiTheme="minorHAnsi" w:cstheme="minorHAnsi"/>
          <w:sz w:val="27"/>
          <w:szCs w:val="27"/>
        </w:rPr>
      </w:pPr>
    </w:p>
    <w:p w14:paraId="61FD0B04" w14:textId="11A8635C" w:rsidR="00AA12A1" w:rsidRPr="00D83DCA" w:rsidRDefault="003B5FB7" w:rsidP="00AA12A1">
      <w:pPr>
        <w:rPr>
          <w:rFonts w:asciiTheme="minorHAnsi" w:hAnsiTheme="minorHAnsi" w:cstheme="minorHAnsi"/>
          <w:b/>
          <w:bCs/>
          <w:sz w:val="27"/>
          <w:szCs w:val="27"/>
        </w:rPr>
      </w:pPr>
      <w:r>
        <w:rPr>
          <w:rFonts w:asciiTheme="minorHAnsi" w:hAnsiTheme="minorHAnsi" w:cstheme="minorHAnsi"/>
          <w:b/>
          <w:bCs/>
          <w:sz w:val="27"/>
          <w:szCs w:val="27"/>
        </w:rPr>
        <w:t>Know where you’re rooted</w:t>
      </w:r>
      <w:r w:rsidR="00AA12A1">
        <w:rPr>
          <w:rFonts w:asciiTheme="minorHAnsi" w:hAnsiTheme="minorHAnsi" w:cstheme="minorHAnsi"/>
          <w:b/>
          <w:bCs/>
          <w:sz w:val="27"/>
          <w:szCs w:val="27"/>
        </w:rPr>
        <w:t>.</w:t>
      </w:r>
    </w:p>
    <w:p w14:paraId="05A4A8B6" w14:textId="6DD8A2E1" w:rsidR="00AA12A1" w:rsidRDefault="00BB31C9" w:rsidP="00AA12A1">
      <w:pPr>
        <w:rPr>
          <w:rFonts w:asciiTheme="minorHAnsi" w:hAnsiTheme="minorHAnsi" w:cstheme="minorHAnsi"/>
          <w:sz w:val="27"/>
          <w:szCs w:val="27"/>
        </w:rPr>
      </w:pPr>
      <w:r w:rsidRPr="00BB31C9">
        <w:rPr>
          <w:rFonts w:asciiTheme="minorHAnsi" w:hAnsiTheme="minorHAnsi" w:cstheme="minorHAnsi"/>
          <w:sz w:val="27"/>
          <w:szCs w:val="27"/>
        </w:rPr>
        <w:t xml:space="preserve">16 If the dough offered as </w:t>
      </w:r>
      <w:proofErr w:type="spellStart"/>
      <w:proofErr w:type="gramStart"/>
      <w:r w:rsidRPr="00BB31C9">
        <w:rPr>
          <w:rFonts w:asciiTheme="minorHAnsi" w:hAnsiTheme="minorHAnsi" w:cstheme="minorHAnsi"/>
          <w:sz w:val="27"/>
          <w:szCs w:val="27"/>
        </w:rPr>
        <w:t>firstfruits</w:t>
      </w:r>
      <w:proofErr w:type="spellEnd"/>
      <w:proofErr w:type="gramEnd"/>
      <w:r w:rsidRPr="00BB31C9">
        <w:rPr>
          <w:rFonts w:asciiTheme="minorHAnsi" w:hAnsiTheme="minorHAnsi" w:cstheme="minorHAnsi"/>
          <w:sz w:val="27"/>
          <w:szCs w:val="27"/>
        </w:rPr>
        <w:t xml:space="preserve"> is holy, so is the whole lump, and if the root is holy, so are the branches.</w:t>
      </w:r>
      <w:r w:rsidR="00AA12A1" w:rsidRPr="00B5477D">
        <w:rPr>
          <w:rFonts w:asciiTheme="minorHAnsi" w:hAnsiTheme="minorHAnsi" w:cstheme="minorHAnsi"/>
          <w:sz w:val="27"/>
          <w:szCs w:val="27"/>
        </w:rPr>
        <w:t xml:space="preserve"> </w:t>
      </w:r>
      <w:r w:rsidR="00AA12A1">
        <w:rPr>
          <w:rFonts w:asciiTheme="minorHAnsi" w:hAnsiTheme="minorHAnsi" w:cstheme="minorHAnsi"/>
          <w:sz w:val="27"/>
          <w:szCs w:val="27"/>
        </w:rPr>
        <w:t xml:space="preserve"> (</w:t>
      </w:r>
      <w:r>
        <w:rPr>
          <w:rFonts w:asciiTheme="minorHAnsi" w:hAnsiTheme="minorHAnsi" w:cstheme="minorHAnsi"/>
          <w:sz w:val="27"/>
          <w:szCs w:val="27"/>
        </w:rPr>
        <w:t>Romans 11:16</w:t>
      </w:r>
      <w:r w:rsidR="00AA12A1">
        <w:rPr>
          <w:rFonts w:asciiTheme="minorHAnsi" w:hAnsiTheme="minorHAnsi" w:cstheme="minorHAnsi"/>
          <w:sz w:val="27"/>
          <w:szCs w:val="27"/>
        </w:rPr>
        <w:t>)</w:t>
      </w:r>
    </w:p>
    <w:p w14:paraId="6DD94C58" w14:textId="77777777" w:rsidR="003B5FB7" w:rsidRDefault="003B5FB7" w:rsidP="00AA12A1">
      <w:pPr>
        <w:rPr>
          <w:rFonts w:asciiTheme="minorHAnsi" w:hAnsiTheme="minorHAnsi" w:cstheme="minorHAnsi"/>
          <w:sz w:val="27"/>
          <w:szCs w:val="27"/>
        </w:rPr>
      </w:pPr>
    </w:p>
    <w:p w14:paraId="2599306E" w14:textId="77777777" w:rsidR="003B5FB7" w:rsidRDefault="003B5FB7" w:rsidP="003B5FB7">
      <w:pPr>
        <w:ind w:left="720"/>
        <w:rPr>
          <w:rFonts w:asciiTheme="minorHAnsi" w:hAnsiTheme="minorHAnsi" w:cstheme="minorHAnsi"/>
          <w:sz w:val="27"/>
          <w:szCs w:val="27"/>
        </w:rPr>
      </w:pPr>
      <w:r w:rsidRPr="003B5FB7">
        <w:rPr>
          <w:rFonts w:asciiTheme="minorHAnsi" w:hAnsiTheme="minorHAnsi" w:cstheme="minorHAnsi"/>
          <w:sz w:val="27"/>
          <w:szCs w:val="27"/>
        </w:rPr>
        <w:t xml:space="preserve">10 For the love of money is a root of all kinds of evils. It is through this craving that some have wandered away from </w:t>
      </w:r>
      <w:proofErr w:type="gramStart"/>
      <w:r w:rsidRPr="003B5FB7">
        <w:rPr>
          <w:rFonts w:asciiTheme="minorHAnsi" w:hAnsiTheme="minorHAnsi" w:cstheme="minorHAnsi"/>
          <w:sz w:val="27"/>
          <w:szCs w:val="27"/>
        </w:rPr>
        <w:t>the faith</w:t>
      </w:r>
      <w:proofErr w:type="gramEnd"/>
      <w:r w:rsidRPr="003B5FB7">
        <w:rPr>
          <w:rFonts w:asciiTheme="minorHAnsi" w:hAnsiTheme="minorHAnsi" w:cstheme="minorHAnsi"/>
          <w:sz w:val="27"/>
          <w:szCs w:val="27"/>
        </w:rPr>
        <w:t xml:space="preserve"> and pierced themselves with many pangs.</w:t>
      </w:r>
    </w:p>
    <w:p w14:paraId="36169540" w14:textId="5BCB6972" w:rsidR="003B5FB7" w:rsidRDefault="003B5FB7" w:rsidP="003B5FB7">
      <w:pPr>
        <w:ind w:left="720"/>
        <w:rPr>
          <w:rFonts w:asciiTheme="minorHAnsi" w:hAnsiTheme="minorHAnsi" w:cstheme="minorHAnsi"/>
          <w:sz w:val="27"/>
          <w:szCs w:val="27"/>
        </w:rPr>
      </w:pPr>
      <w:r>
        <w:rPr>
          <w:rFonts w:asciiTheme="minorHAnsi" w:hAnsiTheme="minorHAnsi" w:cstheme="minorHAnsi"/>
          <w:sz w:val="27"/>
          <w:szCs w:val="27"/>
        </w:rPr>
        <w:t>(1 Timothy 6:10)</w:t>
      </w:r>
    </w:p>
    <w:p w14:paraId="37E3F7CD" w14:textId="77777777" w:rsidR="003B5FB7" w:rsidRDefault="003B5FB7" w:rsidP="003B5FB7">
      <w:pPr>
        <w:ind w:left="720"/>
        <w:rPr>
          <w:rFonts w:asciiTheme="minorHAnsi" w:hAnsiTheme="minorHAnsi" w:cstheme="minorHAnsi"/>
          <w:sz w:val="27"/>
          <w:szCs w:val="27"/>
        </w:rPr>
      </w:pPr>
    </w:p>
    <w:p w14:paraId="66505CF8" w14:textId="08610696" w:rsidR="003B5FB7" w:rsidRDefault="003B5FB7" w:rsidP="003B5FB7">
      <w:pPr>
        <w:ind w:left="720"/>
        <w:rPr>
          <w:rFonts w:asciiTheme="minorHAnsi" w:hAnsiTheme="minorHAnsi" w:cstheme="minorHAnsi"/>
          <w:sz w:val="27"/>
          <w:szCs w:val="27"/>
        </w:rPr>
      </w:pPr>
      <w:r w:rsidRPr="003B5FB7">
        <w:rPr>
          <w:rFonts w:asciiTheme="minorHAnsi" w:hAnsiTheme="minorHAnsi" w:cstheme="minorHAnsi"/>
          <w:sz w:val="27"/>
          <w:szCs w:val="27"/>
        </w:rPr>
        <w:t xml:space="preserve">See to it that no one fails to obtain the grace of God; that no “root of bitterness” springs up and causes trouble, and by it many become </w:t>
      </w:r>
      <w:proofErr w:type="gramStart"/>
      <w:r w:rsidRPr="003B5FB7">
        <w:rPr>
          <w:rFonts w:asciiTheme="minorHAnsi" w:hAnsiTheme="minorHAnsi" w:cstheme="minorHAnsi"/>
          <w:sz w:val="27"/>
          <w:szCs w:val="27"/>
        </w:rPr>
        <w:t>defiled;</w:t>
      </w:r>
      <w:r>
        <w:rPr>
          <w:rFonts w:asciiTheme="minorHAnsi" w:hAnsiTheme="minorHAnsi" w:cstheme="minorHAnsi"/>
          <w:sz w:val="27"/>
          <w:szCs w:val="27"/>
        </w:rPr>
        <w:t xml:space="preserve">  (</w:t>
      </w:r>
      <w:proofErr w:type="gramEnd"/>
      <w:r>
        <w:rPr>
          <w:rFonts w:asciiTheme="minorHAnsi" w:hAnsiTheme="minorHAnsi" w:cstheme="minorHAnsi"/>
          <w:sz w:val="27"/>
          <w:szCs w:val="27"/>
        </w:rPr>
        <w:t>Hebrews 12:15)</w:t>
      </w:r>
    </w:p>
    <w:p w14:paraId="6111D5F1" w14:textId="77777777" w:rsidR="003B5FB7" w:rsidRDefault="003B5FB7" w:rsidP="003B5FB7">
      <w:pPr>
        <w:ind w:left="720"/>
        <w:rPr>
          <w:rFonts w:asciiTheme="minorHAnsi" w:hAnsiTheme="minorHAnsi" w:cstheme="minorHAnsi"/>
          <w:sz w:val="27"/>
          <w:szCs w:val="27"/>
        </w:rPr>
      </w:pPr>
    </w:p>
    <w:p w14:paraId="10CD3818" w14:textId="277E2C03" w:rsidR="003B5FB7" w:rsidRDefault="003B5FB7" w:rsidP="003B5FB7">
      <w:pPr>
        <w:ind w:left="720"/>
        <w:rPr>
          <w:rFonts w:asciiTheme="minorHAnsi" w:hAnsiTheme="minorHAnsi" w:cstheme="minorHAnsi"/>
          <w:sz w:val="27"/>
          <w:szCs w:val="27"/>
        </w:rPr>
      </w:pPr>
      <w:r w:rsidRPr="003B5FB7">
        <w:rPr>
          <w:rFonts w:asciiTheme="minorHAnsi" w:hAnsiTheme="minorHAnsi" w:cstheme="minorHAnsi"/>
          <w:sz w:val="27"/>
          <w:szCs w:val="27"/>
        </w:rPr>
        <w:t>10 Even now the axe is laid to the root of the trees. Every tree therefore that does not bear good fruit is cut down and thrown into the fire.</w:t>
      </w:r>
      <w:r>
        <w:rPr>
          <w:rFonts w:asciiTheme="minorHAnsi" w:hAnsiTheme="minorHAnsi" w:cstheme="minorHAnsi"/>
          <w:sz w:val="27"/>
          <w:szCs w:val="27"/>
        </w:rPr>
        <w:t xml:space="preserve">  (Matthew 3:10)</w:t>
      </w:r>
    </w:p>
    <w:p w14:paraId="3EC68C31" w14:textId="77777777" w:rsidR="00AA12A1" w:rsidRDefault="00AA12A1" w:rsidP="009C48ED">
      <w:pPr>
        <w:rPr>
          <w:rFonts w:asciiTheme="minorHAnsi" w:hAnsiTheme="minorHAnsi" w:cstheme="minorHAnsi"/>
          <w:sz w:val="27"/>
          <w:szCs w:val="27"/>
        </w:rPr>
      </w:pPr>
    </w:p>
    <w:p w14:paraId="0483B0FD" w14:textId="6980F026" w:rsidR="005B66AE" w:rsidRDefault="00BB31C9" w:rsidP="005B66AE">
      <w:pPr>
        <w:rPr>
          <w:rFonts w:asciiTheme="minorHAnsi" w:hAnsiTheme="minorHAnsi" w:cstheme="minorHAnsi"/>
          <w:sz w:val="27"/>
          <w:szCs w:val="27"/>
        </w:rPr>
      </w:pPr>
      <w:r>
        <w:rPr>
          <w:rFonts w:asciiTheme="minorHAnsi" w:hAnsiTheme="minorHAnsi" w:cstheme="minorHAnsi"/>
          <w:b/>
          <w:bCs/>
          <w:sz w:val="27"/>
          <w:szCs w:val="27"/>
        </w:rPr>
        <w:t>Rooted to grow</w:t>
      </w:r>
      <w:r w:rsidR="003F7632">
        <w:rPr>
          <w:rFonts w:asciiTheme="minorHAnsi" w:hAnsiTheme="minorHAnsi" w:cstheme="minorHAnsi"/>
          <w:b/>
          <w:bCs/>
          <w:sz w:val="27"/>
          <w:szCs w:val="27"/>
        </w:rPr>
        <w:t>.</w:t>
      </w:r>
    </w:p>
    <w:p w14:paraId="60FF311F" w14:textId="77777777" w:rsidR="00BB31C9" w:rsidRDefault="00BB31C9" w:rsidP="00BB31C9">
      <w:pPr>
        <w:rPr>
          <w:rFonts w:asciiTheme="minorHAnsi" w:hAnsiTheme="minorHAnsi" w:cstheme="minorHAnsi"/>
          <w:sz w:val="27"/>
          <w:szCs w:val="27"/>
        </w:rPr>
      </w:pPr>
      <w:r w:rsidRPr="00BB31C9">
        <w:rPr>
          <w:rFonts w:asciiTheme="minorHAnsi" w:hAnsiTheme="minorHAnsi" w:cstheme="minorHAnsi"/>
          <w:sz w:val="27"/>
          <w:szCs w:val="27"/>
        </w:rPr>
        <w:t>7 “Blessed is the man who trusts in the Lord,</w:t>
      </w:r>
      <w:r>
        <w:rPr>
          <w:rFonts w:asciiTheme="minorHAnsi" w:hAnsiTheme="minorHAnsi" w:cstheme="minorHAnsi"/>
          <w:sz w:val="27"/>
          <w:szCs w:val="27"/>
        </w:rPr>
        <w:t xml:space="preserve"> </w:t>
      </w:r>
      <w:r w:rsidRPr="00BB31C9">
        <w:rPr>
          <w:rFonts w:asciiTheme="minorHAnsi" w:hAnsiTheme="minorHAnsi" w:cstheme="minorHAnsi"/>
          <w:sz w:val="27"/>
          <w:szCs w:val="27"/>
        </w:rPr>
        <w:t>whose trust is the Lord.</w:t>
      </w:r>
      <w:r>
        <w:rPr>
          <w:rFonts w:asciiTheme="minorHAnsi" w:hAnsiTheme="minorHAnsi" w:cstheme="minorHAnsi"/>
          <w:sz w:val="27"/>
          <w:szCs w:val="27"/>
        </w:rPr>
        <w:t xml:space="preserve"> </w:t>
      </w:r>
      <w:r w:rsidRPr="00BB31C9">
        <w:rPr>
          <w:rFonts w:asciiTheme="minorHAnsi" w:hAnsiTheme="minorHAnsi" w:cstheme="minorHAnsi"/>
          <w:sz w:val="27"/>
          <w:szCs w:val="27"/>
        </w:rPr>
        <w:t>8 He is like a tree planted by</w:t>
      </w:r>
      <w:r>
        <w:rPr>
          <w:rFonts w:asciiTheme="minorHAnsi" w:hAnsiTheme="minorHAnsi" w:cstheme="minorHAnsi"/>
          <w:sz w:val="27"/>
          <w:szCs w:val="27"/>
        </w:rPr>
        <w:t xml:space="preserve"> </w:t>
      </w:r>
      <w:r w:rsidRPr="00BB31C9">
        <w:rPr>
          <w:rFonts w:asciiTheme="minorHAnsi" w:hAnsiTheme="minorHAnsi" w:cstheme="minorHAnsi"/>
          <w:sz w:val="27"/>
          <w:szCs w:val="27"/>
        </w:rPr>
        <w:t>water,</w:t>
      </w:r>
      <w:r>
        <w:rPr>
          <w:rFonts w:asciiTheme="minorHAnsi" w:hAnsiTheme="minorHAnsi" w:cstheme="minorHAnsi"/>
          <w:sz w:val="27"/>
          <w:szCs w:val="27"/>
        </w:rPr>
        <w:t xml:space="preserve"> </w:t>
      </w:r>
      <w:r w:rsidRPr="00BB31C9">
        <w:rPr>
          <w:rFonts w:asciiTheme="minorHAnsi" w:hAnsiTheme="minorHAnsi" w:cstheme="minorHAnsi"/>
          <w:sz w:val="27"/>
          <w:szCs w:val="27"/>
        </w:rPr>
        <w:t>that sends out its roots by the stream,</w:t>
      </w:r>
      <w:r>
        <w:rPr>
          <w:rFonts w:asciiTheme="minorHAnsi" w:hAnsiTheme="minorHAnsi" w:cstheme="minorHAnsi"/>
          <w:sz w:val="27"/>
          <w:szCs w:val="27"/>
        </w:rPr>
        <w:t xml:space="preserve"> </w:t>
      </w:r>
      <w:r w:rsidRPr="00BB31C9">
        <w:rPr>
          <w:rFonts w:asciiTheme="minorHAnsi" w:hAnsiTheme="minorHAnsi" w:cstheme="minorHAnsi"/>
          <w:sz w:val="27"/>
          <w:szCs w:val="27"/>
        </w:rPr>
        <w:t>and does not fear when heat comes,</w:t>
      </w:r>
      <w:r>
        <w:rPr>
          <w:rFonts w:asciiTheme="minorHAnsi" w:hAnsiTheme="minorHAnsi" w:cstheme="minorHAnsi"/>
          <w:sz w:val="27"/>
          <w:szCs w:val="27"/>
        </w:rPr>
        <w:t xml:space="preserve"> </w:t>
      </w:r>
      <w:r w:rsidRPr="00BB31C9">
        <w:rPr>
          <w:rFonts w:asciiTheme="minorHAnsi" w:hAnsiTheme="minorHAnsi" w:cstheme="minorHAnsi"/>
          <w:sz w:val="27"/>
          <w:szCs w:val="27"/>
        </w:rPr>
        <w:t>for its leaves</w:t>
      </w:r>
      <w:r>
        <w:rPr>
          <w:rFonts w:asciiTheme="minorHAnsi" w:hAnsiTheme="minorHAnsi" w:cstheme="minorHAnsi"/>
          <w:sz w:val="27"/>
          <w:szCs w:val="27"/>
        </w:rPr>
        <w:t xml:space="preserve"> </w:t>
      </w:r>
      <w:r w:rsidRPr="00BB31C9">
        <w:rPr>
          <w:rFonts w:asciiTheme="minorHAnsi" w:hAnsiTheme="minorHAnsi" w:cstheme="minorHAnsi"/>
          <w:sz w:val="27"/>
          <w:szCs w:val="27"/>
        </w:rPr>
        <w:t>remain green,</w:t>
      </w:r>
      <w:r>
        <w:rPr>
          <w:rFonts w:asciiTheme="minorHAnsi" w:hAnsiTheme="minorHAnsi" w:cstheme="minorHAnsi"/>
          <w:sz w:val="27"/>
          <w:szCs w:val="27"/>
        </w:rPr>
        <w:t xml:space="preserve"> </w:t>
      </w:r>
      <w:r w:rsidRPr="00BB31C9">
        <w:rPr>
          <w:rFonts w:asciiTheme="minorHAnsi" w:hAnsiTheme="minorHAnsi" w:cstheme="minorHAnsi"/>
          <w:sz w:val="27"/>
          <w:szCs w:val="27"/>
        </w:rPr>
        <w:t>and is not anxious in the year of drought,</w:t>
      </w:r>
      <w:r>
        <w:rPr>
          <w:rFonts w:asciiTheme="minorHAnsi" w:hAnsiTheme="minorHAnsi" w:cstheme="minorHAnsi"/>
          <w:sz w:val="27"/>
          <w:szCs w:val="27"/>
        </w:rPr>
        <w:t xml:space="preserve"> </w:t>
      </w:r>
      <w:r w:rsidRPr="00BB31C9">
        <w:rPr>
          <w:rFonts w:asciiTheme="minorHAnsi" w:hAnsiTheme="minorHAnsi" w:cstheme="minorHAnsi"/>
          <w:sz w:val="27"/>
          <w:szCs w:val="27"/>
        </w:rPr>
        <w:t>for it does not cease to bear fruit.”</w:t>
      </w:r>
    </w:p>
    <w:p w14:paraId="1A881691" w14:textId="3E0B7DB3" w:rsidR="005B66AE" w:rsidRDefault="005B66AE" w:rsidP="00BB31C9">
      <w:pPr>
        <w:rPr>
          <w:rFonts w:asciiTheme="minorHAnsi" w:hAnsiTheme="minorHAnsi" w:cstheme="minorHAnsi"/>
          <w:sz w:val="27"/>
          <w:szCs w:val="27"/>
        </w:rPr>
      </w:pPr>
      <w:r>
        <w:rPr>
          <w:rFonts w:asciiTheme="minorHAnsi" w:hAnsiTheme="minorHAnsi" w:cstheme="minorHAnsi"/>
          <w:sz w:val="27"/>
          <w:szCs w:val="27"/>
        </w:rPr>
        <w:t>(</w:t>
      </w:r>
      <w:r w:rsidR="00BB31C9">
        <w:rPr>
          <w:rFonts w:asciiTheme="minorHAnsi" w:hAnsiTheme="minorHAnsi" w:cstheme="minorHAnsi"/>
          <w:sz w:val="27"/>
          <w:szCs w:val="27"/>
        </w:rPr>
        <w:t>Jeremiah 17:7-8</w:t>
      </w:r>
      <w:r>
        <w:rPr>
          <w:rFonts w:asciiTheme="minorHAnsi" w:hAnsiTheme="minorHAnsi" w:cstheme="minorHAnsi"/>
          <w:sz w:val="27"/>
          <w:szCs w:val="27"/>
        </w:rPr>
        <w:t>)</w:t>
      </w:r>
    </w:p>
    <w:p w14:paraId="4FAD4B7F" w14:textId="77777777" w:rsidR="00BB31C9" w:rsidRDefault="00BB31C9" w:rsidP="00BB31C9">
      <w:pPr>
        <w:rPr>
          <w:rFonts w:asciiTheme="minorHAnsi" w:hAnsiTheme="minorHAnsi" w:cstheme="minorHAnsi"/>
          <w:sz w:val="27"/>
          <w:szCs w:val="27"/>
        </w:rPr>
      </w:pPr>
    </w:p>
    <w:p w14:paraId="2426394E" w14:textId="73EFFD61" w:rsidR="00BB31C9" w:rsidRDefault="0072685C" w:rsidP="00BB31C9">
      <w:pPr>
        <w:rPr>
          <w:rFonts w:asciiTheme="minorHAnsi" w:hAnsiTheme="minorHAnsi" w:cstheme="minorHAnsi"/>
          <w:sz w:val="27"/>
          <w:szCs w:val="27"/>
        </w:rPr>
      </w:pPr>
      <w:r w:rsidRPr="0072685C">
        <w:rPr>
          <w:rFonts w:asciiTheme="minorHAnsi" w:hAnsiTheme="minorHAnsi" w:cstheme="minorHAnsi"/>
          <w:sz w:val="27"/>
          <w:szCs w:val="27"/>
        </w:rPr>
        <w:t xml:space="preserve">7 rooted and built up in him and established in </w:t>
      </w:r>
      <w:proofErr w:type="gramStart"/>
      <w:r w:rsidRPr="0072685C">
        <w:rPr>
          <w:rFonts w:asciiTheme="minorHAnsi" w:hAnsiTheme="minorHAnsi" w:cstheme="minorHAnsi"/>
          <w:sz w:val="27"/>
          <w:szCs w:val="27"/>
        </w:rPr>
        <w:t>the faith</w:t>
      </w:r>
      <w:proofErr w:type="gramEnd"/>
      <w:r w:rsidRPr="0072685C">
        <w:rPr>
          <w:rFonts w:asciiTheme="minorHAnsi" w:hAnsiTheme="minorHAnsi" w:cstheme="minorHAnsi"/>
          <w:sz w:val="27"/>
          <w:szCs w:val="27"/>
        </w:rPr>
        <w:t>, just as you were taught, abounding in thanksgiving.</w:t>
      </w:r>
      <w:r>
        <w:rPr>
          <w:rFonts w:asciiTheme="minorHAnsi" w:hAnsiTheme="minorHAnsi" w:cstheme="minorHAnsi"/>
          <w:sz w:val="27"/>
          <w:szCs w:val="27"/>
        </w:rPr>
        <w:t xml:space="preserve">  (Colossians 2:7)</w:t>
      </w:r>
    </w:p>
    <w:p w14:paraId="384C7620" w14:textId="77777777" w:rsidR="00BB31C9" w:rsidRDefault="00BB31C9" w:rsidP="00BB31C9">
      <w:pPr>
        <w:rPr>
          <w:rFonts w:asciiTheme="minorHAnsi" w:hAnsiTheme="minorHAnsi" w:cstheme="minorHAnsi"/>
          <w:sz w:val="27"/>
          <w:szCs w:val="27"/>
        </w:rPr>
      </w:pPr>
    </w:p>
    <w:p w14:paraId="78A77CF7" w14:textId="701338BA" w:rsidR="009C48ED" w:rsidRPr="00AA12A1" w:rsidRDefault="009C48ED" w:rsidP="00AA12A1">
      <w:pPr>
        <w:pStyle w:val="ListParagraph"/>
        <w:numPr>
          <w:ilvl w:val="0"/>
          <w:numId w:val="42"/>
        </w:numPr>
        <w:rPr>
          <w:rFonts w:asciiTheme="minorHAnsi" w:hAnsiTheme="minorHAnsi" w:cstheme="minorHAnsi"/>
          <w:sz w:val="27"/>
          <w:szCs w:val="27"/>
        </w:rPr>
      </w:pPr>
      <w:r w:rsidRPr="00AA12A1">
        <w:rPr>
          <w:rFonts w:asciiTheme="minorHAnsi" w:hAnsiTheme="minorHAnsi" w:cstheme="minorHAnsi"/>
          <w:sz w:val="27"/>
          <w:szCs w:val="27"/>
        </w:rPr>
        <w:t>In all things, BELIEVE</w:t>
      </w:r>
    </w:p>
    <w:p w14:paraId="4C71FB7A" w14:textId="3CEA6AA8" w:rsidR="009C48ED" w:rsidRPr="009C48ED" w:rsidRDefault="009C48ED" w:rsidP="00AA12A1">
      <w:pPr>
        <w:pStyle w:val="ListParagraph"/>
        <w:numPr>
          <w:ilvl w:val="0"/>
          <w:numId w:val="42"/>
        </w:numPr>
        <w:rPr>
          <w:rFonts w:asciiTheme="minorHAnsi" w:hAnsiTheme="minorHAnsi" w:cstheme="minorHAnsi"/>
          <w:sz w:val="27"/>
          <w:szCs w:val="27"/>
        </w:rPr>
      </w:pPr>
      <w:r w:rsidRPr="009C48ED">
        <w:rPr>
          <w:rFonts w:asciiTheme="minorHAnsi" w:hAnsiTheme="minorHAnsi" w:cstheme="minorHAnsi"/>
          <w:sz w:val="27"/>
          <w:szCs w:val="27"/>
        </w:rPr>
        <w:t>In all ways, ENGAGE</w:t>
      </w:r>
    </w:p>
    <w:p w14:paraId="0DB7CF23" w14:textId="188A952B" w:rsidR="009C48ED" w:rsidRDefault="009C48ED" w:rsidP="00AA12A1">
      <w:pPr>
        <w:pStyle w:val="ListParagraph"/>
        <w:numPr>
          <w:ilvl w:val="0"/>
          <w:numId w:val="42"/>
        </w:numPr>
        <w:rPr>
          <w:rFonts w:asciiTheme="minorHAnsi" w:hAnsiTheme="minorHAnsi" w:cstheme="minorHAnsi"/>
          <w:sz w:val="27"/>
          <w:szCs w:val="27"/>
        </w:rPr>
      </w:pPr>
      <w:proofErr w:type="gramStart"/>
      <w:r w:rsidRPr="009C48ED">
        <w:rPr>
          <w:rFonts w:asciiTheme="minorHAnsi" w:hAnsiTheme="minorHAnsi" w:cstheme="minorHAnsi"/>
          <w:sz w:val="27"/>
          <w:szCs w:val="27"/>
        </w:rPr>
        <w:t>By all means, BRING</w:t>
      </w:r>
      <w:proofErr w:type="gramEnd"/>
      <w:r w:rsidRPr="009C48ED">
        <w:rPr>
          <w:rFonts w:asciiTheme="minorHAnsi" w:hAnsiTheme="minorHAnsi" w:cstheme="minorHAnsi"/>
          <w:sz w:val="27"/>
          <w:szCs w:val="27"/>
        </w:rPr>
        <w:t xml:space="preserve"> THEM</w:t>
      </w:r>
    </w:p>
    <w:p w14:paraId="1F2E7B3E" w14:textId="77777777" w:rsidR="00FF4CAB" w:rsidRPr="00D83DCA" w:rsidRDefault="00FF4CAB" w:rsidP="00D83DCA">
      <w:pPr>
        <w:rPr>
          <w:rFonts w:asciiTheme="minorHAnsi" w:hAnsiTheme="minorHAnsi" w:cstheme="minorHAnsi"/>
          <w:sz w:val="27"/>
          <w:szCs w:val="27"/>
        </w:rPr>
      </w:pPr>
    </w:p>
    <w:p w14:paraId="05233918" w14:textId="019C5DEA" w:rsidR="0024454C" w:rsidRPr="00942749" w:rsidRDefault="00876F51" w:rsidP="00942749">
      <w:pPr>
        <w:jc w:val="center"/>
        <w:rPr>
          <w:rFonts w:asciiTheme="minorHAnsi" w:hAnsiTheme="minorHAnsi" w:cstheme="minorHAnsi"/>
          <w:b/>
          <w:bCs/>
          <w:sz w:val="32"/>
          <w:szCs w:val="32"/>
        </w:rPr>
      </w:pPr>
      <w:r>
        <w:rPr>
          <w:rFonts w:asciiTheme="minorHAnsi" w:hAnsiTheme="minorHAnsi" w:cstheme="minorHAnsi"/>
          <w:b/>
          <w:bCs/>
          <w:sz w:val="32"/>
          <w:szCs w:val="32"/>
        </w:rPr>
        <w:t>Growth begins today!</w:t>
      </w:r>
    </w:p>
    <w:p w14:paraId="69055042" w14:textId="77777777" w:rsidR="003F7632" w:rsidRDefault="003F7632" w:rsidP="00462D5A">
      <w:pPr>
        <w:rPr>
          <w:rFonts w:asciiTheme="minorHAnsi" w:hAnsiTheme="minorHAnsi" w:cstheme="minorHAnsi"/>
          <w:b/>
          <w:bCs/>
          <w:sz w:val="36"/>
          <w:szCs w:val="36"/>
        </w:rPr>
      </w:pPr>
    </w:p>
    <w:p w14:paraId="6701309E" w14:textId="0BE4DF94"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55D89DBF"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C308A3">
        <w:rPr>
          <w:rFonts w:asciiTheme="minorHAnsi" w:hAnsiTheme="minorHAnsi" w:cstheme="minorHAnsi"/>
          <w:sz w:val="27"/>
          <w:szCs w:val="27"/>
        </w:rPr>
        <w:t>We all find the strength to go one more day. Where do we muster this from? Where do you find the strength to do what you do each day? What energizes you?</w:t>
      </w:r>
    </w:p>
    <w:p w14:paraId="7102A28C" w14:textId="77777777" w:rsidR="003030E4" w:rsidRDefault="003030E4" w:rsidP="003030E4">
      <w:pPr>
        <w:rPr>
          <w:rFonts w:asciiTheme="minorHAnsi" w:hAnsiTheme="minorHAnsi" w:cstheme="minorHAnsi"/>
          <w:b/>
          <w:bCs/>
          <w:sz w:val="27"/>
          <w:szCs w:val="27"/>
        </w:rPr>
      </w:pPr>
    </w:p>
    <w:p w14:paraId="035B2568" w14:textId="0C700438"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C308A3">
        <w:rPr>
          <w:rFonts w:asciiTheme="minorHAnsi" w:hAnsiTheme="minorHAnsi" w:cstheme="minorHAnsi"/>
          <w:sz w:val="27"/>
          <w:szCs w:val="27"/>
        </w:rPr>
        <w:t xml:space="preserve">The Bible refers to “roots” as the mechanism for us to find and receive strength physically, emotionally, and spiritually. Which one do you need the most and why? How does having roots </w:t>
      </w:r>
      <w:proofErr w:type="gramStart"/>
      <w:r w:rsidR="00C308A3">
        <w:rPr>
          <w:rFonts w:asciiTheme="minorHAnsi" w:hAnsiTheme="minorHAnsi" w:cstheme="minorHAnsi"/>
          <w:sz w:val="27"/>
          <w:szCs w:val="27"/>
        </w:rPr>
        <w:t>to</w:t>
      </w:r>
      <w:proofErr w:type="gramEnd"/>
      <w:r w:rsidR="00C308A3">
        <w:rPr>
          <w:rFonts w:asciiTheme="minorHAnsi" w:hAnsiTheme="minorHAnsi" w:cstheme="minorHAnsi"/>
          <w:sz w:val="27"/>
          <w:szCs w:val="27"/>
        </w:rPr>
        <w:t xml:space="preserve"> the source of this power comfort and sustain you?</w:t>
      </w:r>
      <w:r w:rsidR="0046623B">
        <w:rPr>
          <w:rFonts w:asciiTheme="minorHAnsi" w:hAnsiTheme="minorHAnsi" w:cstheme="minorHAnsi"/>
          <w:sz w:val="27"/>
          <w:szCs w:val="27"/>
        </w:rPr>
        <w:t xml:space="preserve"> </w:t>
      </w:r>
      <w:r w:rsidR="003030E4">
        <w:rPr>
          <w:rFonts w:asciiTheme="minorHAnsi" w:hAnsiTheme="minorHAnsi" w:cstheme="minorHAnsi"/>
          <w:sz w:val="27"/>
          <w:szCs w:val="27"/>
        </w:rPr>
        <w:t xml:space="preserve"> </w:t>
      </w:r>
      <w:r w:rsidRPr="003030E4">
        <w:rPr>
          <w:rFonts w:asciiTheme="minorHAnsi" w:hAnsiTheme="minorHAnsi" w:cstheme="minorHAnsi"/>
          <w:sz w:val="27"/>
          <w:szCs w:val="27"/>
        </w:rPr>
        <w:t xml:space="preserve"> </w:t>
      </w:r>
    </w:p>
    <w:p w14:paraId="084CA6EB" w14:textId="77777777" w:rsidR="003030E4" w:rsidRDefault="003030E4" w:rsidP="003030E4">
      <w:pPr>
        <w:rPr>
          <w:rFonts w:asciiTheme="minorHAnsi" w:hAnsiTheme="minorHAnsi" w:cstheme="minorHAnsi"/>
          <w:b/>
          <w:bCs/>
          <w:sz w:val="27"/>
          <w:szCs w:val="27"/>
        </w:rPr>
      </w:pPr>
    </w:p>
    <w:p w14:paraId="2C28E946" w14:textId="4D4A7445"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C308A3">
        <w:rPr>
          <w:rFonts w:asciiTheme="minorHAnsi" w:hAnsiTheme="minorHAnsi" w:cstheme="minorHAnsi"/>
          <w:sz w:val="27"/>
          <w:szCs w:val="27"/>
        </w:rPr>
        <w:t>We can be rooted to good or evil and each bears its own kind of fruit. How can we be sure that we are rooted to the right source? (Hint: check the fruit it bears – good or bad)</w:t>
      </w:r>
    </w:p>
    <w:p w14:paraId="0A7B6C20" w14:textId="77777777" w:rsidR="003030E4" w:rsidRDefault="003030E4" w:rsidP="003030E4">
      <w:pPr>
        <w:rPr>
          <w:rFonts w:asciiTheme="minorHAnsi" w:hAnsiTheme="minorHAnsi" w:cstheme="minorHAnsi"/>
          <w:b/>
          <w:bCs/>
          <w:sz w:val="27"/>
          <w:szCs w:val="27"/>
        </w:rPr>
      </w:pPr>
    </w:p>
    <w:p w14:paraId="3B05B1F7" w14:textId="72A8D281" w:rsidR="007A16DE" w:rsidRPr="003030E4" w:rsidRDefault="00462D5A" w:rsidP="009C7900">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C308A3">
        <w:rPr>
          <w:rFonts w:asciiTheme="minorHAnsi" w:hAnsiTheme="minorHAnsi" w:cstheme="minorHAnsi"/>
          <w:sz w:val="27"/>
          <w:szCs w:val="27"/>
        </w:rPr>
        <w:t xml:space="preserve">Isaiah and Daniel foretold the root of Jesse that they waited for. Jesus described Himself as that root. He said we are clean by grace through faith, but power and fruit come from abiding in Him. How can you remain, abide, and cling to Him? What fruit is born from this? </w:t>
      </w:r>
    </w:p>
    <w:p w14:paraId="748E0146" w14:textId="77777777" w:rsidR="003030E4" w:rsidRDefault="003030E4" w:rsidP="003030E4">
      <w:pPr>
        <w:rPr>
          <w:rFonts w:asciiTheme="minorHAnsi" w:hAnsiTheme="minorHAnsi" w:cstheme="minorHAnsi"/>
          <w:b/>
          <w:bCs/>
          <w:sz w:val="27"/>
          <w:szCs w:val="27"/>
        </w:rPr>
      </w:pPr>
    </w:p>
    <w:p w14:paraId="0121F756" w14:textId="3A10C670"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C308A3">
        <w:rPr>
          <w:rFonts w:asciiTheme="minorHAnsi" w:hAnsiTheme="minorHAnsi" w:cstheme="minorHAnsi"/>
          <w:sz w:val="27"/>
          <w:szCs w:val="27"/>
        </w:rPr>
        <w:t xml:space="preserve">Soil, seeds, and roots so simply describe the complex nature of our existence and hope. Where are you on this journey? Are you </w:t>
      </w:r>
      <w:proofErr w:type="gramStart"/>
      <w:r w:rsidR="00C308A3">
        <w:rPr>
          <w:rFonts w:asciiTheme="minorHAnsi" w:hAnsiTheme="minorHAnsi" w:cstheme="minorHAnsi"/>
          <w:sz w:val="27"/>
          <w:szCs w:val="27"/>
        </w:rPr>
        <w:t>a seed</w:t>
      </w:r>
      <w:proofErr w:type="gramEnd"/>
      <w:r w:rsidR="00C308A3">
        <w:rPr>
          <w:rFonts w:asciiTheme="minorHAnsi" w:hAnsiTheme="minorHAnsi" w:cstheme="minorHAnsi"/>
          <w:sz w:val="27"/>
          <w:szCs w:val="27"/>
        </w:rPr>
        <w:t xml:space="preserve"> in ground still waiting or a sprout? Are you growing tall and strong bearing much fruit or are you withering? Examine where you are and remember that Jesus is the source of all power and will water and feed you grow miraculously.</w:t>
      </w:r>
      <w:r w:rsidR="00FD5199">
        <w:rPr>
          <w:rFonts w:asciiTheme="minorHAnsi" w:hAnsiTheme="minorHAnsi" w:cstheme="minorHAnsi"/>
          <w:sz w:val="27"/>
          <w:szCs w:val="27"/>
        </w:rPr>
        <w:t xml:space="preserve"> </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1"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6"/>
  </w:num>
  <w:num w:numId="2" w16cid:durableId="139349850">
    <w:abstractNumId w:val="21"/>
  </w:num>
  <w:num w:numId="3" w16cid:durableId="1609506549">
    <w:abstractNumId w:val="1"/>
  </w:num>
  <w:num w:numId="4" w16cid:durableId="1832790178">
    <w:abstractNumId w:val="18"/>
  </w:num>
  <w:num w:numId="5" w16cid:durableId="719523646">
    <w:abstractNumId w:val="14"/>
  </w:num>
  <w:num w:numId="6" w16cid:durableId="1771272872">
    <w:abstractNumId w:val="31"/>
  </w:num>
  <w:num w:numId="7" w16cid:durableId="989403151">
    <w:abstractNumId w:val="15"/>
  </w:num>
  <w:num w:numId="8" w16cid:durableId="1983804306">
    <w:abstractNumId w:val="40"/>
  </w:num>
  <w:num w:numId="9" w16cid:durableId="69082910">
    <w:abstractNumId w:val="23"/>
  </w:num>
  <w:num w:numId="10" w16cid:durableId="1896625399">
    <w:abstractNumId w:val="10"/>
  </w:num>
  <w:num w:numId="11" w16cid:durableId="252713018">
    <w:abstractNumId w:val="19"/>
  </w:num>
  <w:num w:numId="12" w16cid:durableId="816920709">
    <w:abstractNumId w:val="2"/>
  </w:num>
  <w:num w:numId="13" w16cid:durableId="1193568452">
    <w:abstractNumId w:val="39"/>
  </w:num>
  <w:num w:numId="14" w16cid:durableId="1984039171">
    <w:abstractNumId w:val="11"/>
  </w:num>
  <w:num w:numId="15" w16cid:durableId="64693539">
    <w:abstractNumId w:val="13"/>
  </w:num>
  <w:num w:numId="16" w16cid:durableId="751127600">
    <w:abstractNumId w:val="17"/>
  </w:num>
  <w:num w:numId="17" w16cid:durableId="511574654">
    <w:abstractNumId w:val="38"/>
  </w:num>
  <w:num w:numId="18" w16cid:durableId="1708140408">
    <w:abstractNumId w:val="29"/>
  </w:num>
  <w:num w:numId="19" w16cid:durableId="1831482751">
    <w:abstractNumId w:val="5"/>
  </w:num>
  <w:num w:numId="20" w16cid:durableId="2146389854">
    <w:abstractNumId w:val="28"/>
  </w:num>
  <w:num w:numId="21" w16cid:durableId="837771865">
    <w:abstractNumId w:val="30"/>
  </w:num>
  <w:num w:numId="22" w16cid:durableId="1730570685">
    <w:abstractNumId w:val="25"/>
  </w:num>
  <w:num w:numId="23" w16cid:durableId="206651709">
    <w:abstractNumId w:val="36"/>
  </w:num>
  <w:num w:numId="24" w16cid:durableId="1335645114">
    <w:abstractNumId w:val="33"/>
  </w:num>
  <w:num w:numId="25" w16cid:durableId="1747266577">
    <w:abstractNumId w:val="4"/>
  </w:num>
  <w:num w:numId="26" w16cid:durableId="1990789660">
    <w:abstractNumId w:val="27"/>
  </w:num>
  <w:num w:numId="27" w16cid:durableId="1552306176">
    <w:abstractNumId w:val="32"/>
  </w:num>
  <w:num w:numId="28" w16cid:durableId="495387299">
    <w:abstractNumId w:val="8"/>
  </w:num>
  <w:num w:numId="29" w16cid:durableId="2114783992">
    <w:abstractNumId w:val="41"/>
  </w:num>
  <w:num w:numId="30" w16cid:durableId="955333235">
    <w:abstractNumId w:val="22"/>
  </w:num>
  <w:num w:numId="31" w16cid:durableId="140997972">
    <w:abstractNumId w:val="0"/>
  </w:num>
  <w:num w:numId="32" w16cid:durableId="1998074212">
    <w:abstractNumId w:val="12"/>
  </w:num>
  <w:num w:numId="33" w16cid:durableId="679626893">
    <w:abstractNumId w:val="7"/>
  </w:num>
  <w:num w:numId="34" w16cid:durableId="371686681">
    <w:abstractNumId w:val="3"/>
  </w:num>
  <w:num w:numId="35" w16cid:durableId="625090533">
    <w:abstractNumId w:val="20"/>
  </w:num>
  <w:num w:numId="36" w16cid:durableId="1303775050">
    <w:abstractNumId w:val="26"/>
  </w:num>
  <w:num w:numId="37" w16cid:durableId="1523468058">
    <w:abstractNumId w:val="37"/>
  </w:num>
  <w:num w:numId="38" w16cid:durableId="526874188">
    <w:abstractNumId w:val="9"/>
  </w:num>
  <w:num w:numId="39" w16cid:durableId="1530410472">
    <w:abstractNumId w:val="24"/>
  </w:num>
  <w:num w:numId="40" w16cid:durableId="1493519800">
    <w:abstractNumId w:val="35"/>
  </w:num>
  <w:num w:numId="41" w16cid:durableId="1149908874">
    <w:abstractNumId w:val="16"/>
  </w:num>
  <w:num w:numId="42" w16cid:durableId="911619204">
    <w:abstractNumId w:val="42"/>
  </w:num>
  <w:num w:numId="43" w16cid:durableId="1050052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4426"/>
    <w:rsid w:val="00077FA6"/>
    <w:rsid w:val="00081E2B"/>
    <w:rsid w:val="00090691"/>
    <w:rsid w:val="0009157C"/>
    <w:rsid w:val="00093D0A"/>
    <w:rsid w:val="000949C4"/>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42B4"/>
    <w:rsid w:val="00124E1C"/>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076E"/>
    <w:rsid w:val="001E1D4E"/>
    <w:rsid w:val="001E3419"/>
    <w:rsid w:val="001E415A"/>
    <w:rsid w:val="001F0AE7"/>
    <w:rsid w:val="001F1441"/>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14A"/>
    <w:rsid w:val="003122F6"/>
    <w:rsid w:val="00312A14"/>
    <w:rsid w:val="00315F57"/>
    <w:rsid w:val="003174DE"/>
    <w:rsid w:val="003205C1"/>
    <w:rsid w:val="003214EE"/>
    <w:rsid w:val="00322113"/>
    <w:rsid w:val="0032398B"/>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1367B"/>
    <w:rsid w:val="005217E3"/>
    <w:rsid w:val="005225F4"/>
    <w:rsid w:val="00522FE5"/>
    <w:rsid w:val="00525A8A"/>
    <w:rsid w:val="005261C0"/>
    <w:rsid w:val="00532AA0"/>
    <w:rsid w:val="00533987"/>
    <w:rsid w:val="00534C53"/>
    <w:rsid w:val="0054074A"/>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5BC0"/>
    <w:rsid w:val="005B66AE"/>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11533"/>
    <w:rsid w:val="0061517D"/>
    <w:rsid w:val="00621013"/>
    <w:rsid w:val="00621390"/>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F29"/>
    <w:rsid w:val="006758BC"/>
    <w:rsid w:val="00677D79"/>
    <w:rsid w:val="006803E9"/>
    <w:rsid w:val="00681466"/>
    <w:rsid w:val="006834CC"/>
    <w:rsid w:val="006872F4"/>
    <w:rsid w:val="0069134A"/>
    <w:rsid w:val="00696C2B"/>
    <w:rsid w:val="006A11F2"/>
    <w:rsid w:val="006A3B06"/>
    <w:rsid w:val="006A670A"/>
    <w:rsid w:val="006B233B"/>
    <w:rsid w:val="006B5EBE"/>
    <w:rsid w:val="006B74E0"/>
    <w:rsid w:val="006C1215"/>
    <w:rsid w:val="006C5253"/>
    <w:rsid w:val="006C6338"/>
    <w:rsid w:val="006D1427"/>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685C"/>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121E"/>
    <w:rsid w:val="007F2BED"/>
    <w:rsid w:val="007F4501"/>
    <w:rsid w:val="007F64C1"/>
    <w:rsid w:val="007F7207"/>
    <w:rsid w:val="0080134B"/>
    <w:rsid w:val="00802BB5"/>
    <w:rsid w:val="00804BDA"/>
    <w:rsid w:val="00806043"/>
    <w:rsid w:val="00807430"/>
    <w:rsid w:val="00807FA9"/>
    <w:rsid w:val="008257F6"/>
    <w:rsid w:val="00827A18"/>
    <w:rsid w:val="00830734"/>
    <w:rsid w:val="0083793B"/>
    <w:rsid w:val="00842BB4"/>
    <w:rsid w:val="008459F4"/>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794A"/>
    <w:rsid w:val="008D3CD8"/>
    <w:rsid w:val="008E1D49"/>
    <w:rsid w:val="008E2E89"/>
    <w:rsid w:val="008E3AB3"/>
    <w:rsid w:val="008E48CA"/>
    <w:rsid w:val="008E620C"/>
    <w:rsid w:val="008E7BDD"/>
    <w:rsid w:val="008F531C"/>
    <w:rsid w:val="008F71D2"/>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1060"/>
    <w:rsid w:val="00954937"/>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3643"/>
    <w:rsid w:val="009A4385"/>
    <w:rsid w:val="009A4CA9"/>
    <w:rsid w:val="009A6880"/>
    <w:rsid w:val="009A6E4E"/>
    <w:rsid w:val="009B40FE"/>
    <w:rsid w:val="009C06F8"/>
    <w:rsid w:val="009C48ED"/>
    <w:rsid w:val="009C49F6"/>
    <w:rsid w:val="009C7685"/>
    <w:rsid w:val="009C7900"/>
    <w:rsid w:val="009C79B1"/>
    <w:rsid w:val="009E12D7"/>
    <w:rsid w:val="009E1853"/>
    <w:rsid w:val="009E55FC"/>
    <w:rsid w:val="009F3EC3"/>
    <w:rsid w:val="00A05929"/>
    <w:rsid w:val="00A11877"/>
    <w:rsid w:val="00A11E32"/>
    <w:rsid w:val="00A130A6"/>
    <w:rsid w:val="00A1399E"/>
    <w:rsid w:val="00A140B7"/>
    <w:rsid w:val="00A15884"/>
    <w:rsid w:val="00A16BDF"/>
    <w:rsid w:val="00A16E2F"/>
    <w:rsid w:val="00A16FCC"/>
    <w:rsid w:val="00A17CB8"/>
    <w:rsid w:val="00A329D0"/>
    <w:rsid w:val="00A34FF8"/>
    <w:rsid w:val="00A35420"/>
    <w:rsid w:val="00A361DB"/>
    <w:rsid w:val="00A37389"/>
    <w:rsid w:val="00A41B32"/>
    <w:rsid w:val="00A46840"/>
    <w:rsid w:val="00A5025F"/>
    <w:rsid w:val="00A5241E"/>
    <w:rsid w:val="00A52E96"/>
    <w:rsid w:val="00A52F3D"/>
    <w:rsid w:val="00A60142"/>
    <w:rsid w:val="00A62213"/>
    <w:rsid w:val="00A66638"/>
    <w:rsid w:val="00A67DC4"/>
    <w:rsid w:val="00A7653F"/>
    <w:rsid w:val="00A7799B"/>
    <w:rsid w:val="00A842DF"/>
    <w:rsid w:val="00A91291"/>
    <w:rsid w:val="00A92CC7"/>
    <w:rsid w:val="00A94EC4"/>
    <w:rsid w:val="00AA12A1"/>
    <w:rsid w:val="00AA3041"/>
    <w:rsid w:val="00AA33C0"/>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4E0A"/>
    <w:rsid w:val="00AD5684"/>
    <w:rsid w:val="00AD7165"/>
    <w:rsid w:val="00AE03C1"/>
    <w:rsid w:val="00AE74F2"/>
    <w:rsid w:val="00AF0A56"/>
    <w:rsid w:val="00AF0BFC"/>
    <w:rsid w:val="00AF5A60"/>
    <w:rsid w:val="00AF7F79"/>
    <w:rsid w:val="00B00B1C"/>
    <w:rsid w:val="00B02627"/>
    <w:rsid w:val="00B03D65"/>
    <w:rsid w:val="00B075A4"/>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FDF"/>
    <w:rsid w:val="00B91033"/>
    <w:rsid w:val="00BA2B6B"/>
    <w:rsid w:val="00BA4E54"/>
    <w:rsid w:val="00BB144B"/>
    <w:rsid w:val="00BB31C9"/>
    <w:rsid w:val="00BB5D88"/>
    <w:rsid w:val="00BB787F"/>
    <w:rsid w:val="00BC0AAC"/>
    <w:rsid w:val="00BC1729"/>
    <w:rsid w:val="00BC28F5"/>
    <w:rsid w:val="00BC6672"/>
    <w:rsid w:val="00BD0A4E"/>
    <w:rsid w:val="00BD134D"/>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7A62"/>
    <w:rsid w:val="00C30010"/>
    <w:rsid w:val="00C308A3"/>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0374"/>
    <w:rsid w:val="00CF6AFA"/>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E2539"/>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3063B"/>
    <w:rsid w:val="00E32865"/>
    <w:rsid w:val="00E35FC1"/>
    <w:rsid w:val="00E370F3"/>
    <w:rsid w:val="00E37EBF"/>
    <w:rsid w:val="00E40843"/>
    <w:rsid w:val="00E437AD"/>
    <w:rsid w:val="00E45EEF"/>
    <w:rsid w:val="00E50083"/>
    <w:rsid w:val="00E50F3A"/>
    <w:rsid w:val="00E54E48"/>
    <w:rsid w:val="00E54F84"/>
    <w:rsid w:val="00E60482"/>
    <w:rsid w:val="00E6206D"/>
    <w:rsid w:val="00E6306B"/>
    <w:rsid w:val="00E75269"/>
    <w:rsid w:val="00E80D97"/>
    <w:rsid w:val="00E85283"/>
    <w:rsid w:val="00E923C0"/>
    <w:rsid w:val="00E958ED"/>
    <w:rsid w:val="00E97D60"/>
    <w:rsid w:val="00E97F56"/>
    <w:rsid w:val="00EA6D84"/>
    <w:rsid w:val="00EB0D53"/>
    <w:rsid w:val="00EB1DB1"/>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2024-08-17T20:38:00Z</cp:lastPrinted>
  <dcterms:created xsi:type="dcterms:W3CDTF">2025-02-15T14:09:00Z</dcterms:created>
  <dcterms:modified xsi:type="dcterms:W3CDTF">2025-02-15T14:09:00Z</dcterms:modified>
</cp:coreProperties>
</file>