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731CAE00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</w:t>
      </w:r>
      <w:r w:rsidR="002A354B">
        <w:rPr>
          <w:color w:val="002060"/>
          <w:sz w:val="24"/>
          <w:szCs w:val="24"/>
        </w:rPr>
        <w:t>, Personal Study,</w:t>
      </w:r>
      <w:r w:rsidR="00934509" w:rsidRPr="004B22B7">
        <w:rPr>
          <w:color w:val="002060"/>
          <w:sz w:val="24"/>
          <w:szCs w:val="24"/>
        </w:rPr>
        <w:t xml:space="preserve">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9E057C">
        <w:rPr>
          <w:color w:val="002060"/>
          <w:sz w:val="24"/>
          <w:szCs w:val="24"/>
        </w:rPr>
        <w:t>8/7</w:t>
      </w:r>
      <w:r w:rsidR="001B56A0">
        <w:rPr>
          <w:color w:val="002060"/>
          <w:sz w:val="24"/>
          <w:szCs w:val="24"/>
        </w:rPr>
        <w:t>/2022</w:t>
      </w:r>
    </w:p>
    <w:p w14:paraId="6AFDD537" w14:textId="609D6679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 xml:space="preserve">A Study of </w:t>
      </w:r>
      <w:r w:rsidR="00BE0C12">
        <w:rPr>
          <w:sz w:val="22"/>
          <w:szCs w:val="22"/>
        </w:rPr>
        <w:t>2</w:t>
      </w:r>
      <w:r w:rsidRPr="00154C6F">
        <w:rPr>
          <w:sz w:val="22"/>
          <w:szCs w:val="22"/>
        </w:rPr>
        <w:t xml:space="preserve"> Peter: “</w:t>
      </w:r>
      <w:r w:rsidR="00BE0C12">
        <w:rPr>
          <w:sz w:val="22"/>
          <w:szCs w:val="22"/>
        </w:rPr>
        <w:t>Truth in a Time of Confusion</w:t>
      </w:r>
      <w:r w:rsidRPr="00154C6F">
        <w:rPr>
          <w:sz w:val="22"/>
          <w:szCs w:val="22"/>
        </w:rPr>
        <w:t>”</w:t>
      </w:r>
    </w:p>
    <w:p w14:paraId="50213D74" w14:textId="3B134E4C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751B09">
        <w:rPr>
          <w:color w:val="000000" w:themeColor="text1"/>
          <w:sz w:val="22"/>
          <w:szCs w:val="22"/>
        </w:rPr>
        <w:t xml:space="preserve">Having Hope and Confidence in the Second Coming of Christ: Part </w:t>
      </w:r>
      <w:r w:rsidR="009E057C">
        <w:rPr>
          <w:color w:val="000000" w:themeColor="text1"/>
          <w:sz w:val="22"/>
          <w:szCs w:val="22"/>
        </w:rPr>
        <w:t>2</w:t>
      </w:r>
      <w:r w:rsidR="00920496">
        <w:rPr>
          <w:color w:val="000000" w:themeColor="text1"/>
          <w:sz w:val="22"/>
          <w:szCs w:val="22"/>
        </w:rPr>
        <w:t xml:space="preserve">” </w:t>
      </w:r>
    </w:p>
    <w:p w14:paraId="263F6E6C" w14:textId="5850CE26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920496">
        <w:rPr>
          <w:color w:val="000000" w:themeColor="text1"/>
          <w:sz w:val="22"/>
          <w:szCs w:val="22"/>
        </w:rPr>
        <w:t xml:space="preserve">2 Peter </w:t>
      </w:r>
      <w:r w:rsidR="00751B09">
        <w:rPr>
          <w:color w:val="000000" w:themeColor="text1"/>
          <w:sz w:val="22"/>
          <w:szCs w:val="22"/>
        </w:rPr>
        <w:t>3:</w:t>
      </w:r>
      <w:r w:rsidR="009E057C">
        <w:rPr>
          <w:color w:val="000000" w:themeColor="text1"/>
          <w:sz w:val="22"/>
          <w:szCs w:val="22"/>
        </w:rPr>
        <w:t>8-10</w:t>
      </w:r>
    </w:p>
    <w:p w14:paraId="41D7F403" w14:textId="4D304BF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</w:t>
      </w:r>
      <w:r w:rsidR="00920496">
        <w:rPr>
          <w:color w:val="000000" w:themeColor="text1"/>
          <w:sz w:val="22"/>
          <w:szCs w:val="22"/>
        </w:rPr>
        <w:t xml:space="preserve">who are now facing internal dangers within the church, primarily false teaching about the doctrine and life of Christianity. 2 Peter is a stern and urgent warning to guard the church against anything or anyone that would lead them astray. The Apostle confronts several issues that are just a current today as they were then: easy believism, relativism and wrong thinking about God, false teachers and worldly influencers, intellectual skeptics, and apathetic living. To stand firm during confusion, 2 Peter encourages and commands us to grow in the true knowledge of God in Christ Jesus. </w:t>
      </w:r>
    </w:p>
    <w:p w14:paraId="47091388" w14:textId="532B5E9B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EE796D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Christian</w:t>
      </w:r>
      <w:r w:rsidR="00D828D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s </w:t>
      </w:r>
      <w:r w:rsidR="00751B09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can have hope and confidence that Christ is coming back regardless of what others say or do.”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0C13B781" w14:textId="644DC5C7" w:rsidR="00C0750A" w:rsidRDefault="00733105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Lord’s perspective on time is different than our perspective on time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3: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8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C31F17A" w14:textId="13370E53" w:rsidR="00F26A99" w:rsidRDefault="00EE796D" w:rsidP="00751B09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Psalm 90:1-4; Habakkuk 1:2-4; Isaiah 60:22</w:t>
      </w:r>
    </w:p>
    <w:p w14:paraId="3E2EB95F" w14:textId="43DD69C0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Lord is still patient with stubborn sinners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3: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9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) </w:t>
      </w:r>
    </w:p>
    <w:p w14:paraId="2FEBB003" w14:textId="064418BC" w:rsidR="00F26A99" w:rsidRDefault="00EE796D" w:rsidP="009E057C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Romans 2:4; Ezekiel 33:11; Ephesians 1:3-5; Romans 8:28-31; Acts 13:48; Matthew 24:31; Isaiah 46:8-11</w:t>
      </w:r>
    </w:p>
    <w:p w14:paraId="0203FCA7" w14:textId="09F8E8AB" w:rsidR="009E057C" w:rsidRDefault="009E057C" w:rsidP="009E057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A. We can confidence to evangelize (Acts 17:30-31)</w:t>
      </w:r>
    </w:p>
    <w:p w14:paraId="2D0290A9" w14:textId="58C7E90C" w:rsidR="009E057C" w:rsidRDefault="009E057C" w:rsidP="009E057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B. We should be patient with other sinners. </w:t>
      </w:r>
    </w:p>
    <w:p w14:paraId="3DE9097B" w14:textId="68344A4F" w:rsidR="009E057C" w:rsidRDefault="009E057C" w:rsidP="009E057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C. Unbelievers should repent and trust Christ before it’s too late. </w:t>
      </w:r>
    </w:p>
    <w:p w14:paraId="40F2E2EE" w14:textId="0C39966B" w:rsidR="00F26A99" w:rsidRDefault="00B11665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Lord is giving his creation an opportunity to prepare for the day of judgment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3: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10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36F5EF0C" w14:textId="270F051E" w:rsidR="00F04FF0" w:rsidRDefault="00F04FF0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9E05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Matthew 24:42-44; 1 Thessalonians 5:1-4; Revelation 20:11</w:t>
      </w:r>
    </w:p>
    <w:p w14:paraId="5423B396" w14:textId="28FB0CA4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403C" w14:textId="77777777" w:rsidR="00EE591B" w:rsidRDefault="00EE591B">
      <w:r>
        <w:separator/>
      </w:r>
    </w:p>
    <w:p w14:paraId="24DD0176" w14:textId="77777777" w:rsidR="00EE591B" w:rsidRDefault="00EE591B"/>
  </w:endnote>
  <w:endnote w:type="continuationSeparator" w:id="0">
    <w:p w14:paraId="52120338" w14:textId="77777777" w:rsidR="00EE591B" w:rsidRDefault="00EE591B">
      <w:r>
        <w:continuationSeparator/>
      </w:r>
    </w:p>
    <w:p w14:paraId="18124DC5" w14:textId="77777777" w:rsidR="00EE591B" w:rsidRDefault="00EE5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F1A7" w14:textId="77777777" w:rsidR="00EE591B" w:rsidRDefault="00EE591B">
      <w:r>
        <w:separator/>
      </w:r>
    </w:p>
    <w:p w14:paraId="60376197" w14:textId="77777777" w:rsidR="00EE591B" w:rsidRDefault="00EE591B"/>
  </w:footnote>
  <w:footnote w:type="continuationSeparator" w:id="0">
    <w:p w14:paraId="0D74BD55" w14:textId="77777777" w:rsidR="00EE591B" w:rsidRDefault="00EE591B">
      <w:r>
        <w:continuationSeparator/>
      </w:r>
    </w:p>
    <w:p w14:paraId="52901EE6" w14:textId="77777777" w:rsidR="00EE591B" w:rsidRDefault="00EE59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93188">
    <w:abstractNumId w:val="1"/>
  </w:num>
  <w:num w:numId="2" w16cid:durableId="866139912">
    <w:abstractNumId w:val="0"/>
  </w:num>
  <w:num w:numId="3" w16cid:durableId="1963270919">
    <w:abstractNumId w:val="11"/>
  </w:num>
  <w:num w:numId="4" w16cid:durableId="862207201">
    <w:abstractNumId w:val="27"/>
  </w:num>
  <w:num w:numId="5" w16cid:durableId="1902597811">
    <w:abstractNumId w:val="29"/>
  </w:num>
  <w:num w:numId="6" w16cid:durableId="844829609">
    <w:abstractNumId w:val="2"/>
  </w:num>
  <w:num w:numId="7" w16cid:durableId="806432127">
    <w:abstractNumId w:val="28"/>
  </w:num>
  <w:num w:numId="8" w16cid:durableId="1840384709">
    <w:abstractNumId w:val="18"/>
  </w:num>
  <w:num w:numId="9" w16cid:durableId="1037702634">
    <w:abstractNumId w:val="16"/>
  </w:num>
  <w:num w:numId="10" w16cid:durableId="615016999">
    <w:abstractNumId w:val="10"/>
  </w:num>
  <w:num w:numId="11" w16cid:durableId="992638727">
    <w:abstractNumId w:val="13"/>
  </w:num>
  <w:num w:numId="12" w16cid:durableId="1432311756">
    <w:abstractNumId w:val="17"/>
  </w:num>
  <w:num w:numId="13" w16cid:durableId="472332923">
    <w:abstractNumId w:val="9"/>
  </w:num>
  <w:num w:numId="14" w16cid:durableId="1683437006">
    <w:abstractNumId w:val="15"/>
  </w:num>
  <w:num w:numId="15" w16cid:durableId="945700142">
    <w:abstractNumId w:val="12"/>
  </w:num>
  <w:num w:numId="16" w16cid:durableId="779111010">
    <w:abstractNumId w:val="24"/>
  </w:num>
  <w:num w:numId="17" w16cid:durableId="1720284229">
    <w:abstractNumId w:val="26"/>
  </w:num>
  <w:num w:numId="18" w16cid:durableId="1087265979">
    <w:abstractNumId w:val="20"/>
  </w:num>
  <w:num w:numId="19" w16cid:durableId="713846699">
    <w:abstractNumId w:val="25"/>
  </w:num>
  <w:num w:numId="20" w16cid:durableId="1850944281">
    <w:abstractNumId w:val="22"/>
  </w:num>
  <w:num w:numId="21" w16cid:durableId="1907640793">
    <w:abstractNumId w:val="3"/>
  </w:num>
  <w:num w:numId="22" w16cid:durableId="1758818946">
    <w:abstractNumId w:val="19"/>
  </w:num>
  <w:num w:numId="23" w16cid:durableId="316151541">
    <w:abstractNumId w:val="23"/>
  </w:num>
  <w:num w:numId="24" w16cid:durableId="1864173553">
    <w:abstractNumId w:val="4"/>
  </w:num>
  <w:num w:numId="25" w16cid:durableId="110709910">
    <w:abstractNumId w:val="30"/>
  </w:num>
  <w:num w:numId="26" w16cid:durableId="595674147">
    <w:abstractNumId w:val="6"/>
  </w:num>
  <w:num w:numId="27" w16cid:durableId="673529844">
    <w:abstractNumId w:val="5"/>
  </w:num>
  <w:num w:numId="28" w16cid:durableId="811747797">
    <w:abstractNumId w:val="14"/>
  </w:num>
  <w:num w:numId="29" w16cid:durableId="1336566123">
    <w:abstractNumId w:val="31"/>
  </w:num>
  <w:num w:numId="30" w16cid:durableId="553083538">
    <w:abstractNumId w:val="8"/>
  </w:num>
  <w:num w:numId="31" w16cid:durableId="1049646916">
    <w:abstractNumId w:val="7"/>
  </w:num>
  <w:num w:numId="32" w16cid:durableId="20347661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32C4A"/>
    <w:rsid w:val="00053E32"/>
    <w:rsid w:val="0005671E"/>
    <w:rsid w:val="00056E3C"/>
    <w:rsid w:val="000938A3"/>
    <w:rsid w:val="00097190"/>
    <w:rsid w:val="000A20E3"/>
    <w:rsid w:val="000A6B3D"/>
    <w:rsid w:val="000A6F1D"/>
    <w:rsid w:val="000B020B"/>
    <w:rsid w:val="000B224F"/>
    <w:rsid w:val="000B685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F0876"/>
    <w:rsid w:val="00207B01"/>
    <w:rsid w:val="002143A0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41547F"/>
    <w:rsid w:val="00426045"/>
    <w:rsid w:val="00432C2F"/>
    <w:rsid w:val="004441A2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81B"/>
    <w:rsid w:val="00621D4E"/>
    <w:rsid w:val="00637D12"/>
    <w:rsid w:val="0066732E"/>
    <w:rsid w:val="00690C1E"/>
    <w:rsid w:val="00693DAB"/>
    <w:rsid w:val="006A5E9A"/>
    <w:rsid w:val="006D0658"/>
    <w:rsid w:val="006D2893"/>
    <w:rsid w:val="00702FC7"/>
    <w:rsid w:val="00703FFF"/>
    <w:rsid w:val="007316E1"/>
    <w:rsid w:val="00733105"/>
    <w:rsid w:val="00737BE3"/>
    <w:rsid w:val="00751B09"/>
    <w:rsid w:val="00761406"/>
    <w:rsid w:val="00763020"/>
    <w:rsid w:val="00790EB7"/>
    <w:rsid w:val="00793CAD"/>
    <w:rsid w:val="007960D9"/>
    <w:rsid w:val="007A2675"/>
    <w:rsid w:val="007B5D00"/>
    <w:rsid w:val="007E0926"/>
    <w:rsid w:val="007E0C70"/>
    <w:rsid w:val="007E685C"/>
    <w:rsid w:val="00803F72"/>
    <w:rsid w:val="00823113"/>
    <w:rsid w:val="0083011A"/>
    <w:rsid w:val="00837C87"/>
    <w:rsid w:val="008427BB"/>
    <w:rsid w:val="008461DE"/>
    <w:rsid w:val="008629F8"/>
    <w:rsid w:val="008876B5"/>
    <w:rsid w:val="00893E94"/>
    <w:rsid w:val="008B7432"/>
    <w:rsid w:val="008C0728"/>
    <w:rsid w:val="008C2BCF"/>
    <w:rsid w:val="008D225D"/>
    <w:rsid w:val="008F53C8"/>
    <w:rsid w:val="008F6AC7"/>
    <w:rsid w:val="0090479E"/>
    <w:rsid w:val="00910918"/>
    <w:rsid w:val="00920496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057C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C6696"/>
    <w:rsid w:val="00AD0BDA"/>
    <w:rsid w:val="00AE62DC"/>
    <w:rsid w:val="00AF4E65"/>
    <w:rsid w:val="00B004F0"/>
    <w:rsid w:val="00B11665"/>
    <w:rsid w:val="00B238A0"/>
    <w:rsid w:val="00B51DB3"/>
    <w:rsid w:val="00B82859"/>
    <w:rsid w:val="00B85957"/>
    <w:rsid w:val="00B929CC"/>
    <w:rsid w:val="00B93412"/>
    <w:rsid w:val="00B960E2"/>
    <w:rsid w:val="00BB0F13"/>
    <w:rsid w:val="00BB1921"/>
    <w:rsid w:val="00BC0A49"/>
    <w:rsid w:val="00BC1D11"/>
    <w:rsid w:val="00BD0CD1"/>
    <w:rsid w:val="00BD1A28"/>
    <w:rsid w:val="00BE0C12"/>
    <w:rsid w:val="00BE66B3"/>
    <w:rsid w:val="00C02C72"/>
    <w:rsid w:val="00C0750A"/>
    <w:rsid w:val="00C2093E"/>
    <w:rsid w:val="00C338EC"/>
    <w:rsid w:val="00C96DF7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28D4"/>
    <w:rsid w:val="00D86AE7"/>
    <w:rsid w:val="00D8798B"/>
    <w:rsid w:val="00D91779"/>
    <w:rsid w:val="00DA7264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330E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75F79"/>
    <w:rsid w:val="00E87A7C"/>
    <w:rsid w:val="00E93DBE"/>
    <w:rsid w:val="00E946B8"/>
    <w:rsid w:val="00E9483D"/>
    <w:rsid w:val="00EC1372"/>
    <w:rsid w:val="00EC733D"/>
    <w:rsid w:val="00ED1B7F"/>
    <w:rsid w:val="00EE591B"/>
    <w:rsid w:val="00EE796D"/>
    <w:rsid w:val="00EF0F91"/>
    <w:rsid w:val="00F01555"/>
    <w:rsid w:val="00F04FF0"/>
    <w:rsid w:val="00F11A85"/>
    <w:rsid w:val="00F16DBD"/>
    <w:rsid w:val="00F26A99"/>
    <w:rsid w:val="00F27646"/>
    <w:rsid w:val="00F343E5"/>
    <w:rsid w:val="00F53CE4"/>
    <w:rsid w:val="00F71076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2022-06-05T12:57:00Z</cp:lastPrinted>
  <dcterms:created xsi:type="dcterms:W3CDTF">2022-08-09T15:52:00Z</dcterms:created>
  <dcterms:modified xsi:type="dcterms:W3CDTF">2022-08-09T15:52:00Z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