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734B" w:rsidRPr="00C011C3" w:rsidRDefault="00B33D6C" w:rsidP="00C011C3">
      <w:pPr>
        <w:jc w:val="both"/>
        <w:rPr>
          <w:rFonts w:asciiTheme="minorHAnsi" w:hAnsiTheme="minorHAnsi"/>
          <w:b/>
          <w:szCs w:val="22"/>
        </w:rPr>
      </w:pPr>
      <w:r>
        <w:rPr>
          <w:rFonts w:asciiTheme="minorHAnsi" w:hAnsiTheme="minorHAnsi"/>
          <w:b/>
          <w:noProof/>
          <w:color w:val="C00000"/>
          <w:szCs w:val="22"/>
        </w:rPr>
        <w:drawing>
          <wp:anchor distT="0" distB="0" distL="114300" distR="114300" simplePos="0" relativeHeight="251658240" behindDoc="0" locked="0" layoutInCell="1" allowOverlap="1">
            <wp:simplePos x="0" y="0"/>
            <wp:positionH relativeFrom="column">
              <wp:posOffset>4686300</wp:posOffset>
            </wp:positionH>
            <wp:positionV relativeFrom="paragraph">
              <wp:posOffset>-238125</wp:posOffset>
            </wp:positionV>
            <wp:extent cx="1847850" cy="552450"/>
            <wp:effectExtent l="19050" t="0" r="0" b="0"/>
            <wp:wrapThrough wrapText="bothSides">
              <wp:wrapPolygon edited="0">
                <wp:start x="445" y="3724"/>
                <wp:lineTo x="-223" y="11172"/>
                <wp:lineTo x="445" y="17876"/>
                <wp:lineTo x="4454" y="17876"/>
                <wp:lineTo x="17146" y="17876"/>
                <wp:lineTo x="16701" y="15641"/>
                <wp:lineTo x="21377" y="12662"/>
                <wp:lineTo x="20932" y="3724"/>
                <wp:lineTo x="4676" y="3724"/>
                <wp:lineTo x="445" y="3724"/>
              </wp:wrapPolygon>
            </wp:wrapThrough>
            <wp:docPr id="6" name="Picture 1" descr="U:\Promontory Ministries Logos\Promontory Ministries logos\main street church\main street church 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Promontory Ministries Logos\Promontory Ministries logos\main street church\main street church FINAL.png"/>
                    <pic:cNvPicPr>
                      <a:picLocks noChangeAspect="1" noChangeArrowheads="1"/>
                    </pic:cNvPicPr>
                  </pic:nvPicPr>
                  <pic:blipFill>
                    <a:blip r:embed="rId4"/>
                    <a:srcRect/>
                    <a:stretch>
                      <a:fillRect/>
                    </a:stretch>
                  </pic:blipFill>
                  <pic:spPr bwMode="auto">
                    <a:xfrm>
                      <a:off x="0" y="0"/>
                      <a:ext cx="1847850" cy="552450"/>
                    </a:xfrm>
                    <a:prstGeom prst="rect">
                      <a:avLst/>
                    </a:prstGeom>
                    <a:noFill/>
                    <a:ln w="9525">
                      <a:noFill/>
                      <a:miter lim="800000"/>
                      <a:headEnd/>
                      <a:tailEnd/>
                    </a:ln>
                  </pic:spPr>
                </pic:pic>
              </a:graphicData>
            </a:graphic>
          </wp:anchor>
        </w:drawing>
      </w:r>
      <w:r w:rsidR="008C734B" w:rsidRPr="00C011C3">
        <w:rPr>
          <w:rFonts w:asciiTheme="minorHAnsi" w:hAnsiTheme="minorHAnsi"/>
          <w:b/>
          <w:color w:val="C00000"/>
          <w:szCs w:val="22"/>
        </w:rPr>
        <w:t>Personal Ministry</w:t>
      </w:r>
      <w:r w:rsidR="008C734B" w:rsidRPr="00C011C3">
        <w:rPr>
          <w:rFonts w:asciiTheme="minorHAnsi" w:hAnsiTheme="minorHAnsi"/>
          <w:b/>
          <w:szCs w:val="22"/>
        </w:rPr>
        <w:t xml:space="preserve"> (for personal use only)</w:t>
      </w:r>
      <w:r w:rsidRPr="00B33D6C">
        <w:rPr>
          <w:rFonts w:asciiTheme="minorHAnsi" w:hAnsiTheme="minorHAnsi"/>
          <w:noProof/>
          <w:sz w:val="22"/>
          <w:szCs w:val="22"/>
        </w:rPr>
        <w:t xml:space="preserve"> </w:t>
      </w:r>
    </w:p>
    <w:p w:rsidR="008C734B" w:rsidRPr="00C011C3" w:rsidRDefault="008C734B" w:rsidP="00C011C3">
      <w:pPr>
        <w:jc w:val="both"/>
        <w:rPr>
          <w:rFonts w:asciiTheme="minorHAnsi" w:hAnsiTheme="minorHAnsi"/>
          <w:b/>
          <w:szCs w:val="22"/>
        </w:rPr>
      </w:pPr>
      <w:r w:rsidRPr="00C011C3">
        <w:rPr>
          <w:rFonts w:asciiTheme="minorHAnsi" w:hAnsiTheme="minorHAnsi"/>
          <w:b/>
          <w:szCs w:val="22"/>
        </w:rPr>
        <w:t>Prayer Sheet</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Personal ministry should be something that we are comfortable doing with ourselves as God brings things that we need to deal with to our attention.  We want to be able to respond to these things in order to bring healing and closure to things that are affecting our character, our relationships with other people and ultimately our relationship with Him.  For example, if we are often responding to things with anger, we need to find out where it is coming from so that we can walk in the fruit of the Spirit and in His fullness, which enables us to overcome.  </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The following are some steps to facilitate you doing personal ministry on yourself.  This process isn’t necessarily the same every time therefore it will require flexibility as you listen to the promptings of the Holy Spirit.  You should not facilitate this process with others unless you are trained to do so. </w:t>
      </w:r>
    </w:p>
    <w:p w:rsidR="008C734B" w:rsidRPr="00C011C3" w:rsidRDefault="008C734B" w:rsidP="00C011C3">
      <w:pPr>
        <w:jc w:val="both"/>
        <w:rPr>
          <w:rFonts w:asciiTheme="minorHAnsi" w:hAnsiTheme="minorHAnsi"/>
          <w:sz w:val="22"/>
          <w:szCs w:val="22"/>
        </w:rPr>
      </w:pPr>
    </w:p>
    <w:p w:rsidR="008C734B" w:rsidRPr="00C011C3" w:rsidRDefault="008C734B" w:rsidP="00C011C3">
      <w:pPr>
        <w:pStyle w:val="Heading3"/>
        <w:spacing w:before="0" w:after="0"/>
        <w:jc w:val="both"/>
        <w:rPr>
          <w:rFonts w:asciiTheme="minorHAnsi" w:hAnsiTheme="minorHAnsi"/>
          <w:sz w:val="22"/>
          <w:szCs w:val="22"/>
        </w:rPr>
      </w:pPr>
      <w:r w:rsidRPr="00C011C3">
        <w:rPr>
          <w:rFonts w:asciiTheme="minorHAnsi" w:hAnsiTheme="minorHAnsi"/>
          <w:color w:val="C00000"/>
          <w:sz w:val="22"/>
          <w:szCs w:val="22"/>
        </w:rPr>
        <w:t>Step One:</w:t>
      </w:r>
      <w:r w:rsidRPr="00C011C3">
        <w:rPr>
          <w:rFonts w:asciiTheme="minorHAnsi" w:hAnsiTheme="minorHAnsi"/>
          <w:sz w:val="22"/>
          <w:szCs w:val="22"/>
        </w:rPr>
        <w:t xml:space="preserve"> Opening Prayer</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Spend some time in prayer, committing this time to Jesus, inviting the Holy Spirit to lead in truth and praying for the protection and guidance of Jesus.  Take authority over all evil spirits that may want to interfere in the session, in Jesus name.</w:t>
      </w:r>
    </w:p>
    <w:p w:rsidR="008C734B" w:rsidRPr="00C011C3" w:rsidRDefault="008C734B" w:rsidP="00C011C3">
      <w:pPr>
        <w:jc w:val="both"/>
        <w:rPr>
          <w:rFonts w:asciiTheme="minorHAnsi" w:hAnsiTheme="minorHAnsi"/>
          <w:sz w:val="22"/>
          <w:szCs w:val="22"/>
        </w:rPr>
      </w:pPr>
    </w:p>
    <w:p w:rsidR="008C734B" w:rsidRPr="00C011C3" w:rsidRDefault="008C734B" w:rsidP="00C011C3">
      <w:pPr>
        <w:pStyle w:val="Heading3"/>
        <w:spacing w:before="0" w:after="0"/>
        <w:jc w:val="both"/>
        <w:rPr>
          <w:rFonts w:asciiTheme="minorHAnsi" w:hAnsiTheme="minorHAnsi"/>
          <w:sz w:val="22"/>
          <w:szCs w:val="22"/>
        </w:rPr>
      </w:pPr>
      <w:r w:rsidRPr="00C011C3">
        <w:rPr>
          <w:rFonts w:asciiTheme="minorHAnsi" w:hAnsiTheme="minorHAnsi"/>
          <w:color w:val="C00000"/>
          <w:sz w:val="22"/>
          <w:szCs w:val="22"/>
        </w:rPr>
        <w:t>Step Two:</w:t>
      </w:r>
      <w:r w:rsidRPr="00C011C3">
        <w:rPr>
          <w:rFonts w:asciiTheme="minorHAnsi" w:hAnsiTheme="minorHAnsi"/>
          <w:sz w:val="22"/>
          <w:szCs w:val="22"/>
        </w:rPr>
        <w:t xml:space="preserve">  Confession</w:t>
      </w:r>
    </w:p>
    <w:p w:rsid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Spend some time confessing your sin.  Repent of </w:t>
      </w:r>
      <w:r w:rsidRPr="00C011C3">
        <w:rPr>
          <w:rFonts w:asciiTheme="minorHAnsi" w:hAnsiTheme="minorHAnsi"/>
          <w:i/>
          <w:sz w:val="22"/>
          <w:szCs w:val="22"/>
        </w:rPr>
        <w:t>sinful actions</w:t>
      </w:r>
      <w:r w:rsidRPr="00C011C3">
        <w:rPr>
          <w:rFonts w:asciiTheme="minorHAnsi" w:hAnsiTheme="minorHAnsi"/>
          <w:sz w:val="22"/>
          <w:szCs w:val="22"/>
        </w:rPr>
        <w:t xml:space="preserve">, </w:t>
      </w:r>
      <w:r w:rsidRPr="00C011C3">
        <w:rPr>
          <w:rFonts w:asciiTheme="minorHAnsi" w:hAnsiTheme="minorHAnsi"/>
          <w:i/>
          <w:sz w:val="22"/>
          <w:szCs w:val="22"/>
        </w:rPr>
        <w:t>sinful attitudes</w:t>
      </w:r>
      <w:r w:rsidRPr="00C011C3">
        <w:rPr>
          <w:rFonts w:asciiTheme="minorHAnsi" w:hAnsiTheme="minorHAnsi"/>
          <w:sz w:val="22"/>
          <w:szCs w:val="22"/>
        </w:rPr>
        <w:t xml:space="preserve"> and </w:t>
      </w:r>
      <w:r w:rsidRPr="00C011C3">
        <w:rPr>
          <w:rFonts w:asciiTheme="minorHAnsi" w:hAnsiTheme="minorHAnsi"/>
          <w:i/>
          <w:sz w:val="22"/>
          <w:szCs w:val="22"/>
        </w:rPr>
        <w:t>ungodly character</w:t>
      </w:r>
      <w:r w:rsidRPr="00C011C3">
        <w:rPr>
          <w:rFonts w:asciiTheme="minorHAnsi" w:hAnsiTheme="minorHAnsi"/>
          <w:sz w:val="22"/>
          <w:szCs w:val="22"/>
        </w:rPr>
        <w:t xml:space="preserve"> in your life.  </w:t>
      </w:r>
      <w:proofErr w:type="gramStart"/>
      <w:r w:rsidRPr="00C011C3">
        <w:rPr>
          <w:rFonts w:asciiTheme="minorHAnsi" w:hAnsiTheme="minorHAnsi"/>
          <w:sz w:val="22"/>
          <w:szCs w:val="22"/>
        </w:rPr>
        <w:t>(Examples: unforgiveness, bitterness, anger, sexual immorality, judging others, etc).</w:t>
      </w:r>
      <w:proofErr w:type="gramEnd"/>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b/>
          <w:sz w:val="22"/>
          <w:szCs w:val="22"/>
        </w:rPr>
      </w:pPr>
      <w:r w:rsidRPr="00C011C3">
        <w:rPr>
          <w:rFonts w:asciiTheme="minorHAnsi" w:hAnsiTheme="minorHAnsi"/>
          <w:b/>
          <w:sz w:val="22"/>
          <w:szCs w:val="22"/>
        </w:rPr>
        <w:t>Psalm 32:5 Then I acknowledged my sin to you and did not cover up my iniquity. I said, "I will confess my transgressions to the LORD "— and you forgave the guilt of my sin.</w:t>
      </w:r>
    </w:p>
    <w:p w:rsidR="008C734B" w:rsidRPr="00C011C3" w:rsidRDefault="008C734B" w:rsidP="00C011C3">
      <w:pPr>
        <w:jc w:val="both"/>
        <w:rPr>
          <w:rFonts w:asciiTheme="minorHAnsi" w:hAnsiTheme="minorHAnsi"/>
          <w:sz w:val="22"/>
          <w:szCs w:val="22"/>
        </w:rPr>
      </w:pPr>
    </w:p>
    <w:p w:rsidR="008C734B" w:rsidRPr="00C011C3" w:rsidRDefault="008C734B" w:rsidP="00C011C3">
      <w:pPr>
        <w:pStyle w:val="Heading3"/>
        <w:spacing w:before="0" w:after="0"/>
        <w:jc w:val="both"/>
        <w:rPr>
          <w:rFonts w:asciiTheme="minorHAnsi" w:hAnsiTheme="minorHAnsi"/>
          <w:sz w:val="22"/>
          <w:szCs w:val="22"/>
        </w:rPr>
      </w:pPr>
      <w:r w:rsidRPr="00C011C3">
        <w:rPr>
          <w:rFonts w:asciiTheme="minorHAnsi" w:hAnsiTheme="minorHAnsi"/>
          <w:color w:val="C00000"/>
          <w:sz w:val="22"/>
          <w:szCs w:val="22"/>
        </w:rPr>
        <w:t>Step Three:</w:t>
      </w:r>
      <w:r w:rsidRPr="00C011C3">
        <w:rPr>
          <w:rFonts w:asciiTheme="minorHAnsi" w:hAnsiTheme="minorHAnsi"/>
          <w:sz w:val="22"/>
          <w:szCs w:val="22"/>
        </w:rPr>
        <w:t xml:space="preserve"> Inner Healing</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In order to bring healing to our lives, it is important to replace lies with the truth and reclaim our mind, emotions and will for God.  </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ab/>
      </w:r>
    </w:p>
    <w:p w:rsidR="008C734B" w:rsidRPr="00C011C3" w:rsidRDefault="008C734B" w:rsidP="00C011C3">
      <w:pPr>
        <w:jc w:val="both"/>
        <w:rPr>
          <w:rFonts w:asciiTheme="minorHAnsi" w:hAnsiTheme="minorHAnsi"/>
          <w:b/>
          <w:sz w:val="22"/>
          <w:szCs w:val="22"/>
        </w:rPr>
      </w:pPr>
      <w:r w:rsidRPr="00C011C3">
        <w:rPr>
          <w:rFonts w:asciiTheme="minorHAnsi" w:hAnsiTheme="minorHAnsi"/>
          <w:b/>
          <w:color w:val="C00000"/>
          <w:sz w:val="22"/>
          <w:szCs w:val="22"/>
        </w:rPr>
        <w:t>Part One:</w:t>
      </w:r>
      <w:r w:rsidRPr="00C011C3">
        <w:rPr>
          <w:rFonts w:asciiTheme="minorHAnsi" w:hAnsiTheme="minorHAnsi"/>
          <w:b/>
          <w:sz w:val="22"/>
          <w:szCs w:val="22"/>
        </w:rPr>
        <w:t xml:space="preserve"> Listening Prayer</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Ask Jesus to show you through a word, thought or picture where you first began to struggle with the issue you are dealing with.  Ask Him to show you where this started in your life. Listen until you receive something – don’t discount even simple things as the Lord often starts gently by leading us to a deeper place one step at a time. Write down what He shows you.</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1C3">
        <w:rPr>
          <w:rFonts w:asciiTheme="minorHAnsi" w:hAnsiTheme="minorHAnsi"/>
          <w:sz w:val="22"/>
          <w:szCs w:val="22"/>
        </w:rPr>
        <w:t>______________________________________________________________________________________________________________________________</w:t>
      </w:r>
      <w:r w:rsidRPr="00C011C3">
        <w:rPr>
          <w:rFonts w:asciiTheme="minorHAnsi" w:hAnsiTheme="minorHAnsi"/>
          <w:sz w:val="22"/>
          <w:szCs w:val="22"/>
        </w:rPr>
        <w:t>________________</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b/>
          <w:sz w:val="22"/>
          <w:szCs w:val="22"/>
        </w:rPr>
      </w:pPr>
      <w:r w:rsidRPr="00C011C3">
        <w:rPr>
          <w:rFonts w:asciiTheme="minorHAnsi" w:hAnsiTheme="minorHAnsi"/>
          <w:b/>
          <w:color w:val="C00000"/>
          <w:sz w:val="22"/>
          <w:szCs w:val="22"/>
        </w:rPr>
        <w:t>Part Two:</w:t>
      </w:r>
      <w:r w:rsidRPr="00C011C3">
        <w:rPr>
          <w:rFonts w:asciiTheme="minorHAnsi" w:hAnsiTheme="minorHAnsi"/>
          <w:b/>
          <w:sz w:val="22"/>
          <w:szCs w:val="22"/>
        </w:rPr>
        <w:t xml:space="preserve"> Ask Him for insight</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Ask Him to show you what He wants you to know about what He has shown you in Part One.  </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1C3">
        <w:rPr>
          <w:rFonts w:asciiTheme="minorHAnsi" w:hAnsiTheme="minorHAnsi"/>
          <w:sz w:val="22"/>
          <w:szCs w:val="22"/>
        </w:rPr>
        <w:t>_____________________________________________________________________________________________________________________________</w:t>
      </w:r>
      <w:r w:rsidRPr="00C011C3">
        <w:rPr>
          <w:rFonts w:asciiTheme="minorHAnsi" w:hAnsiTheme="minorHAnsi"/>
          <w:sz w:val="22"/>
          <w:szCs w:val="22"/>
        </w:rPr>
        <w:t>____</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b/>
          <w:sz w:val="22"/>
          <w:szCs w:val="22"/>
        </w:rPr>
      </w:pPr>
      <w:r w:rsidRPr="00C011C3">
        <w:rPr>
          <w:rFonts w:asciiTheme="minorHAnsi" w:hAnsiTheme="minorHAnsi"/>
          <w:b/>
          <w:color w:val="C00000"/>
          <w:sz w:val="22"/>
          <w:szCs w:val="22"/>
        </w:rPr>
        <w:lastRenderedPageBreak/>
        <w:t>Part Three:</w:t>
      </w:r>
      <w:r w:rsidRPr="00C011C3">
        <w:rPr>
          <w:rFonts w:asciiTheme="minorHAnsi" w:hAnsiTheme="minorHAnsi"/>
          <w:b/>
          <w:sz w:val="22"/>
          <w:szCs w:val="22"/>
        </w:rPr>
        <w:t xml:space="preserve"> Ask How This Made You Feel</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Ask Him to show you how it made you feel.  Ask Him to reveal to you each emotion that you felt at that time.  It is important to distinguish between each emotion and not write down vague feelings such as “I felt bad”.  Ask Him to show you the specific emotions that you felt.  For example: I felt used, hurt, betrayed, ignored, ashamed, angry, confused etc.  Write down what He shows you, it’s OK to feel these emotions. </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1C3">
        <w:rPr>
          <w:rFonts w:asciiTheme="minorHAnsi" w:hAnsiTheme="minorHAnsi"/>
          <w:sz w:val="22"/>
          <w:szCs w:val="22"/>
        </w:rPr>
        <w:t>____________________________</w:t>
      </w:r>
      <w:r w:rsidRPr="00C011C3">
        <w:rPr>
          <w:rFonts w:asciiTheme="minorHAnsi" w:hAnsiTheme="minorHAnsi"/>
          <w:sz w:val="22"/>
          <w:szCs w:val="22"/>
        </w:rPr>
        <w:t>_____</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b/>
          <w:sz w:val="22"/>
          <w:szCs w:val="22"/>
        </w:rPr>
      </w:pPr>
      <w:r w:rsidRPr="00C011C3">
        <w:rPr>
          <w:rFonts w:asciiTheme="minorHAnsi" w:hAnsiTheme="minorHAnsi"/>
          <w:b/>
          <w:color w:val="C00000"/>
          <w:sz w:val="22"/>
          <w:szCs w:val="22"/>
        </w:rPr>
        <w:t>Part Four:</w:t>
      </w:r>
      <w:r w:rsidRPr="00C011C3">
        <w:rPr>
          <w:rFonts w:asciiTheme="minorHAnsi" w:hAnsiTheme="minorHAnsi"/>
          <w:b/>
          <w:sz w:val="22"/>
          <w:szCs w:val="22"/>
        </w:rPr>
        <w:t xml:space="preserve"> Revealing the Lie</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Ask Jesus to show you what you believed in that situation.  Ask him to reveal the lie that you have believed about Him, yourself, or the situation.  Confess that you have believed that lie and ask Him to forgive you.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1C3">
        <w:rPr>
          <w:rFonts w:asciiTheme="minorHAnsi" w:hAnsiTheme="minorHAnsi"/>
          <w:sz w:val="22"/>
          <w:szCs w:val="22"/>
        </w:rPr>
        <w:t>____________________________</w:t>
      </w:r>
      <w:r w:rsidRPr="00C011C3">
        <w:rPr>
          <w:rFonts w:asciiTheme="minorHAnsi" w:hAnsiTheme="minorHAnsi"/>
          <w:sz w:val="22"/>
          <w:szCs w:val="22"/>
        </w:rPr>
        <w:t>________________________________________________________</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b/>
          <w:sz w:val="22"/>
          <w:szCs w:val="22"/>
        </w:rPr>
      </w:pPr>
      <w:r w:rsidRPr="00C011C3">
        <w:rPr>
          <w:rFonts w:asciiTheme="minorHAnsi" w:hAnsiTheme="minorHAnsi"/>
          <w:b/>
          <w:color w:val="C00000"/>
          <w:sz w:val="22"/>
          <w:szCs w:val="22"/>
        </w:rPr>
        <w:t>Part Five:</w:t>
      </w:r>
      <w:r w:rsidRPr="00C011C3">
        <w:rPr>
          <w:rFonts w:asciiTheme="minorHAnsi" w:hAnsiTheme="minorHAnsi"/>
          <w:sz w:val="22"/>
          <w:szCs w:val="22"/>
        </w:rPr>
        <w:t xml:space="preserve"> </w:t>
      </w:r>
      <w:r w:rsidRPr="00C011C3">
        <w:rPr>
          <w:rFonts w:asciiTheme="minorHAnsi" w:hAnsiTheme="minorHAnsi"/>
          <w:b/>
          <w:sz w:val="22"/>
          <w:szCs w:val="22"/>
        </w:rPr>
        <w:t>Asking for Truth</w:t>
      </w:r>
    </w:p>
    <w:p w:rsidR="00B1623C" w:rsidRDefault="008C734B" w:rsidP="00C011C3">
      <w:pPr>
        <w:jc w:val="both"/>
        <w:rPr>
          <w:rFonts w:asciiTheme="minorHAnsi" w:hAnsiTheme="minorHAnsi"/>
          <w:sz w:val="22"/>
          <w:szCs w:val="22"/>
        </w:rPr>
      </w:pPr>
      <w:r w:rsidRPr="00C011C3">
        <w:rPr>
          <w:rFonts w:asciiTheme="minorHAnsi" w:hAnsiTheme="minorHAnsi"/>
          <w:sz w:val="22"/>
          <w:szCs w:val="22"/>
        </w:rPr>
        <w:t>Ask Jesus to show you what the truth is about that situation. Ask Jesus where He was and what He was doing at that time and how He feels about you.</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1C3">
        <w:rPr>
          <w:rFonts w:asciiTheme="minorHAnsi" w:hAnsiTheme="minorHAnsi"/>
          <w:sz w:val="22"/>
          <w:szCs w:val="22"/>
        </w:rPr>
        <w:t>____________________________</w:t>
      </w:r>
      <w:r w:rsidRPr="00C011C3">
        <w:rPr>
          <w:rFonts w:asciiTheme="minorHAnsi" w:hAnsiTheme="minorHAnsi"/>
          <w:sz w:val="22"/>
          <w:szCs w:val="22"/>
        </w:rPr>
        <w:t>_______</w:t>
      </w:r>
    </w:p>
    <w:p w:rsidR="008C734B" w:rsidRPr="00C011C3" w:rsidRDefault="008C734B" w:rsidP="00C011C3">
      <w:pPr>
        <w:jc w:val="both"/>
        <w:rPr>
          <w:rFonts w:asciiTheme="minorHAnsi" w:hAnsiTheme="minorHAnsi"/>
          <w:sz w:val="22"/>
          <w:szCs w:val="22"/>
        </w:rPr>
      </w:pPr>
    </w:p>
    <w:p w:rsidR="008C734B" w:rsidRPr="00C011C3" w:rsidRDefault="008C734B" w:rsidP="00C011C3">
      <w:pPr>
        <w:pStyle w:val="Heading3"/>
        <w:spacing w:before="0" w:after="0"/>
        <w:jc w:val="both"/>
        <w:rPr>
          <w:rFonts w:asciiTheme="minorHAnsi" w:hAnsiTheme="minorHAnsi"/>
          <w:sz w:val="22"/>
          <w:szCs w:val="22"/>
        </w:rPr>
      </w:pPr>
      <w:r w:rsidRPr="00C011C3">
        <w:rPr>
          <w:rFonts w:asciiTheme="minorHAnsi" w:hAnsiTheme="minorHAnsi"/>
          <w:color w:val="C00000"/>
          <w:sz w:val="22"/>
          <w:szCs w:val="22"/>
        </w:rPr>
        <w:t>Step Four:</w:t>
      </w:r>
      <w:r w:rsidRPr="00C011C3">
        <w:rPr>
          <w:rFonts w:asciiTheme="minorHAnsi" w:hAnsiTheme="minorHAnsi"/>
          <w:sz w:val="22"/>
          <w:szCs w:val="22"/>
        </w:rPr>
        <w:t xml:space="preserve">  Closing Prayer</w:t>
      </w: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Thank God for what He has shown you today.  Praise Him for His goodness and mercy toward you and that He has never-ending love for you.  Ask Him to continue to mature you into the likeness of His Son.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C011C3">
        <w:rPr>
          <w:rFonts w:asciiTheme="minorHAnsi" w:hAnsiTheme="minorHAnsi"/>
          <w:sz w:val="22"/>
          <w:szCs w:val="22"/>
        </w:rPr>
        <w:t>____________________________</w:t>
      </w:r>
      <w:r w:rsidRPr="00C011C3">
        <w:rPr>
          <w:rFonts w:asciiTheme="minorHAnsi" w:hAnsiTheme="minorHAnsi"/>
          <w:sz w:val="22"/>
          <w:szCs w:val="22"/>
        </w:rPr>
        <w:t>__________</w:t>
      </w: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sz w:val="22"/>
          <w:szCs w:val="22"/>
        </w:rPr>
      </w:pPr>
    </w:p>
    <w:p w:rsidR="008C734B" w:rsidRPr="00C011C3" w:rsidRDefault="008C734B" w:rsidP="00C011C3">
      <w:pPr>
        <w:jc w:val="both"/>
        <w:rPr>
          <w:rFonts w:asciiTheme="minorHAnsi" w:hAnsiTheme="minorHAnsi"/>
          <w:sz w:val="22"/>
          <w:szCs w:val="22"/>
        </w:rPr>
      </w:pPr>
      <w:r w:rsidRPr="00C011C3">
        <w:rPr>
          <w:rFonts w:asciiTheme="minorHAnsi" w:hAnsiTheme="minorHAnsi"/>
          <w:sz w:val="22"/>
          <w:szCs w:val="22"/>
        </w:rPr>
        <w:t xml:space="preserve">If you are struggling with working through a bigger issue, give it time and do this process several times over the next few weeks and months.  We have a great God who wants to change us into the likeness of His Son and who doesn’t want to overwhelm us therefore He often reveals things to us bit by bit, little by little.  It is important to deal with our issues as they arise so that we can grow deeper in our relationship with God.  We need to remove barriers in our relationship with Him so that we can abide in the vine and produce much good fruit (John 15:1-11).  If you require assistance, please contact the church office </w:t>
      </w:r>
      <w:r w:rsidR="00C011C3">
        <w:rPr>
          <w:rFonts w:asciiTheme="minorHAnsi" w:hAnsiTheme="minorHAnsi"/>
          <w:sz w:val="22"/>
          <w:szCs w:val="22"/>
        </w:rPr>
        <w:t>604.792.6844</w:t>
      </w:r>
      <w:r w:rsidRPr="00C011C3">
        <w:rPr>
          <w:rFonts w:asciiTheme="minorHAnsi" w:hAnsiTheme="minorHAnsi"/>
          <w:sz w:val="22"/>
          <w:szCs w:val="22"/>
        </w:rPr>
        <w:t xml:space="preserve"> where someone trained in personal ministry will be available to help you.  </w:t>
      </w:r>
    </w:p>
    <w:sectPr w:rsidR="008C734B" w:rsidRPr="00C011C3" w:rsidSect="00791361">
      <w:pgSz w:w="12240" w:h="15840"/>
      <w:pgMar w:top="1080" w:right="1080" w:bottom="108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compat/>
  <w:rsids>
    <w:rsidRoot w:val="00791361"/>
    <w:rsid w:val="00020281"/>
    <w:rsid w:val="000866B1"/>
    <w:rsid w:val="000F42AC"/>
    <w:rsid w:val="001B0915"/>
    <w:rsid w:val="00282412"/>
    <w:rsid w:val="002B5A05"/>
    <w:rsid w:val="002E1138"/>
    <w:rsid w:val="0031001B"/>
    <w:rsid w:val="00387E4F"/>
    <w:rsid w:val="003F56DB"/>
    <w:rsid w:val="004C02A1"/>
    <w:rsid w:val="004C03FA"/>
    <w:rsid w:val="004C2679"/>
    <w:rsid w:val="00544BD8"/>
    <w:rsid w:val="005633E5"/>
    <w:rsid w:val="006324C7"/>
    <w:rsid w:val="00791361"/>
    <w:rsid w:val="00852F2A"/>
    <w:rsid w:val="008C734B"/>
    <w:rsid w:val="009C3983"/>
    <w:rsid w:val="00AD53CA"/>
    <w:rsid w:val="00B0004F"/>
    <w:rsid w:val="00B1623C"/>
    <w:rsid w:val="00B33D6C"/>
    <w:rsid w:val="00B87929"/>
    <w:rsid w:val="00C011C3"/>
    <w:rsid w:val="00C56719"/>
    <w:rsid w:val="00C95353"/>
    <w:rsid w:val="00CA301D"/>
    <w:rsid w:val="00DD4903"/>
    <w:rsid w:val="00DD7596"/>
    <w:rsid w:val="00E738D8"/>
    <w:rsid w:val="00EB5BD7"/>
    <w:rsid w:val="00EE04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66B1"/>
    <w:rPr>
      <w:sz w:val="24"/>
      <w:szCs w:val="24"/>
    </w:rPr>
  </w:style>
  <w:style w:type="paragraph" w:styleId="Heading2">
    <w:name w:val="heading 2"/>
    <w:basedOn w:val="Normal"/>
    <w:next w:val="Normal"/>
    <w:link w:val="Heading2Char"/>
    <w:uiPriority w:val="99"/>
    <w:qFormat/>
    <w:rsid w:val="0079136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791361"/>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5633E5"/>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5633E5"/>
    <w:rPr>
      <w:rFonts w:ascii="Cambria" w:hAnsi="Cambria" w:cs="Times New Roman"/>
      <w:b/>
      <w:bCs/>
      <w:sz w:val="26"/>
      <w:szCs w:val="26"/>
    </w:rPr>
  </w:style>
  <w:style w:type="character" w:customStyle="1" w:styleId="apple-style-span">
    <w:name w:val="apple-style-span"/>
    <w:basedOn w:val="DefaultParagraphFont"/>
    <w:uiPriority w:val="99"/>
    <w:rsid w:val="00791361"/>
    <w:rPr>
      <w:rFonts w:cs="Times New Roman"/>
    </w:rPr>
  </w:style>
  <w:style w:type="character" w:customStyle="1" w:styleId="apple-converted-space">
    <w:name w:val="apple-converted-space"/>
    <w:basedOn w:val="DefaultParagraphFont"/>
    <w:uiPriority w:val="99"/>
    <w:rsid w:val="00791361"/>
    <w:rPr>
      <w:rFonts w:cs="Times New Roman"/>
    </w:rPr>
  </w:style>
  <w:style w:type="paragraph" w:styleId="BalloonText">
    <w:name w:val="Balloon Text"/>
    <w:basedOn w:val="Normal"/>
    <w:link w:val="BalloonTextChar"/>
    <w:uiPriority w:val="99"/>
    <w:semiHidden/>
    <w:unhideWhenUsed/>
    <w:rsid w:val="00B33D6C"/>
    <w:rPr>
      <w:rFonts w:ascii="Tahoma" w:hAnsi="Tahoma" w:cs="Tahoma"/>
      <w:sz w:val="16"/>
      <w:szCs w:val="16"/>
    </w:rPr>
  </w:style>
  <w:style w:type="character" w:customStyle="1" w:styleId="BalloonTextChar">
    <w:name w:val="Balloon Text Char"/>
    <w:basedOn w:val="DefaultParagraphFont"/>
    <w:link w:val="BalloonText"/>
    <w:uiPriority w:val="99"/>
    <w:semiHidden/>
    <w:rsid w:val="00B33D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1047</Words>
  <Characters>5968</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Personal Ministry (for personal use only)</vt:lpstr>
    </vt:vector>
  </TitlesOfParts>
  <Company/>
  <LinksUpToDate>false</LinksUpToDate>
  <CharactersWithSpaces>7001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Ministry (for personal use only)</dc:title>
  <dc:creator>Mark Loewen</dc:creator>
  <cp:lastModifiedBy>Shawn Vandop</cp:lastModifiedBy>
  <cp:revision>4</cp:revision>
  <dcterms:created xsi:type="dcterms:W3CDTF">2014-03-12T20:28:00Z</dcterms:created>
  <dcterms:modified xsi:type="dcterms:W3CDTF">2014-03-12T20:34:00Z</dcterms:modified>
</cp:coreProperties>
</file>