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2C07A" w14:textId="77777777" w:rsidR="003F23DA" w:rsidRPr="009C2218" w:rsidRDefault="003F23DA" w:rsidP="009C2218">
      <w:pPr>
        <w:jc w:val="center"/>
        <w:rPr>
          <w:rFonts w:ascii="Times New Roman" w:hAnsi="Times New Roman"/>
          <w:b/>
          <w:sz w:val="48"/>
          <w:szCs w:val="48"/>
        </w:rPr>
      </w:pPr>
      <w:r w:rsidRPr="009C2218">
        <w:rPr>
          <w:rFonts w:ascii="Times New Roman" w:hAnsi="Times New Roman"/>
          <w:b/>
          <w:sz w:val="48"/>
          <w:szCs w:val="48"/>
        </w:rPr>
        <w:t>Wedding Policy</w:t>
      </w:r>
    </w:p>
    <w:p w14:paraId="3EB2C07B" w14:textId="77777777" w:rsidR="009C2218" w:rsidRPr="00BA2F32" w:rsidRDefault="009C2218" w:rsidP="00C35331">
      <w:pPr>
        <w:jc w:val="center"/>
        <w:rPr>
          <w:rFonts w:ascii="Times New Roman" w:hAnsi="Times New Roman"/>
          <w:b/>
          <w:sz w:val="28"/>
        </w:rPr>
      </w:pPr>
      <w:r w:rsidRPr="00BA2F32">
        <w:rPr>
          <w:rFonts w:ascii="Times New Roman" w:hAnsi="Times New Roman"/>
          <w:b/>
          <w:sz w:val="28"/>
        </w:rPr>
        <w:t>First Presbyterian Church</w:t>
      </w:r>
    </w:p>
    <w:p w14:paraId="3EB2C07C" w14:textId="3DC2E9FD" w:rsidR="00C35331" w:rsidRPr="00BA2F32" w:rsidRDefault="00756599" w:rsidP="009C2218">
      <w:pPr>
        <w:spacing w:after="120"/>
        <w:jc w:val="center"/>
        <w:rPr>
          <w:rFonts w:ascii="Times New Roman" w:hAnsi="Times New Roman"/>
          <w:b/>
          <w:sz w:val="28"/>
        </w:rPr>
      </w:pPr>
      <w:r>
        <w:rPr>
          <w:rFonts w:ascii="Times New Roman" w:hAnsi="Times New Roman"/>
          <w:b/>
          <w:sz w:val="28"/>
        </w:rPr>
        <w:t>Approved by Session – February 20</w:t>
      </w:r>
      <w:r w:rsidR="000134C2">
        <w:rPr>
          <w:rFonts w:ascii="Times New Roman" w:hAnsi="Times New Roman"/>
          <w:b/>
          <w:sz w:val="28"/>
        </w:rPr>
        <w:t>, 2017</w:t>
      </w:r>
    </w:p>
    <w:p w14:paraId="3EB2C07D" w14:textId="77777777" w:rsidR="009C2218" w:rsidRPr="003F23DA" w:rsidRDefault="009C2218" w:rsidP="009C2218">
      <w:pPr>
        <w:spacing w:after="120"/>
        <w:jc w:val="center"/>
        <w:rPr>
          <w:rFonts w:ascii="Times New Roman" w:hAnsi="Times New Roman"/>
          <w:b/>
          <w:sz w:val="32"/>
        </w:rPr>
      </w:pPr>
    </w:p>
    <w:p w14:paraId="3EB2C07E" w14:textId="7FE31859" w:rsidR="003F23DA" w:rsidRPr="003F23DA" w:rsidRDefault="003F23DA" w:rsidP="009C2218">
      <w:pPr>
        <w:spacing w:after="120"/>
        <w:jc w:val="both"/>
        <w:rPr>
          <w:rFonts w:ascii="Times New Roman" w:hAnsi="Times New Roman"/>
        </w:rPr>
      </w:pPr>
      <w:r w:rsidRPr="003F23DA">
        <w:rPr>
          <w:rFonts w:ascii="Times New Roman" w:hAnsi="Times New Roman"/>
        </w:rPr>
        <w:t xml:space="preserve">One of God’s greatest gifts and blessings to humanity is holy marriage, “which is instituted of God, regulated by </w:t>
      </w:r>
      <w:r w:rsidR="00B13A38">
        <w:rPr>
          <w:rFonts w:ascii="Times New Roman" w:hAnsi="Times New Roman"/>
        </w:rPr>
        <w:t>God’s</w:t>
      </w:r>
      <w:r w:rsidRPr="003F23DA">
        <w:rPr>
          <w:rFonts w:ascii="Times New Roman" w:hAnsi="Times New Roman"/>
        </w:rPr>
        <w:t xml:space="preserve"> commandments, blessed by our Lord Jesus Christ, and to be he</w:t>
      </w:r>
      <w:r>
        <w:rPr>
          <w:rFonts w:ascii="Times New Roman" w:hAnsi="Times New Roman"/>
        </w:rPr>
        <w:t xml:space="preserve">ld in honor among all people.” </w:t>
      </w:r>
      <w:r w:rsidRPr="003F23DA">
        <w:rPr>
          <w:rFonts w:ascii="Times New Roman" w:hAnsi="Times New Roman"/>
        </w:rPr>
        <w:t>Weddings are times of both joy and reverence. The companionship of marriage is deep joy and also calls for reverence because of the deep commitment two people make to each other under the grace of God.</w:t>
      </w:r>
    </w:p>
    <w:p w14:paraId="3EB2C07F" w14:textId="34F275A0" w:rsidR="003F23DA" w:rsidRPr="003F23DA" w:rsidRDefault="003F23DA" w:rsidP="009C2218">
      <w:pPr>
        <w:spacing w:after="120"/>
        <w:jc w:val="both"/>
        <w:rPr>
          <w:rFonts w:ascii="Times New Roman" w:hAnsi="Times New Roman"/>
        </w:rPr>
      </w:pPr>
      <w:r w:rsidRPr="003F23DA">
        <w:rPr>
          <w:rFonts w:ascii="Times New Roman" w:hAnsi="Times New Roman"/>
        </w:rPr>
        <w:t>The Constitution of the Presbyterian Church</w:t>
      </w:r>
      <w:r w:rsidR="003C28E9">
        <w:rPr>
          <w:rFonts w:ascii="Times New Roman" w:hAnsi="Times New Roman"/>
        </w:rPr>
        <w:t xml:space="preserve"> USA clearly and definitively describes</w:t>
      </w:r>
      <w:r w:rsidRPr="003F23DA">
        <w:rPr>
          <w:rFonts w:ascii="Times New Roman" w:hAnsi="Times New Roman"/>
        </w:rPr>
        <w:t xml:space="preserve"> “The Christian Service of Marriage,” saying, </w:t>
      </w:r>
    </w:p>
    <w:p w14:paraId="2024DF9F" w14:textId="7AF8A384" w:rsidR="00F410B7" w:rsidRPr="00F410B7" w:rsidRDefault="003F23DA" w:rsidP="00F410B7">
      <w:pPr>
        <w:pStyle w:val="BodyTextIndent"/>
        <w:jc w:val="both"/>
        <w:rPr>
          <w:rFonts w:ascii="Times New Roman" w:hAnsi="Times New Roman"/>
          <w:color w:val="000000" w:themeColor="text1"/>
        </w:rPr>
      </w:pPr>
      <w:r w:rsidRPr="00F410B7">
        <w:rPr>
          <w:rFonts w:ascii="Times New Roman" w:hAnsi="Times New Roman"/>
          <w:color w:val="000000" w:themeColor="text1"/>
        </w:rPr>
        <w:t>“</w:t>
      </w:r>
      <w:r w:rsidR="00F410B7" w:rsidRPr="00F410B7">
        <w:rPr>
          <w:rFonts w:ascii="Times New Roman" w:hAnsi="Times New Roman"/>
          <w:color w:val="000000" w:themeColor="text1"/>
        </w:rPr>
        <w:t>In Baptism, each Christian is claimed in the covenant of God’s faithful love. Marriage is a gift God has given to all humankind for the well-being of the entire human family. Marriage involves a unique commitment between two people, traditionally a man and a woman, to love and support each other for the rest of their lives. The sacrificial love that unites the couple sustains them as faithful and responsible members of the church and the wider community. In civil law, marriage is a contract that recognizes the rights and obligations of the married couple in society. In the Reformed tradition, marriage is also a covenant in which God has an active part, and which the community of faith publicly witnesses and acknowledges.</w:t>
      </w:r>
      <w:r w:rsidR="00606D7F">
        <w:rPr>
          <w:rFonts w:ascii="Times New Roman" w:hAnsi="Times New Roman"/>
          <w:color w:val="000000" w:themeColor="text1"/>
        </w:rPr>
        <w:t>” [W-4.0601]</w:t>
      </w:r>
    </w:p>
    <w:p w14:paraId="3EB2C081" w14:textId="58F3E855" w:rsidR="003F23DA" w:rsidRPr="003F23DA" w:rsidRDefault="003F23DA" w:rsidP="00606D7F">
      <w:pPr>
        <w:pStyle w:val="BodyTextIndent"/>
        <w:ind w:left="0"/>
        <w:jc w:val="both"/>
        <w:rPr>
          <w:rFonts w:ascii="Times New Roman" w:hAnsi="Times New Roman"/>
        </w:rPr>
      </w:pPr>
      <w:r w:rsidRPr="003F23DA">
        <w:rPr>
          <w:rFonts w:ascii="Times New Roman" w:hAnsi="Times New Roman"/>
        </w:rPr>
        <w:t>The Christian marriage ceremony is a service of worship before God, normally c</w:t>
      </w:r>
      <w:r>
        <w:rPr>
          <w:rFonts w:ascii="Times New Roman" w:hAnsi="Times New Roman"/>
        </w:rPr>
        <w:t xml:space="preserve">onducted within the sanctuary. </w:t>
      </w:r>
      <w:r w:rsidRPr="003F23DA">
        <w:rPr>
          <w:rFonts w:ascii="Times New Roman" w:hAnsi="Times New Roman"/>
        </w:rPr>
        <w:t>The service shall be under the sole direction of the minister. Within the bounds of the responsibility for the supervision and direction of worship, the Session of this church bears responsibility for the s</w:t>
      </w:r>
      <w:r>
        <w:rPr>
          <w:rFonts w:ascii="Times New Roman" w:hAnsi="Times New Roman"/>
        </w:rPr>
        <w:t xml:space="preserve">ervice for Christian marriage. </w:t>
      </w:r>
      <w:r w:rsidRPr="003F23DA">
        <w:rPr>
          <w:rFonts w:ascii="Times New Roman" w:hAnsi="Times New Roman"/>
        </w:rPr>
        <w:t>Hence, the First Presbyterian Church governing body, the Session, approves this guide.</w:t>
      </w:r>
    </w:p>
    <w:p w14:paraId="3EB2C082" w14:textId="77777777" w:rsidR="003F23DA" w:rsidRPr="003F23DA" w:rsidRDefault="003F23DA" w:rsidP="009C2218">
      <w:pPr>
        <w:spacing w:after="120"/>
        <w:jc w:val="both"/>
        <w:rPr>
          <w:rFonts w:ascii="Times New Roman" w:hAnsi="Times New Roman"/>
        </w:rPr>
      </w:pPr>
    </w:p>
    <w:p w14:paraId="3EB2C083" w14:textId="77777777" w:rsidR="003F23DA" w:rsidRPr="003F23DA" w:rsidRDefault="003F23DA" w:rsidP="009C2218">
      <w:pPr>
        <w:jc w:val="both"/>
        <w:rPr>
          <w:rFonts w:ascii="Times New Roman" w:hAnsi="Times New Roman"/>
          <w:b/>
        </w:rPr>
      </w:pPr>
      <w:r w:rsidRPr="003F23DA">
        <w:rPr>
          <w:rFonts w:ascii="Times New Roman" w:hAnsi="Times New Roman"/>
          <w:b/>
        </w:rPr>
        <w:t>Pre-marital Counseling</w:t>
      </w:r>
    </w:p>
    <w:p w14:paraId="6D08279B" w14:textId="701566DD" w:rsidR="00987DC3" w:rsidRPr="00987DC3" w:rsidRDefault="003F23DA" w:rsidP="00C35331">
      <w:pPr>
        <w:spacing w:after="240"/>
        <w:jc w:val="both"/>
        <w:rPr>
          <w:rFonts w:ascii="Times New Roman" w:hAnsi="Times New Roman"/>
        </w:rPr>
      </w:pPr>
      <w:r w:rsidRPr="003F23DA">
        <w:rPr>
          <w:rFonts w:ascii="Times New Roman" w:hAnsi="Times New Roman"/>
        </w:rPr>
        <w:t xml:space="preserve">The </w:t>
      </w:r>
      <w:r w:rsidR="00FF19DB">
        <w:rPr>
          <w:rFonts w:ascii="Times New Roman" w:hAnsi="Times New Roman"/>
        </w:rPr>
        <w:t>minister</w:t>
      </w:r>
      <w:r w:rsidRPr="003F23DA">
        <w:rPr>
          <w:rFonts w:ascii="Times New Roman" w:hAnsi="Times New Roman"/>
        </w:rPr>
        <w:t xml:space="preserve"> performing the wedding shall meet with the couple to discuss and plan the service and will also seek to lay a Christian foundation, inform the couple of the commitments and discover issue</w:t>
      </w:r>
      <w:r>
        <w:rPr>
          <w:rFonts w:ascii="Times New Roman" w:hAnsi="Times New Roman"/>
        </w:rPr>
        <w:t>s of and within their marriage.</w:t>
      </w:r>
      <w:r w:rsidRPr="003F23DA">
        <w:rPr>
          <w:rFonts w:ascii="Times New Roman" w:hAnsi="Times New Roman"/>
        </w:rPr>
        <w:t xml:space="preserve"> This will normally require </w:t>
      </w:r>
      <w:r w:rsidR="00606D7F">
        <w:rPr>
          <w:rFonts w:ascii="Times New Roman" w:hAnsi="Times New Roman"/>
          <w:i/>
        </w:rPr>
        <w:t>a minimum of 4</w:t>
      </w:r>
      <w:r w:rsidRPr="003F23DA">
        <w:rPr>
          <w:rFonts w:ascii="Times New Roman" w:hAnsi="Times New Roman"/>
          <w:i/>
        </w:rPr>
        <w:t xml:space="preserve"> meetings</w:t>
      </w:r>
      <w:r w:rsidRPr="003F23DA">
        <w:rPr>
          <w:rFonts w:ascii="Times New Roman" w:hAnsi="Times New Roman"/>
        </w:rPr>
        <w:t>. Since both are expected to attend all sessions, appointments should be made as early as possible, usually four to six months before the wedding.</w:t>
      </w:r>
    </w:p>
    <w:p w14:paraId="6EC109D2" w14:textId="4BE54241" w:rsidR="00987DC3" w:rsidRPr="003F23DA" w:rsidRDefault="00987DC3" w:rsidP="00987DC3">
      <w:pPr>
        <w:jc w:val="both"/>
        <w:rPr>
          <w:rFonts w:ascii="Times New Roman" w:hAnsi="Times New Roman"/>
          <w:b/>
        </w:rPr>
      </w:pPr>
      <w:r>
        <w:rPr>
          <w:rFonts w:ascii="Times New Roman" w:hAnsi="Times New Roman"/>
          <w:b/>
        </w:rPr>
        <w:t>Marriage License/Fees</w:t>
      </w:r>
    </w:p>
    <w:p w14:paraId="5AD02D1F" w14:textId="3633305C" w:rsidR="00987DC3" w:rsidRDefault="00987DC3" w:rsidP="00987DC3">
      <w:pPr>
        <w:spacing w:after="240"/>
        <w:jc w:val="both"/>
        <w:rPr>
          <w:rFonts w:ascii="Times New Roman" w:hAnsi="Times New Roman"/>
        </w:rPr>
      </w:pPr>
      <w:r>
        <w:rPr>
          <w:rFonts w:ascii="Times New Roman" w:hAnsi="Times New Roman"/>
        </w:rPr>
        <w:t>State law requires a license to marry.  You must apply for your license at the Cass County Courthouse.  The following is from the website for Cass County, ND</w:t>
      </w:r>
      <w:r w:rsidR="00A95F87">
        <w:rPr>
          <w:rFonts w:ascii="Times New Roman" w:hAnsi="Times New Roman"/>
        </w:rPr>
        <w:t xml:space="preserve"> February 2017</w:t>
      </w:r>
      <w:r>
        <w:rPr>
          <w:rFonts w:ascii="Times New Roman" w:hAnsi="Times New Roman"/>
        </w:rPr>
        <w:t>:</w:t>
      </w:r>
    </w:p>
    <w:p w14:paraId="6455467B" w14:textId="77777777" w:rsidR="00987DC3" w:rsidRPr="00987DC3" w:rsidRDefault="00987DC3" w:rsidP="00987DC3">
      <w:pPr>
        <w:ind w:left="1350"/>
        <w:rPr>
          <w:rFonts w:ascii="Times New Roman" w:hAnsi="Times New Roman"/>
        </w:rPr>
      </w:pPr>
      <w:r w:rsidRPr="00987DC3">
        <w:rPr>
          <w:rFonts w:ascii="Times New Roman" w:hAnsi="Times New Roman"/>
        </w:rPr>
        <w:t>In order to obtain a marriage license in North Dakota, both applicants must apply together in person at the Cass County Courthouse to complete the application. Applicants do</w:t>
      </w:r>
      <w:r w:rsidRPr="00987DC3">
        <w:rPr>
          <w:rStyle w:val="apple-converted-space"/>
          <w:rFonts w:ascii="Times New Roman" w:hAnsi="Times New Roman"/>
          <w:color w:val="000000"/>
          <w:sz w:val="20"/>
          <w:szCs w:val="20"/>
        </w:rPr>
        <w:t> </w:t>
      </w:r>
      <w:r w:rsidRPr="00987DC3">
        <w:rPr>
          <w:rFonts w:ascii="Times New Roman" w:hAnsi="Times New Roman"/>
          <w:u w:val="single"/>
        </w:rPr>
        <w:t>not</w:t>
      </w:r>
      <w:r w:rsidRPr="00987DC3">
        <w:rPr>
          <w:rStyle w:val="apple-converted-space"/>
          <w:rFonts w:ascii="Times New Roman" w:hAnsi="Times New Roman"/>
          <w:color w:val="000000"/>
          <w:sz w:val="20"/>
          <w:szCs w:val="20"/>
          <w:u w:val="single"/>
        </w:rPr>
        <w:t> </w:t>
      </w:r>
      <w:r w:rsidRPr="00987DC3">
        <w:rPr>
          <w:rFonts w:ascii="Times New Roman" w:hAnsi="Times New Roman"/>
        </w:rPr>
        <w:t>have to be Cass County residents.</w:t>
      </w:r>
    </w:p>
    <w:p w14:paraId="367DBB9E" w14:textId="77777777" w:rsidR="00987DC3" w:rsidRPr="00987DC3" w:rsidRDefault="00987DC3" w:rsidP="00987DC3">
      <w:pPr>
        <w:ind w:left="1350"/>
        <w:rPr>
          <w:rFonts w:ascii="Times New Roman" w:hAnsi="Times New Roman"/>
        </w:rPr>
      </w:pPr>
      <w:r w:rsidRPr="00987DC3">
        <w:rPr>
          <w:rFonts w:ascii="Times New Roman" w:hAnsi="Times New Roman"/>
        </w:rPr>
        <w:br/>
        <w:t>A North Dakota marriage license allows a couple to get married anywhere within the state of North Dakota. If applicants are residents of North Dakota but getting married anywhere within the state of Minnesota, they must obtain a Minnesota marriage license. Marriage licenses are obtained in the state that you are getting married in,</w:t>
      </w:r>
      <w:r w:rsidRPr="00987DC3">
        <w:rPr>
          <w:rStyle w:val="apple-converted-space"/>
          <w:rFonts w:ascii="Times New Roman" w:hAnsi="Times New Roman"/>
          <w:color w:val="000000"/>
          <w:sz w:val="20"/>
          <w:szCs w:val="20"/>
        </w:rPr>
        <w:t> </w:t>
      </w:r>
      <w:r w:rsidRPr="00987DC3">
        <w:rPr>
          <w:rFonts w:ascii="Times New Roman" w:hAnsi="Times New Roman"/>
          <w:u w:val="single"/>
        </w:rPr>
        <w:t>not</w:t>
      </w:r>
      <w:r w:rsidRPr="00987DC3">
        <w:rPr>
          <w:rStyle w:val="apple-converted-space"/>
          <w:rFonts w:ascii="Times New Roman" w:hAnsi="Times New Roman"/>
          <w:color w:val="000000"/>
          <w:sz w:val="20"/>
          <w:szCs w:val="20"/>
        </w:rPr>
        <w:t> </w:t>
      </w:r>
      <w:r w:rsidRPr="00987DC3">
        <w:rPr>
          <w:rFonts w:ascii="Times New Roman" w:hAnsi="Times New Roman"/>
        </w:rPr>
        <w:t>in the state where you reside.</w:t>
      </w:r>
    </w:p>
    <w:p w14:paraId="10937B90" w14:textId="77777777" w:rsidR="00987DC3" w:rsidRPr="00987DC3" w:rsidRDefault="00987DC3" w:rsidP="00987DC3">
      <w:pPr>
        <w:ind w:left="1350"/>
        <w:rPr>
          <w:rFonts w:ascii="Times New Roman" w:hAnsi="Times New Roman"/>
        </w:rPr>
      </w:pPr>
      <w:r w:rsidRPr="00987DC3">
        <w:rPr>
          <w:rFonts w:ascii="Times New Roman" w:hAnsi="Times New Roman"/>
        </w:rPr>
        <w:lastRenderedPageBreak/>
        <w:t> </w:t>
      </w:r>
    </w:p>
    <w:p w14:paraId="04F7EAA7" w14:textId="6446641C" w:rsidR="00987DC3" w:rsidRDefault="00987DC3" w:rsidP="00987DC3">
      <w:pPr>
        <w:ind w:left="1350"/>
        <w:rPr>
          <w:rFonts w:ascii="Times New Roman" w:hAnsi="Times New Roman"/>
        </w:rPr>
      </w:pPr>
      <w:r w:rsidRPr="00987DC3">
        <w:rPr>
          <w:rStyle w:val="Strong"/>
          <w:rFonts w:ascii="Times New Roman" w:hAnsi="Times New Roman"/>
          <w:color w:val="000000"/>
          <w:sz w:val="20"/>
          <w:szCs w:val="20"/>
          <w:u w:val="single"/>
        </w:rPr>
        <w:t>Hours of operation for issuance of marriage licenses:</w:t>
      </w:r>
      <w:r w:rsidRPr="00987DC3">
        <w:rPr>
          <w:rFonts w:ascii="Times New Roman" w:hAnsi="Times New Roman"/>
        </w:rPr>
        <w:br/>
        <w:t>Monday - Friday 8:00am - 4:30pm excluding holidays</w:t>
      </w:r>
    </w:p>
    <w:p w14:paraId="7B7B67BA" w14:textId="77777777" w:rsidR="00987DC3" w:rsidRPr="00987DC3" w:rsidRDefault="00987DC3" w:rsidP="00987DC3">
      <w:pPr>
        <w:ind w:left="1350"/>
        <w:rPr>
          <w:rFonts w:ascii="Times New Roman" w:hAnsi="Times New Roman"/>
        </w:rPr>
      </w:pPr>
    </w:p>
    <w:p w14:paraId="4521FC42" w14:textId="35095432" w:rsidR="00987DC3" w:rsidRPr="00987DC3" w:rsidRDefault="00987DC3" w:rsidP="00987DC3">
      <w:pPr>
        <w:spacing w:after="240"/>
        <w:jc w:val="both"/>
        <w:rPr>
          <w:rFonts w:ascii="Times New Roman" w:hAnsi="Times New Roman"/>
        </w:rPr>
      </w:pPr>
      <w:r w:rsidRPr="00987DC3">
        <w:rPr>
          <w:rFonts w:ascii="Times New Roman" w:hAnsi="Times New Roman"/>
        </w:rPr>
        <w:t>Couples</w:t>
      </w:r>
      <w:r>
        <w:rPr>
          <w:rFonts w:ascii="Times New Roman" w:hAnsi="Times New Roman"/>
        </w:rPr>
        <w:t xml:space="preserve"> are to</w:t>
      </w:r>
      <w:r w:rsidR="00BA5A5C">
        <w:rPr>
          <w:rFonts w:ascii="Times New Roman" w:hAnsi="Times New Roman"/>
          <w:color w:val="C00000"/>
        </w:rPr>
        <w:t xml:space="preserve"> </w:t>
      </w:r>
      <w:r w:rsidR="00BA5A5C">
        <w:rPr>
          <w:rFonts w:ascii="Times New Roman" w:hAnsi="Times New Roman"/>
          <w:color w:val="0D0D0D" w:themeColor="text1" w:themeTint="F2"/>
        </w:rPr>
        <w:t xml:space="preserve">present the marriage license to </w:t>
      </w:r>
      <w:r w:rsidR="007B63E1">
        <w:rPr>
          <w:rFonts w:ascii="Times New Roman" w:hAnsi="Times New Roman"/>
          <w:color w:val="0D0D0D" w:themeColor="text1" w:themeTint="F2"/>
        </w:rPr>
        <w:t xml:space="preserve">the church’s Administrative Assistant </w:t>
      </w:r>
      <w:r w:rsidR="004C58C1">
        <w:rPr>
          <w:rFonts w:ascii="Times New Roman" w:hAnsi="Times New Roman"/>
          <w:color w:val="0D0D0D" w:themeColor="text1" w:themeTint="F2"/>
        </w:rPr>
        <w:t xml:space="preserve">during regular office hours (Monday through Thursday from 8:30 AM to 4:00 PM) </w:t>
      </w:r>
      <w:r w:rsidR="004C58C1" w:rsidRPr="0077010B">
        <w:rPr>
          <w:rFonts w:ascii="Times New Roman" w:hAnsi="Times New Roman"/>
          <w:i/>
          <w:color w:val="0D0D0D" w:themeColor="text1" w:themeTint="F2"/>
        </w:rPr>
        <w:t>in</w:t>
      </w:r>
      <w:r w:rsidR="0077010B" w:rsidRPr="0077010B">
        <w:rPr>
          <w:rFonts w:ascii="Times New Roman" w:hAnsi="Times New Roman"/>
          <w:i/>
          <w:color w:val="0D0D0D" w:themeColor="text1" w:themeTint="F2"/>
        </w:rPr>
        <w:t xml:space="preserve"> the</w:t>
      </w:r>
      <w:r w:rsidR="004C58C1" w:rsidRPr="0077010B">
        <w:rPr>
          <w:rFonts w:ascii="Times New Roman" w:hAnsi="Times New Roman"/>
          <w:i/>
          <w:color w:val="0D0D0D" w:themeColor="text1" w:themeTint="F2"/>
        </w:rPr>
        <w:t xml:space="preserve"> week prior to the scheduled wedding.</w:t>
      </w:r>
      <w:r w:rsidR="004C58C1">
        <w:rPr>
          <w:rFonts w:ascii="Times New Roman" w:hAnsi="Times New Roman"/>
          <w:color w:val="0D0D0D" w:themeColor="text1" w:themeTint="F2"/>
        </w:rPr>
        <w:t xml:space="preserve">  The marriage license will be filed for safe-keeping in the office until the day of the ceremony.</w:t>
      </w:r>
    </w:p>
    <w:p w14:paraId="3EB2C085" w14:textId="77777777" w:rsidR="003F23DA" w:rsidRPr="003F23DA" w:rsidRDefault="003F23DA" w:rsidP="009C2218">
      <w:pPr>
        <w:jc w:val="both"/>
        <w:rPr>
          <w:rFonts w:ascii="Times New Roman" w:hAnsi="Times New Roman"/>
          <w:b/>
        </w:rPr>
      </w:pPr>
      <w:r w:rsidRPr="003F23DA">
        <w:rPr>
          <w:rFonts w:ascii="Times New Roman" w:hAnsi="Times New Roman"/>
          <w:b/>
        </w:rPr>
        <w:t>Schedule of the Ceremony</w:t>
      </w:r>
    </w:p>
    <w:p w14:paraId="3EB2C086" w14:textId="5F707BAE" w:rsidR="003F23DA" w:rsidRDefault="003F23DA" w:rsidP="00C35331">
      <w:pPr>
        <w:spacing w:after="240"/>
        <w:jc w:val="both"/>
        <w:rPr>
          <w:rFonts w:ascii="Times New Roman" w:hAnsi="Times New Roman"/>
        </w:rPr>
      </w:pPr>
      <w:r w:rsidRPr="003F23DA">
        <w:rPr>
          <w:rFonts w:ascii="Times New Roman" w:hAnsi="Times New Roman"/>
        </w:rPr>
        <w:t>No weddings or wedding activities are scheduled during Holy Week (between Palm Sunday and Easter Sunday), on the first full weekend in November, on Chr</w:t>
      </w:r>
      <w:r w:rsidR="0068409B">
        <w:rPr>
          <w:rFonts w:ascii="Times New Roman" w:hAnsi="Times New Roman"/>
        </w:rPr>
        <w:t xml:space="preserve">istmas Eve, Christmas Day, </w:t>
      </w:r>
      <w:r w:rsidRPr="003F23DA">
        <w:rPr>
          <w:rFonts w:ascii="Times New Roman" w:hAnsi="Times New Roman"/>
        </w:rPr>
        <w:t xml:space="preserve">Year’s Eve, </w:t>
      </w:r>
      <w:r w:rsidR="0068409B">
        <w:rPr>
          <w:rFonts w:ascii="Times New Roman" w:hAnsi="Times New Roman"/>
        </w:rPr>
        <w:t xml:space="preserve">and </w:t>
      </w:r>
      <w:r w:rsidRPr="003F23DA">
        <w:rPr>
          <w:rFonts w:ascii="Times New Roman" w:hAnsi="Times New Roman"/>
        </w:rPr>
        <w:t>New Year’s Da</w:t>
      </w:r>
      <w:r w:rsidR="0068409B">
        <w:rPr>
          <w:rFonts w:ascii="Times New Roman" w:hAnsi="Times New Roman"/>
        </w:rPr>
        <w:t>y.  O</w:t>
      </w:r>
      <w:r w:rsidR="0077010B">
        <w:rPr>
          <w:rFonts w:ascii="Times New Roman" w:hAnsi="Times New Roman"/>
        </w:rPr>
        <w:t xml:space="preserve">ther holiday weekends are </w:t>
      </w:r>
      <w:r w:rsidRPr="003F23DA">
        <w:rPr>
          <w:rFonts w:ascii="Times New Roman" w:hAnsi="Times New Roman"/>
        </w:rPr>
        <w:t>discouraged, h</w:t>
      </w:r>
      <w:r>
        <w:rPr>
          <w:rFonts w:ascii="Times New Roman" w:hAnsi="Times New Roman"/>
        </w:rPr>
        <w:t>owever exceptions may be made</w:t>
      </w:r>
      <w:r w:rsidR="00606D7F">
        <w:rPr>
          <w:rFonts w:ascii="Times New Roman" w:hAnsi="Times New Roman"/>
        </w:rPr>
        <w:t xml:space="preserve"> in extraordinary circumstances</w:t>
      </w:r>
      <w:r>
        <w:rPr>
          <w:rFonts w:ascii="Times New Roman" w:hAnsi="Times New Roman"/>
        </w:rPr>
        <w:t xml:space="preserve">. </w:t>
      </w:r>
      <w:r w:rsidRPr="003F23DA">
        <w:rPr>
          <w:rFonts w:ascii="Times New Roman" w:hAnsi="Times New Roman"/>
        </w:rPr>
        <w:t>The scheduling of a wedding is begun after a Request for Wedding Ceremony at First Presbyterian Church has been submitte</w:t>
      </w:r>
      <w:r w:rsidR="005C31E2">
        <w:rPr>
          <w:rFonts w:ascii="Times New Roman" w:hAnsi="Times New Roman"/>
        </w:rPr>
        <w:t xml:space="preserve">d to the church by the couple. </w:t>
      </w:r>
      <w:r w:rsidR="00AF636F">
        <w:rPr>
          <w:rFonts w:ascii="Times New Roman" w:hAnsi="Times New Roman"/>
        </w:rPr>
        <w:t>After the</w:t>
      </w:r>
      <w:r w:rsidRPr="003F23DA">
        <w:rPr>
          <w:rFonts w:ascii="Times New Roman" w:hAnsi="Times New Roman"/>
        </w:rPr>
        <w:t xml:space="preserve"> date </w:t>
      </w:r>
      <w:r w:rsidR="00AF636F">
        <w:rPr>
          <w:rFonts w:ascii="Times New Roman" w:hAnsi="Times New Roman"/>
        </w:rPr>
        <w:t xml:space="preserve">for the ceremony </w:t>
      </w:r>
      <w:r w:rsidRPr="003F23DA">
        <w:rPr>
          <w:rFonts w:ascii="Times New Roman" w:hAnsi="Times New Roman"/>
        </w:rPr>
        <w:t>has been approved by the Session and a pastor has been assigned,</w:t>
      </w:r>
      <w:r w:rsidR="005C31E2">
        <w:rPr>
          <w:rFonts w:ascii="Times New Roman" w:hAnsi="Times New Roman"/>
        </w:rPr>
        <w:t xml:space="preserve"> the couple will be notified. </w:t>
      </w:r>
      <w:r w:rsidRPr="003F23DA">
        <w:rPr>
          <w:rFonts w:ascii="Times New Roman" w:hAnsi="Times New Roman"/>
        </w:rPr>
        <w:t xml:space="preserve">The dates will then be permanently placed on the church’s calendar after receiving </w:t>
      </w:r>
      <w:r w:rsidR="005C31E2">
        <w:rPr>
          <w:rFonts w:ascii="Times New Roman" w:hAnsi="Times New Roman"/>
        </w:rPr>
        <w:t>the deposit, and signed policy.</w:t>
      </w:r>
      <w:r w:rsidRPr="003F23DA">
        <w:rPr>
          <w:rFonts w:ascii="Times New Roman" w:hAnsi="Times New Roman"/>
        </w:rPr>
        <w:t xml:space="preserve"> </w:t>
      </w:r>
      <w:r w:rsidRPr="00023FBB">
        <w:rPr>
          <w:rFonts w:ascii="Times New Roman" w:hAnsi="Times New Roman"/>
          <w:i/>
        </w:rPr>
        <w:t>Public announcements of the wedding date should wait until this process has been completed</w:t>
      </w:r>
      <w:r w:rsidRPr="003F23DA">
        <w:rPr>
          <w:rFonts w:ascii="Times New Roman" w:hAnsi="Times New Roman"/>
        </w:rPr>
        <w:t>.</w:t>
      </w:r>
    </w:p>
    <w:p w14:paraId="2817EFBC" w14:textId="605F75C9" w:rsidR="00CB77C7" w:rsidRPr="003F23DA" w:rsidRDefault="00CB77C7" w:rsidP="00C35331">
      <w:pPr>
        <w:spacing w:after="240"/>
        <w:jc w:val="both"/>
        <w:rPr>
          <w:rFonts w:ascii="Times New Roman" w:hAnsi="Times New Roman"/>
        </w:rPr>
      </w:pPr>
      <w:r>
        <w:rPr>
          <w:rFonts w:ascii="Times New Roman" w:hAnsi="Times New Roman"/>
        </w:rPr>
        <w:t>The rehearsal is ordinarily scheduled for the night before the wedding and generally last less than an hour</w:t>
      </w:r>
      <w:r w:rsidRPr="00CB77C7">
        <w:rPr>
          <w:rFonts w:ascii="Times New Roman" w:hAnsi="Times New Roman"/>
          <w:i/>
        </w:rPr>
        <w:t>.  Other activities are scheduled in the church and in the calendars of both pastors and staff, which make it necessary that rehearsals begin promptly on time.</w:t>
      </w:r>
    </w:p>
    <w:p w14:paraId="3EB2C087" w14:textId="77777777" w:rsidR="003F23DA" w:rsidRPr="003F23DA" w:rsidRDefault="003F23DA" w:rsidP="009C2218">
      <w:pPr>
        <w:pStyle w:val="BodyText"/>
        <w:spacing w:after="120"/>
        <w:jc w:val="both"/>
      </w:pPr>
      <w:r w:rsidRPr="003F23DA">
        <w:t>In planning your wedding at First Presbyterian Church, these policies shall be followed:</w:t>
      </w:r>
    </w:p>
    <w:p w14:paraId="01F23F01" w14:textId="368B5859" w:rsidR="00AF636F" w:rsidRDefault="00AF636F" w:rsidP="009C2218">
      <w:pPr>
        <w:pStyle w:val="BodyText"/>
        <w:numPr>
          <w:ilvl w:val="0"/>
          <w:numId w:val="3"/>
        </w:numPr>
        <w:jc w:val="both"/>
      </w:pPr>
      <w:r>
        <w:t>Non-Member Weddings</w:t>
      </w:r>
    </w:p>
    <w:p w14:paraId="1AC90FE6" w14:textId="70DCEB3E" w:rsidR="00AF636F" w:rsidRDefault="00987DC3" w:rsidP="00AF636F">
      <w:pPr>
        <w:pStyle w:val="BodyText"/>
        <w:ind w:left="720"/>
        <w:jc w:val="both"/>
        <w:rPr>
          <w:b w:val="0"/>
        </w:rPr>
      </w:pPr>
      <w:r>
        <w:rPr>
          <w:b w:val="0"/>
        </w:rPr>
        <w:t xml:space="preserve">Our priority is to be available for the weddings of members and the children of members and we limit the number of non-member weddings in order to provide effective care for our members and their children.  </w:t>
      </w:r>
      <w:r w:rsidR="00AF636F">
        <w:rPr>
          <w:b w:val="0"/>
        </w:rPr>
        <w:t>First Presbyterian will approve no more than six non-member weddings each calendar year, and no more than one non-member wedding in any given month.</w:t>
      </w:r>
      <w:r w:rsidR="0005733D">
        <w:rPr>
          <w:b w:val="0"/>
        </w:rPr>
        <w:t xml:space="preserve">  </w:t>
      </w:r>
    </w:p>
    <w:p w14:paraId="03EFC9AB" w14:textId="2DD13404" w:rsidR="0005733D" w:rsidRDefault="0005733D" w:rsidP="00AF636F">
      <w:pPr>
        <w:pStyle w:val="BodyText"/>
        <w:ind w:left="720"/>
        <w:jc w:val="both"/>
        <w:rPr>
          <w:b w:val="0"/>
        </w:rPr>
      </w:pPr>
    </w:p>
    <w:p w14:paraId="4DC54948" w14:textId="2F5B8E37" w:rsidR="0005733D" w:rsidRPr="00A95F87" w:rsidRDefault="0005733D" w:rsidP="00AF636F">
      <w:pPr>
        <w:pStyle w:val="BodyText"/>
        <w:ind w:left="720"/>
        <w:jc w:val="both"/>
        <w:rPr>
          <w:b w:val="0"/>
          <w:i/>
        </w:rPr>
      </w:pPr>
      <w:r w:rsidRPr="00040A14">
        <w:t>For the purpose of this policy</w:t>
      </w:r>
      <w:r w:rsidRPr="00040A14">
        <w:rPr>
          <w:b w:val="0"/>
        </w:rPr>
        <w:t xml:space="preserve"> members are defined as those who have been received into</w:t>
      </w:r>
      <w:r w:rsidRPr="00A95F87">
        <w:rPr>
          <w:b w:val="0"/>
          <w:i/>
        </w:rPr>
        <w:t xml:space="preserve"> Active Membership by the Session and who have actively participated in the congregation’s </w:t>
      </w:r>
      <w:r w:rsidR="005D4E08">
        <w:rPr>
          <w:b w:val="0"/>
          <w:i/>
        </w:rPr>
        <w:t>worship and ministry for a year prior to the request for a wedding.</w:t>
      </w:r>
    </w:p>
    <w:p w14:paraId="3137B6B1" w14:textId="77777777" w:rsidR="0005733D" w:rsidRDefault="0005733D" w:rsidP="00AF636F">
      <w:pPr>
        <w:pStyle w:val="BodyText"/>
        <w:ind w:left="720"/>
        <w:jc w:val="both"/>
      </w:pPr>
    </w:p>
    <w:p w14:paraId="3EB2C088" w14:textId="10074517" w:rsidR="003F23DA" w:rsidRPr="003F23DA" w:rsidRDefault="00C35331" w:rsidP="009C2218">
      <w:pPr>
        <w:pStyle w:val="BodyText"/>
        <w:numPr>
          <w:ilvl w:val="0"/>
          <w:numId w:val="3"/>
        </w:numPr>
        <w:jc w:val="both"/>
      </w:pPr>
      <w:r>
        <w:t>Minister</w:t>
      </w:r>
      <w:r w:rsidR="00606D7F">
        <w:t xml:space="preserve"> </w:t>
      </w:r>
      <w:r w:rsidR="003F23DA" w:rsidRPr="003F23DA">
        <w:t>Performing the Ceremony</w:t>
      </w:r>
    </w:p>
    <w:p w14:paraId="3EB2C089" w14:textId="22507EDB" w:rsidR="005C31E2" w:rsidRDefault="003F23DA" w:rsidP="00C35331">
      <w:pPr>
        <w:pStyle w:val="BodyText"/>
        <w:spacing w:after="240"/>
        <w:ind w:left="720"/>
        <w:jc w:val="both"/>
        <w:rPr>
          <w:b w:val="0"/>
        </w:rPr>
      </w:pPr>
      <w:r w:rsidRPr="003F23DA">
        <w:rPr>
          <w:b w:val="0"/>
        </w:rPr>
        <w:t>A minister from First Presbyterian Church shall officiate a</w:t>
      </w:r>
      <w:r w:rsidR="005C31E2">
        <w:rPr>
          <w:b w:val="0"/>
        </w:rPr>
        <w:t>ll weddings held at the church.</w:t>
      </w:r>
      <w:r w:rsidRPr="003F23DA">
        <w:rPr>
          <w:b w:val="0"/>
        </w:rPr>
        <w:t xml:space="preserve"> If the couple desires another minister to assist in the ceremony, approval from a First Presbyterian Church pastor is requir</w:t>
      </w:r>
      <w:r w:rsidR="00606D7F">
        <w:rPr>
          <w:b w:val="0"/>
        </w:rPr>
        <w:t>ed, and the Session must take action to invite the guest minister to as</w:t>
      </w:r>
      <w:r w:rsidR="00AF636F">
        <w:rPr>
          <w:b w:val="0"/>
        </w:rPr>
        <w:t xml:space="preserve">sist in the worship leadership.  </w:t>
      </w:r>
      <w:r w:rsidR="00AF636F" w:rsidRPr="00BF45AE">
        <w:rPr>
          <w:b w:val="0"/>
          <w:i/>
        </w:rPr>
        <w:t>Ordinarily weddings are officiated by the pastors at First Presbyterian alone,</w:t>
      </w:r>
      <w:r w:rsidR="00AF636F">
        <w:rPr>
          <w:b w:val="0"/>
        </w:rPr>
        <w:t xml:space="preserve"> but if you have extraordinary circumstances you may request that this norm be reconsidered.</w:t>
      </w:r>
    </w:p>
    <w:p w14:paraId="3EB2C08A" w14:textId="77777777" w:rsidR="003F23DA" w:rsidRPr="003F23DA" w:rsidRDefault="003F23DA" w:rsidP="005C31E2">
      <w:pPr>
        <w:pStyle w:val="BodyText"/>
        <w:numPr>
          <w:ilvl w:val="0"/>
          <w:numId w:val="3"/>
        </w:numPr>
        <w:jc w:val="both"/>
        <w:rPr>
          <w:b w:val="0"/>
        </w:rPr>
      </w:pPr>
      <w:r w:rsidRPr="003F23DA">
        <w:t>Order of the Service of the Marriage</w:t>
      </w:r>
    </w:p>
    <w:p w14:paraId="3EB2C08B" w14:textId="77777777" w:rsidR="003F23DA" w:rsidRPr="003F23DA" w:rsidRDefault="003F23DA" w:rsidP="009C2218">
      <w:pPr>
        <w:pStyle w:val="BodyText"/>
        <w:spacing w:after="120"/>
        <w:ind w:left="720"/>
        <w:jc w:val="both"/>
        <w:rPr>
          <w:b w:val="0"/>
        </w:rPr>
      </w:pPr>
      <w:r w:rsidRPr="003F23DA">
        <w:rPr>
          <w:b w:val="0"/>
        </w:rPr>
        <w:t>Since the marriage ceremony is a worship service, the Book of Order prescribes the order of worship.</w:t>
      </w:r>
    </w:p>
    <w:p w14:paraId="3EB2C08C" w14:textId="0495ECD9" w:rsidR="003F23DA" w:rsidRPr="005E2AB5" w:rsidRDefault="003F23DA" w:rsidP="009C2218">
      <w:pPr>
        <w:pStyle w:val="BodyText"/>
        <w:spacing w:after="120"/>
        <w:ind w:left="1440"/>
        <w:jc w:val="both"/>
        <w:rPr>
          <w:b w:val="0"/>
          <w:color w:val="000000" w:themeColor="text1"/>
        </w:rPr>
      </w:pPr>
      <w:r w:rsidRPr="005E2AB5">
        <w:rPr>
          <w:b w:val="0"/>
          <w:color w:val="000000" w:themeColor="text1"/>
        </w:rPr>
        <w:t>“</w:t>
      </w:r>
      <w:r w:rsidR="00606D7F" w:rsidRPr="005E2AB5">
        <w:rPr>
          <w:b w:val="0"/>
          <w:color w:val="000000" w:themeColor="text1"/>
          <w:sz w:val="21"/>
          <w:szCs w:val="21"/>
        </w:rPr>
        <w:t xml:space="preserve">The marriage service shall be conducted in a manner appropriate to this covenant and to the forms of Reformed worship, under the direction of the </w:t>
      </w:r>
      <w:r w:rsidR="00B55C46">
        <w:rPr>
          <w:b w:val="0"/>
          <w:color w:val="000000" w:themeColor="text1"/>
          <w:sz w:val="21"/>
          <w:szCs w:val="21"/>
        </w:rPr>
        <w:t>minister</w:t>
      </w:r>
      <w:r w:rsidR="00606D7F" w:rsidRPr="005E2AB5">
        <w:rPr>
          <w:b w:val="0"/>
          <w:color w:val="000000" w:themeColor="text1"/>
          <w:sz w:val="21"/>
          <w:szCs w:val="21"/>
        </w:rPr>
        <w:t xml:space="preserve"> and the supervision of the </w:t>
      </w:r>
      <w:r w:rsidR="00606D7F" w:rsidRPr="005E2AB5">
        <w:rPr>
          <w:b w:val="0"/>
          <w:color w:val="000000" w:themeColor="text1"/>
          <w:sz w:val="21"/>
          <w:szCs w:val="21"/>
        </w:rPr>
        <w:lastRenderedPageBreak/>
        <w:t xml:space="preserve">session (W-2.03). In a service of marriage, the couple marry each other by exchanging mutual promises. The </w:t>
      </w:r>
      <w:r w:rsidR="006A32A0">
        <w:rPr>
          <w:b w:val="0"/>
          <w:color w:val="000000" w:themeColor="text1"/>
          <w:sz w:val="21"/>
          <w:szCs w:val="21"/>
        </w:rPr>
        <w:t>minister</w:t>
      </w:r>
      <w:r w:rsidR="00606D7F" w:rsidRPr="005E2AB5">
        <w:rPr>
          <w:b w:val="0"/>
          <w:color w:val="000000" w:themeColor="text1"/>
          <w:sz w:val="21"/>
          <w:szCs w:val="21"/>
        </w:rPr>
        <w:t xml:space="preserve"> witnesses the couple’s promises and pronounces God’s blessing upon their union. The community of faith pledges to support the couple in upholding their promises; prayers may be offered for the couple, for the communities that support them, and for all who seek to live in faithfulness</w:t>
      </w:r>
      <w:r w:rsidR="00606D7F" w:rsidRPr="005E2AB5">
        <w:rPr>
          <w:rFonts w:ascii="Helvetica" w:hAnsi="Helvetica" w:cs="Helvetica"/>
          <w:color w:val="000000" w:themeColor="text1"/>
          <w:sz w:val="21"/>
          <w:szCs w:val="21"/>
        </w:rPr>
        <w:t>.</w:t>
      </w:r>
      <w:r w:rsidR="005C31E2" w:rsidRPr="005E2AB5">
        <w:rPr>
          <w:b w:val="0"/>
          <w:color w:val="000000" w:themeColor="text1"/>
        </w:rPr>
        <w:t xml:space="preserve">” </w:t>
      </w:r>
      <w:r w:rsidR="00A42FC6">
        <w:rPr>
          <w:b w:val="0"/>
          <w:color w:val="000000" w:themeColor="text1"/>
        </w:rPr>
        <w:t>[W-4.0603</w:t>
      </w:r>
      <w:r w:rsidR="00606D7F" w:rsidRPr="005E2AB5">
        <w:rPr>
          <w:b w:val="0"/>
          <w:color w:val="000000" w:themeColor="text1"/>
        </w:rPr>
        <w:t>]</w:t>
      </w:r>
    </w:p>
    <w:p w14:paraId="3EB2C08D" w14:textId="435431CC" w:rsidR="003F23DA" w:rsidRPr="003F23DA" w:rsidRDefault="003F23DA" w:rsidP="009C2218">
      <w:pPr>
        <w:pStyle w:val="BodyText"/>
        <w:spacing w:after="120"/>
        <w:ind w:left="720"/>
        <w:jc w:val="both"/>
        <w:rPr>
          <w:b w:val="0"/>
        </w:rPr>
      </w:pPr>
      <w:r w:rsidRPr="003F23DA">
        <w:rPr>
          <w:b w:val="0"/>
        </w:rPr>
        <w:t xml:space="preserve">The order of worship shall include affirmation of commitment to Jesus Christ as Lord and Savior and affirmation of commitment by both </w:t>
      </w:r>
      <w:r w:rsidR="005C31E2">
        <w:rPr>
          <w:b w:val="0"/>
        </w:rPr>
        <w:t xml:space="preserve">to each other. </w:t>
      </w:r>
      <w:r w:rsidRPr="003F23DA">
        <w:rPr>
          <w:b w:val="0"/>
        </w:rPr>
        <w:t>The ceremony may include affirmation of the f</w:t>
      </w:r>
      <w:r w:rsidR="00AF636F">
        <w:rPr>
          <w:b w:val="0"/>
        </w:rPr>
        <w:t xml:space="preserve">amilies and friends, marital </w:t>
      </w:r>
      <w:r w:rsidRPr="003F23DA">
        <w:rPr>
          <w:b w:val="0"/>
        </w:rPr>
        <w:t>vows along with the exchange of</w:t>
      </w:r>
      <w:r w:rsidR="00AF636F">
        <w:rPr>
          <w:b w:val="0"/>
        </w:rPr>
        <w:t xml:space="preserve"> rings, prayers, s</w:t>
      </w:r>
      <w:r w:rsidRPr="003F23DA">
        <w:rPr>
          <w:b w:val="0"/>
        </w:rPr>
        <w:t>cripture readings, and a</w:t>
      </w:r>
      <w:r w:rsidR="005C31E2">
        <w:rPr>
          <w:b w:val="0"/>
        </w:rPr>
        <w:t xml:space="preserve"> brief homily by the minister. </w:t>
      </w:r>
      <w:r w:rsidRPr="003F23DA">
        <w:rPr>
          <w:b w:val="0"/>
        </w:rPr>
        <w:t>Special music or hymns are also appropri</w:t>
      </w:r>
      <w:r w:rsidR="005C31E2">
        <w:rPr>
          <w:b w:val="0"/>
        </w:rPr>
        <w:t>ate to include in the service.</w:t>
      </w:r>
    </w:p>
    <w:p w14:paraId="3EB2C08E" w14:textId="59750CD9" w:rsidR="003F23DA" w:rsidRPr="003F23DA" w:rsidRDefault="003F23DA" w:rsidP="009C2218">
      <w:pPr>
        <w:pStyle w:val="BodyText"/>
        <w:spacing w:after="120"/>
        <w:ind w:left="720"/>
        <w:jc w:val="both"/>
        <w:rPr>
          <w:b w:val="0"/>
        </w:rPr>
      </w:pPr>
      <w:r w:rsidRPr="003F23DA">
        <w:rPr>
          <w:b w:val="0"/>
        </w:rPr>
        <w:t>If the Sacrament of the Lord’s Supper is requested, it needs to be discussed with a minister of First Presbyterian Church a</w:t>
      </w:r>
      <w:r w:rsidR="005E2AB5">
        <w:rPr>
          <w:b w:val="0"/>
        </w:rPr>
        <w:t>nd then approved by the Session, and care shall be taken that the invitation to the Table is extended to all worshippers present.</w:t>
      </w:r>
    </w:p>
    <w:p w14:paraId="3EB2C08F" w14:textId="77777777" w:rsidR="005C31E2" w:rsidRDefault="003F23DA" w:rsidP="00C35331">
      <w:pPr>
        <w:pStyle w:val="BodyText"/>
        <w:spacing w:after="240"/>
        <w:ind w:left="720"/>
        <w:jc w:val="both"/>
        <w:rPr>
          <w:b w:val="0"/>
        </w:rPr>
      </w:pPr>
      <w:r w:rsidRPr="003F23DA">
        <w:rPr>
          <w:b w:val="0"/>
        </w:rPr>
        <w:t xml:space="preserve">The </w:t>
      </w:r>
      <w:r w:rsidRPr="00DC506A">
        <w:rPr>
          <w:b w:val="0"/>
        </w:rPr>
        <w:t>minister</w:t>
      </w:r>
      <w:r w:rsidRPr="003F23DA">
        <w:rPr>
          <w:b w:val="0"/>
        </w:rPr>
        <w:t xml:space="preserve"> from First Presbyterian Church has full responsibi</w:t>
      </w:r>
      <w:r w:rsidR="005C31E2">
        <w:rPr>
          <w:b w:val="0"/>
        </w:rPr>
        <w:t xml:space="preserve">lity for the order of worship. </w:t>
      </w:r>
      <w:r w:rsidRPr="003F23DA">
        <w:rPr>
          <w:b w:val="0"/>
        </w:rPr>
        <w:t>The couple may assist the minister in planning the marriage service.</w:t>
      </w:r>
    </w:p>
    <w:p w14:paraId="3EB2C090" w14:textId="77777777" w:rsidR="003F23DA" w:rsidRPr="005C31E2" w:rsidRDefault="003F23DA" w:rsidP="005C31E2">
      <w:pPr>
        <w:pStyle w:val="BodyText"/>
        <w:numPr>
          <w:ilvl w:val="0"/>
          <w:numId w:val="3"/>
        </w:numPr>
        <w:jc w:val="both"/>
        <w:rPr>
          <w:b w:val="0"/>
        </w:rPr>
      </w:pPr>
      <w:r w:rsidRPr="003F23DA">
        <w:t>Use of the Building</w:t>
      </w:r>
    </w:p>
    <w:p w14:paraId="3EB2C091" w14:textId="08562BFD" w:rsidR="005C31E2" w:rsidRDefault="003F23DA" w:rsidP="00C35331">
      <w:pPr>
        <w:pStyle w:val="BodyText"/>
        <w:spacing w:after="240"/>
        <w:ind w:left="720"/>
        <w:jc w:val="both"/>
        <w:rPr>
          <w:b w:val="0"/>
        </w:rPr>
      </w:pPr>
      <w:r w:rsidRPr="003F23DA">
        <w:rPr>
          <w:b w:val="0"/>
        </w:rPr>
        <w:t>The sanctu</w:t>
      </w:r>
      <w:r w:rsidR="005C31E2">
        <w:rPr>
          <w:b w:val="0"/>
        </w:rPr>
        <w:t xml:space="preserve">ary is available for weddings. </w:t>
      </w:r>
      <w:r w:rsidRPr="003F23DA">
        <w:rPr>
          <w:b w:val="0"/>
        </w:rPr>
        <w:t>The sanctuary can seat between 550-600 guests.</w:t>
      </w:r>
      <w:r w:rsidR="00F1395B">
        <w:rPr>
          <w:b w:val="0"/>
        </w:rPr>
        <w:t xml:space="preserve">  Alternately the Jennie Roberts Room could be used for a small ceremony.  The Jennie Roberts Room seats approximately 50.</w:t>
      </w:r>
    </w:p>
    <w:p w14:paraId="3EB2C092" w14:textId="77777777" w:rsidR="003F23DA" w:rsidRPr="005C31E2" w:rsidRDefault="003F23DA" w:rsidP="005C31E2">
      <w:pPr>
        <w:pStyle w:val="BodyText"/>
        <w:numPr>
          <w:ilvl w:val="0"/>
          <w:numId w:val="3"/>
        </w:numPr>
        <w:jc w:val="both"/>
        <w:rPr>
          <w:b w:val="0"/>
        </w:rPr>
      </w:pPr>
      <w:r w:rsidRPr="003F23DA">
        <w:t>Arrangements and Decorations</w:t>
      </w:r>
    </w:p>
    <w:p w14:paraId="3EB2C094" w14:textId="4241BF2C" w:rsidR="003F23DA" w:rsidRPr="003F23DA" w:rsidRDefault="003F23DA" w:rsidP="009C2218">
      <w:pPr>
        <w:pStyle w:val="BodyText"/>
        <w:spacing w:after="120"/>
        <w:ind w:left="720"/>
        <w:jc w:val="both"/>
        <w:rPr>
          <w:b w:val="0"/>
        </w:rPr>
      </w:pPr>
      <w:r w:rsidRPr="003F23DA">
        <w:rPr>
          <w:b w:val="0"/>
        </w:rPr>
        <w:t>The sanctuary is furnished with symbols of our Christian faith such as the baptismal font, c</w:t>
      </w:r>
      <w:r w:rsidR="005C31E2">
        <w:rPr>
          <w:b w:val="0"/>
        </w:rPr>
        <w:t xml:space="preserve">ommunion table and the pulpit. </w:t>
      </w:r>
      <w:r w:rsidRPr="003F23DA">
        <w:rPr>
          <w:b w:val="0"/>
        </w:rPr>
        <w:t>Decorations or flowers shall not obscure these symbols. When planning for flower arrangements and decorations, the couple is urged to remember the c</w:t>
      </w:r>
      <w:r w:rsidR="005C31E2">
        <w:rPr>
          <w:b w:val="0"/>
        </w:rPr>
        <w:t xml:space="preserve">hurch’s valuing of simplicity. </w:t>
      </w:r>
      <w:r w:rsidRPr="003F23DA">
        <w:rPr>
          <w:b w:val="0"/>
        </w:rPr>
        <w:t>Candelabras, floral arrangement, unity candle(s) and/or pew markers are permitted if place</w:t>
      </w:r>
      <w:r w:rsidR="005C31E2">
        <w:rPr>
          <w:b w:val="0"/>
        </w:rPr>
        <w:t>d in the appropriate location</w:t>
      </w:r>
      <w:r w:rsidR="00F1395B">
        <w:rPr>
          <w:b w:val="0"/>
        </w:rPr>
        <w:t>s</w:t>
      </w:r>
      <w:r w:rsidR="005C31E2">
        <w:rPr>
          <w:b w:val="0"/>
        </w:rPr>
        <w:t xml:space="preserve">. </w:t>
      </w:r>
      <w:r w:rsidR="0005733D" w:rsidRPr="0005733D">
        <w:rPr>
          <w:b w:val="0"/>
          <w:i/>
        </w:rPr>
        <w:t>You must</w:t>
      </w:r>
      <w:r w:rsidRPr="0005733D">
        <w:rPr>
          <w:b w:val="0"/>
          <w:i/>
        </w:rPr>
        <w:t xml:space="preserve"> consult with the </w:t>
      </w:r>
      <w:r w:rsidR="008A2638" w:rsidRPr="0005733D">
        <w:rPr>
          <w:b w:val="0"/>
          <w:i/>
        </w:rPr>
        <w:t>wedding c</w:t>
      </w:r>
      <w:r w:rsidR="00F1395B">
        <w:rPr>
          <w:b w:val="0"/>
          <w:i/>
        </w:rPr>
        <w:t>oordinator for guidance on</w:t>
      </w:r>
      <w:r w:rsidRPr="0005733D">
        <w:rPr>
          <w:b w:val="0"/>
          <w:i/>
        </w:rPr>
        <w:t xml:space="preserve"> flowers and decorations.</w:t>
      </w:r>
      <w:r w:rsidRPr="003F23DA">
        <w:rPr>
          <w:b w:val="0"/>
        </w:rPr>
        <w:t xml:space="preserve"> Special flowers and decorations used by the church during Advent and Christmas seasons may not be moved for the wedd</w:t>
      </w:r>
      <w:r w:rsidR="00750930">
        <w:rPr>
          <w:b w:val="0"/>
        </w:rPr>
        <w:t xml:space="preserve">ing without permission from the </w:t>
      </w:r>
      <w:r w:rsidR="0043010C">
        <w:rPr>
          <w:b w:val="0"/>
        </w:rPr>
        <w:t>w</w:t>
      </w:r>
      <w:r w:rsidRPr="003F23DA">
        <w:rPr>
          <w:b w:val="0"/>
        </w:rPr>
        <w:t>eddi</w:t>
      </w:r>
      <w:r w:rsidR="0043010C">
        <w:rPr>
          <w:b w:val="0"/>
        </w:rPr>
        <w:t>ng c</w:t>
      </w:r>
      <w:r w:rsidRPr="003F23DA">
        <w:rPr>
          <w:b w:val="0"/>
        </w:rPr>
        <w:t>oordinator. No tacks, nails, tape, sticky tape, wire, or other materials that will deface the</w:t>
      </w:r>
      <w:r w:rsidR="00750930">
        <w:rPr>
          <w:b w:val="0"/>
        </w:rPr>
        <w:t xml:space="preserve"> church property may</w:t>
      </w:r>
      <w:r w:rsidR="005C31E2">
        <w:rPr>
          <w:b w:val="0"/>
        </w:rPr>
        <w:t xml:space="preserve"> be used. </w:t>
      </w:r>
      <w:r w:rsidRPr="003F23DA">
        <w:rPr>
          <w:b w:val="0"/>
        </w:rPr>
        <w:t>All flowers and decorations should be removed immediately after the wedding in order for the church to be rea</w:t>
      </w:r>
      <w:r w:rsidR="005C31E2">
        <w:rPr>
          <w:b w:val="0"/>
        </w:rPr>
        <w:t xml:space="preserve">dy for the next scheduled use. </w:t>
      </w:r>
      <w:r w:rsidRPr="003F23DA">
        <w:rPr>
          <w:b w:val="0"/>
        </w:rPr>
        <w:t xml:space="preserve">Donation of floral arrangements for Sunday’s worship service is appreciated. If this is your desire, please consult the </w:t>
      </w:r>
      <w:r w:rsidR="0043010C">
        <w:rPr>
          <w:b w:val="0"/>
        </w:rPr>
        <w:t>wedding c</w:t>
      </w:r>
      <w:r w:rsidRPr="003F23DA">
        <w:rPr>
          <w:b w:val="0"/>
        </w:rPr>
        <w:t>oordinator.</w:t>
      </w:r>
    </w:p>
    <w:p w14:paraId="3EB2C096" w14:textId="38C6246F" w:rsidR="00BA2F32" w:rsidRPr="009179B2" w:rsidRDefault="003F23DA" w:rsidP="009179B2">
      <w:pPr>
        <w:pStyle w:val="BodyText"/>
        <w:spacing w:after="240"/>
        <w:ind w:left="720"/>
        <w:jc w:val="both"/>
        <w:rPr>
          <w:b w:val="0"/>
          <w:color w:val="4F81BD" w:themeColor="accent1"/>
        </w:rPr>
      </w:pPr>
      <w:r w:rsidRPr="003F23DA">
        <w:t>The facilities will be open one hour before rehearsal and four hours before the wedding.</w:t>
      </w:r>
      <w:r w:rsidR="005C31E2">
        <w:rPr>
          <w:b w:val="0"/>
        </w:rPr>
        <w:t xml:space="preserve"> </w:t>
      </w:r>
      <w:r w:rsidRPr="003F23DA">
        <w:rPr>
          <w:b w:val="0"/>
        </w:rPr>
        <w:t xml:space="preserve">Please </w:t>
      </w:r>
      <w:r w:rsidRPr="003F23DA">
        <w:rPr>
          <w:b w:val="0"/>
          <w:i/>
        </w:rPr>
        <w:t>do not</w:t>
      </w:r>
      <w:r w:rsidR="005E2AB5">
        <w:rPr>
          <w:b w:val="0"/>
        </w:rPr>
        <w:t xml:space="preserve"> arrive at</w:t>
      </w:r>
      <w:r w:rsidRPr="003F23DA">
        <w:rPr>
          <w:b w:val="0"/>
        </w:rPr>
        <w:t xml:space="preserve"> the church more than four hours before the wedding. The wedding couple will be responsible for alerting family, bridal party, guest</w:t>
      </w:r>
      <w:r w:rsidR="005C31E2">
        <w:rPr>
          <w:b w:val="0"/>
        </w:rPr>
        <w:t xml:space="preserve">s, and vendors of these rules. </w:t>
      </w:r>
      <w:r w:rsidRPr="00545A36">
        <w:rPr>
          <w:b w:val="0"/>
        </w:rPr>
        <w:t xml:space="preserve">The sanctuary is normally available for decorating on the day of the rehearsal during usual church office hours </w:t>
      </w:r>
      <w:r w:rsidRPr="00545A36">
        <w:rPr>
          <w:b w:val="0"/>
          <w:i/>
        </w:rPr>
        <w:t xml:space="preserve">if </w:t>
      </w:r>
      <w:r w:rsidRPr="00545A36">
        <w:rPr>
          <w:b w:val="0"/>
        </w:rPr>
        <w:t>an appointment is m</w:t>
      </w:r>
      <w:r w:rsidR="005C31E2" w:rsidRPr="00545A36">
        <w:rPr>
          <w:b w:val="0"/>
        </w:rPr>
        <w:t>ade through the church office.</w:t>
      </w:r>
      <w:r w:rsidR="008A63B5" w:rsidRPr="00545A36">
        <w:rPr>
          <w:b w:val="0"/>
        </w:rPr>
        <w:t xml:space="preserve"> </w:t>
      </w:r>
      <w:r w:rsidR="0005733D">
        <w:rPr>
          <w:b w:val="0"/>
        </w:rPr>
        <w:t xml:space="preserve"> Coordinate the times for decorating with the church office through your wedding coordinator.</w:t>
      </w:r>
      <w:r w:rsidR="008A63B5" w:rsidRPr="00545A36">
        <w:rPr>
          <w:b w:val="0"/>
        </w:rPr>
        <w:t xml:space="preserve"> </w:t>
      </w:r>
      <w:r w:rsidR="00A27230">
        <w:rPr>
          <w:b w:val="0"/>
        </w:rPr>
        <w:t xml:space="preserve"> Music rehearsals should be completed before the actual wedding rehearsal.  They may be scheduled with the Organist.</w:t>
      </w:r>
    </w:p>
    <w:p w14:paraId="3EB2C097" w14:textId="77777777" w:rsidR="003F23DA" w:rsidRPr="005C31E2" w:rsidRDefault="003F23DA" w:rsidP="005C31E2">
      <w:pPr>
        <w:pStyle w:val="BodyText"/>
        <w:numPr>
          <w:ilvl w:val="0"/>
          <w:numId w:val="3"/>
        </w:numPr>
        <w:jc w:val="both"/>
        <w:rPr>
          <w:b w:val="0"/>
        </w:rPr>
      </w:pPr>
      <w:r w:rsidRPr="003F23DA">
        <w:t>Music</w:t>
      </w:r>
    </w:p>
    <w:p w14:paraId="3EB2C098" w14:textId="46DAFBD1" w:rsidR="003F23DA" w:rsidRPr="003F23DA" w:rsidRDefault="003F23DA" w:rsidP="006B70FA">
      <w:pPr>
        <w:pStyle w:val="BodyText"/>
        <w:spacing w:after="120"/>
        <w:ind w:left="720"/>
        <w:jc w:val="both"/>
        <w:rPr>
          <w:b w:val="0"/>
        </w:rPr>
      </w:pPr>
      <w:r w:rsidRPr="003F23DA">
        <w:rPr>
          <w:b w:val="0"/>
        </w:rPr>
        <w:t>“</w:t>
      </w:r>
      <w:r w:rsidR="006B70FA" w:rsidRPr="006B70FA">
        <w:rPr>
          <w:b w:val="0"/>
        </w:rPr>
        <w:t xml:space="preserve">We offer creative gifts in worship as well, including music, art, drama, movement, media, banners, vestments, vessels, furnishings, and architecture. When such gifts only call </w:t>
      </w:r>
      <w:r w:rsidR="006B70FA" w:rsidRPr="006B70FA">
        <w:rPr>
          <w:b w:val="0"/>
        </w:rPr>
        <w:lastRenderedPageBreak/>
        <w:t>attention to themselves, they are idolatrous; when, in their simplicity of form and function, they give glory to God, they are appropriate for worship.</w:t>
      </w:r>
      <w:r w:rsidR="006B70FA">
        <w:rPr>
          <w:b w:val="0"/>
        </w:rPr>
        <w:t xml:space="preserve"> [W-1.0204]</w:t>
      </w:r>
    </w:p>
    <w:p w14:paraId="3EB2C099" w14:textId="287B9F3F" w:rsidR="003F23DA" w:rsidRPr="003F23DA" w:rsidRDefault="00175715" w:rsidP="009C2218">
      <w:pPr>
        <w:pStyle w:val="BodyText"/>
        <w:spacing w:after="120"/>
        <w:ind w:left="720"/>
        <w:jc w:val="both"/>
        <w:rPr>
          <w:b w:val="0"/>
        </w:rPr>
      </w:pPr>
      <w:r w:rsidRPr="00175715">
        <w:rPr>
          <w:b w:val="0"/>
          <w:i/>
        </w:rPr>
        <w:t>It is required</w:t>
      </w:r>
      <w:r w:rsidR="003F23DA" w:rsidRPr="00175715">
        <w:rPr>
          <w:b w:val="0"/>
          <w:i/>
        </w:rPr>
        <w:t xml:space="preserve"> that the </w:t>
      </w:r>
      <w:r w:rsidR="00403145" w:rsidRPr="00175715">
        <w:rPr>
          <w:b w:val="0"/>
          <w:i/>
        </w:rPr>
        <w:t>couple</w:t>
      </w:r>
      <w:r w:rsidR="003F23DA" w:rsidRPr="00175715">
        <w:rPr>
          <w:b w:val="0"/>
          <w:i/>
        </w:rPr>
        <w:t xml:space="preserve"> schedule a time with the church organist and/or </w:t>
      </w:r>
      <w:r w:rsidR="003C3C55" w:rsidRPr="00175715">
        <w:rPr>
          <w:b w:val="0"/>
          <w:i/>
        </w:rPr>
        <w:t>director of music m</w:t>
      </w:r>
      <w:r w:rsidR="003F23DA" w:rsidRPr="00175715">
        <w:rPr>
          <w:b w:val="0"/>
          <w:i/>
        </w:rPr>
        <w:t>inistry to discuss the selec</w:t>
      </w:r>
      <w:r w:rsidR="005C31E2" w:rsidRPr="00175715">
        <w:rPr>
          <w:b w:val="0"/>
          <w:i/>
        </w:rPr>
        <w:t>tion of music for the service</w:t>
      </w:r>
      <w:r w:rsidR="005C31E2">
        <w:rPr>
          <w:b w:val="0"/>
        </w:rPr>
        <w:t xml:space="preserve">. </w:t>
      </w:r>
      <w:r w:rsidR="003F23DA" w:rsidRPr="003F23DA">
        <w:rPr>
          <w:b w:val="0"/>
        </w:rPr>
        <w:t xml:space="preserve">The church organist </w:t>
      </w:r>
      <w:r w:rsidR="005E2AB5">
        <w:rPr>
          <w:b w:val="0"/>
        </w:rPr>
        <w:t>shall ordinarily</w:t>
      </w:r>
      <w:r w:rsidR="005C31E2">
        <w:rPr>
          <w:b w:val="0"/>
        </w:rPr>
        <w:t xml:space="preserve"> play for weddings. </w:t>
      </w:r>
      <w:r w:rsidR="003F23DA" w:rsidRPr="003F23DA">
        <w:rPr>
          <w:b w:val="0"/>
        </w:rPr>
        <w:t>If the organist is not available, he/she could assist the couple by providi</w:t>
      </w:r>
      <w:r w:rsidR="005C31E2">
        <w:rPr>
          <w:b w:val="0"/>
        </w:rPr>
        <w:t>ng names of other organists</w:t>
      </w:r>
      <w:r w:rsidR="005E2AB5">
        <w:rPr>
          <w:b w:val="0"/>
        </w:rPr>
        <w:t>.</w:t>
      </w:r>
      <w:r>
        <w:rPr>
          <w:b w:val="0"/>
        </w:rPr>
        <w:t xml:space="preserve">  The church organist/Director of Music Ministry has sole discretion to approve or deny the use of proposed music selections.</w:t>
      </w:r>
    </w:p>
    <w:p w14:paraId="3EB2C09A" w14:textId="3683361A" w:rsidR="003F23DA" w:rsidRPr="003F23DA" w:rsidRDefault="003F23DA" w:rsidP="009C2218">
      <w:pPr>
        <w:pStyle w:val="BodyText"/>
        <w:spacing w:after="120"/>
        <w:ind w:left="720"/>
        <w:jc w:val="both"/>
        <w:rPr>
          <w:b w:val="0"/>
        </w:rPr>
      </w:pPr>
      <w:r w:rsidRPr="00175715">
        <w:rPr>
          <w:b w:val="0"/>
          <w:i/>
        </w:rPr>
        <w:t>All music used during the wedding ceremony must direct attention to God and ex</w:t>
      </w:r>
      <w:r w:rsidR="005C31E2" w:rsidRPr="00175715">
        <w:rPr>
          <w:b w:val="0"/>
          <w:i/>
        </w:rPr>
        <w:t>press the faith of the church</w:t>
      </w:r>
      <w:r w:rsidR="005C31E2">
        <w:rPr>
          <w:b w:val="0"/>
        </w:rPr>
        <w:t xml:space="preserve">. </w:t>
      </w:r>
      <w:r w:rsidRPr="003F23DA">
        <w:rPr>
          <w:b w:val="0"/>
        </w:rPr>
        <w:t>Although it is possible that some secular songs may achieve this purpose, generally such songs are better used at the</w:t>
      </w:r>
      <w:r w:rsidR="005C31E2">
        <w:rPr>
          <w:b w:val="0"/>
        </w:rPr>
        <w:t xml:space="preserve"> rehearsal dinner or reception.</w:t>
      </w:r>
      <w:r w:rsidRPr="003F23DA">
        <w:rPr>
          <w:b w:val="0"/>
        </w:rPr>
        <w:t xml:space="preserve"> It is the responsibility of the wedding party to provide any sheet music</w:t>
      </w:r>
      <w:r w:rsidR="005C31E2">
        <w:rPr>
          <w:b w:val="0"/>
        </w:rPr>
        <w:t xml:space="preserve"> the organist does not possess.</w:t>
      </w:r>
      <w:r w:rsidRPr="003F23DA">
        <w:rPr>
          <w:b w:val="0"/>
        </w:rPr>
        <w:t xml:space="preserve"> </w:t>
      </w:r>
      <w:r w:rsidR="006B70FA">
        <w:rPr>
          <w:b w:val="0"/>
        </w:rPr>
        <w:t xml:space="preserve"> Photocopies are a violation of copyright law and are not acceptable. </w:t>
      </w:r>
      <w:r w:rsidRPr="003F23DA">
        <w:rPr>
          <w:b w:val="0"/>
        </w:rPr>
        <w:t>Songs that extol romanticized or secular ideas about love and marriage ar</w:t>
      </w:r>
      <w:r w:rsidR="005C31E2">
        <w:rPr>
          <w:b w:val="0"/>
        </w:rPr>
        <w:t xml:space="preserve">e nearly always inappropriate. </w:t>
      </w:r>
      <w:r w:rsidRPr="003F23DA">
        <w:rPr>
          <w:b w:val="0"/>
        </w:rPr>
        <w:t xml:space="preserve">The congregational singing of hymns is encouraged. The minister and the church musicians will suggest </w:t>
      </w:r>
      <w:r w:rsidR="005C31E2">
        <w:rPr>
          <w:b w:val="0"/>
        </w:rPr>
        <w:t>appropriate musical selections.</w:t>
      </w:r>
      <w:r w:rsidRPr="003F23DA">
        <w:rPr>
          <w:b w:val="0"/>
        </w:rPr>
        <w:t xml:space="preserve"> They will make every effort to consider and accommoda</w:t>
      </w:r>
      <w:r w:rsidR="005C31E2">
        <w:rPr>
          <w:b w:val="0"/>
        </w:rPr>
        <w:t>te the requests of the couple.</w:t>
      </w:r>
    </w:p>
    <w:p w14:paraId="3EB2C09B" w14:textId="4327CE1D" w:rsidR="003F23DA" w:rsidRPr="003F23DA" w:rsidRDefault="003F23DA" w:rsidP="005C31E2">
      <w:pPr>
        <w:pStyle w:val="BodyText"/>
        <w:spacing w:after="120"/>
        <w:ind w:left="720"/>
        <w:jc w:val="both"/>
        <w:rPr>
          <w:b w:val="0"/>
        </w:rPr>
      </w:pPr>
      <w:r w:rsidRPr="003F23DA">
        <w:rPr>
          <w:b w:val="0"/>
        </w:rPr>
        <w:t>If special vocal or instrumental music is to be provided with the accompaniment of the church organist, it may be necessary to make arrangements for a rehearsal in addit</w:t>
      </w:r>
      <w:r w:rsidR="005C31E2">
        <w:rPr>
          <w:b w:val="0"/>
        </w:rPr>
        <w:t xml:space="preserve">ion to the standard rehearsal. </w:t>
      </w:r>
      <w:r w:rsidRPr="003F23DA">
        <w:rPr>
          <w:b w:val="0"/>
        </w:rPr>
        <w:t xml:space="preserve">The soloist is responsible for initiating such </w:t>
      </w:r>
      <w:r w:rsidR="005C31E2">
        <w:rPr>
          <w:b w:val="0"/>
        </w:rPr>
        <w:t>arrangements with the organist.</w:t>
      </w:r>
      <w:r w:rsidRPr="003F23DA">
        <w:rPr>
          <w:b w:val="0"/>
        </w:rPr>
        <w:t xml:space="preserve"> The organist reserves the right to charge a higher fee if more t</w:t>
      </w:r>
      <w:r w:rsidR="005C31E2">
        <w:rPr>
          <w:b w:val="0"/>
        </w:rPr>
        <w:t xml:space="preserve">han one rehearsal is required. </w:t>
      </w:r>
      <w:r w:rsidRPr="00A27230">
        <w:t xml:space="preserve">All </w:t>
      </w:r>
      <w:r w:rsidR="005E2AB5" w:rsidRPr="00A27230">
        <w:t xml:space="preserve">music in the wedding service will be performed live </w:t>
      </w:r>
      <w:r w:rsidR="005E2AB5" w:rsidRPr="00A27230">
        <w:rPr>
          <w:i/>
        </w:rPr>
        <w:t>(no recordings).</w:t>
      </w:r>
    </w:p>
    <w:p w14:paraId="3EB2C09C" w14:textId="3D44B5F6" w:rsidR="005C31E2" w:rsidRDefault="003F23DA" w:rsidP="00C35331">
      <w:pPr>
        <w:pStyle w:val="BodyText"/>
        <w:spacing w:after="240"/>
        <w:ind w:left="720"/>
        <w:jc w:val="both"/>
        <w:rPr>
          <w:b w:val="0"/>
        </w:rPr>
      </w:pPr>
      <w:r w:rsidRPr="003F23DA">
        <w:rPr>
          <w:b w:val="0"/>
        </w:rPr>
        <w:t xml:space="preserve">If the </w:t>
      </w:r>
      <w:r w:rsidR="005E2AB5">
        <w:rPr>
          <w:b w:val="0"/>
        </w:rPr>
        <w:t>couple</w:t>
      </w:r>
      <w:r w:rsidRPr="003F23DA">
        <w:rPr>
          <w:b w:val="0"/>
        </w:rPr>
        <w:t xml:space="preserve"> want to include a vocal or instrumental soloist in their wedding, but do not know whom to contact, one of the church musici</w:t>
      </w:r>
      <w:r w:rsidR="005C31E2">
        <w:rPr>
          <w:b w:val="0"/>
        </w:rPr>
        <w:t xml:space="preserve">ans will make recommendations. </w:t>
      </w:r>
      <w:r w:rsidRPr="003F23DA">
        <w:rPr>
          <w:b w:val="0"/>
        </w:rPr>
        <w:t>Financial arrangements must be made privately with that musician(s).</w:t>
      </w:r>
    </w:p>
    <w:p w14:paraId="3EB2C09D" w14:textId="77777777" w:rsidR="003F23DA" w:rsidRPr="003F23DA" w:rsidRDefault="003F23DA" w:rsidP="005C31E2">
      <w:pPr>
        <w:pStyle w:val="BodyText"/>
        <w:numPr>
          <w:ilvl w:val="0"/>
          <w:numId w:val="3"/>
        </w:numPr>
        <w:jc w:val="both"/>
        <w:rPr>
          <w:b w:val="0"/>
        </w:rPr>
      </w:pPr>
      <w:r w:rsidRPr="003F23DA">
        <w:t>Photography/Sound System</w:t>
      </w:r>
      <w:r w:rsidRPr="003F23DA">
        <w:rPr>
          <w:i/>
        </w:rPr>
        <w:t>/</w:t>
      </w:r>
      <w:r w:rsidRPr="005C31E2">
        <w:t>Video</w:t>
      </w:r>
    </w:p>
    <w:p w14:paraId="3EB2C09E" w14:textId="312622AA" w:rsidR="003F23DA" w:rsidRPr="003F23DA" w:rsidRDefault="003F23DA" w:rsidP="00C35331">
      <w:pPr>
        <w:pStyle w:val="BodyText"/>
        <w:spacing w:after="240"/>
        <w:ind w:left="720"/>
        <w:jc w:val="both"/>
        <w:rPr>
          <w:b w:val="0"/>
        </w:rPr>
      </w:pPr>
      <w:r w:rsidRPr="003F23DA">
        <w:rPr>
          <w:b w:val="0"/>
        </w:rPr>
        <w:t xml:space="preserve">The church understands the desires to have wedding </w:t>
      </w:r>
      <w:r w:rsidR="005C31E2" w:rsidRPr="003F23DA">
        <w:rPr>
          <w:b w:val="0"/>
        </w:rPr>
        <w:t>pictures;</w:t>
      </w:r>
      <w:r w:rsidRPr="003F23DA">
        <w:rPr>
          <w:b w:val="0"/>
        </w:rPr>
        <w:t xml:space="preserve"> however, distractions during the wed</w:t>
      </w:r>
      <w:r w:rsidR="005C31E2">
        <w:rPr>
          <w:b w:val="0"/>
        </w:rPr>
        <w:t>ding service are not permitted.</w:t>
      </w:r>
      <w:r w:rsidRPr="003F23DA">
        <w:rPr>
          <w:b w:val="0"/>
        </w:rPr>
        <w:t xml:space="preserve"> Flash photographs may be taken in the sanctuary </w:t>
      </w:r>
      <w:r w:rsidRPr="003F23DA">
        <w:t>before an</w:t>
      </w:r>
      <w:r w:rsidR="005C31E2">
        <w:t>d after the service of worship.</w:t>
      </w:r>
      <w:r w:rsidRPr="003F23DA">
        <w:t xml:space="preserve"> Photographs may be taken during the processional (seating of the family and entrance of the wedd</w:t>
      </w:r>
      <w:r w:rsidR="005C31E2">
        <w:t>ing party) and the recessional.</w:t>
      </w:r>
      <w:r w:rsidRPr="003F23DA">
        <w:t xml:space="preserve"> Flash photographs are not allowed </w:t>
      </w:r>
      <w:r w:rsidR="005C31E2">
        <w:t>to be taken during the service.</w:t>
      </w:r>
      <w:r w:rsidRPr="003F23DA">
        <w:t xml:space="preserve"> It is the couple’s responsibility to inform the photographers </w:t>
      </w:r>
      <w:r w:rsidR="005C31E2">
        <w:t>and family of the above policy.</w:t>
      </w:r>
      <w:r w:rsidRPr="003F23DA">
        <w:t xml:space="preserve"> </w:t>
      </w:r>
      <w:r w:rsidRPr="003F23DA">
        <w:rPr>
          <w:b w:val="0"/>
        </w:rPr>
        <w:t>If</w:t>
      </w:r>
      <w:r w:rsidR="007550BE">
        <w:rPr>
          <w:b w:val="0"/>
        </w:rPr>
        <w:t xml:space="preserve"> a photographer wishes to</w:t>
      </w:r>
      <w:r w:rsidRPr="003F23DA">
        <w:rPr>
          <w:b w:val="0"/>
        </w:rPr>
        <w:t xml:space="preserve"> look at the sanctuary or set up equipment in advance, they will need to make an appointment to do so through the church office.</w:t>
      </w:r>
      <w:r w:rsidRPr="003F23DA">
        <w:t xml:space="preserve"> </w:t>
      </w:r>
      <w:r w:rsidRPr="003F23DA">
        <w:rPr>
          <w:b w:val="0"/>
        </w:rPr>
        <w:t>Formal pictures should be concluded an hour before the wedding ceremony begins.</w:t>
      </w:r>
      <w:r w:rsidRPr="003F23DA">
        <w:t xml:space="preserve"> </w:t>
      </w:r>
      <w:r w:rsidRPr="003F23DA">
        <w:rPr>
          <w:b w:val="0"/>
        </w:rPr>
        <w:t>Videotaping of the service is allowed by available lighting only (no floods) and the camera(s) and operator(s) must remain stationary a</w:t>
      </w:r>
      <w:r w:rsidR="00C35331">
        <w:rPr>
          <w:b w:val="0"/>
        </w:rPr>
        <w:t xml:space="preserve">nd in an unobtrusive location. </w:t>
      </w:r>
      <w:r w:rsidRPr="003F23DA">
        <w:rPr>
          <w:b w:val="0"/>
        </w:rPr>
        <w:t xml:space="preserve">The </w:t>
      </w:r>
      <w:r w:rsidR="007550BE">
        <w:rPr>
          <w:b w:val="0"/>
        </w:rPr>
        <w:t>wedding coordinator</w:t>
      </w:r>
      <w:r w:rsidRPr="003F23DA">
        <w:rPr>
          <w:b w:val="0"/>
        </w:rPr>
        <w:t xml:space="preserve"> must approve </w:t>
      </w:r>
      <w:r w:rsidR="00C35331">
        <w:rPr>
          <w:b w:val="0"/>
        </w:rPr>
        <w:t xml:space="preserve">the location of the camera(s). </w:t>
      </w:r>
      <w:r w:rsidRPr="003F23DA">
        <w:rPr>
          <w:b w:val="0"/>
        </w:rPr>
        <w:t>The display of a video presentation prior to or dur</w:t>
      </w:r>
      <w:r w:rsidR="00C35331">
        <w:rPr>
          <w:b w:val="0"/>
        </w:rPr>
        <w:t>ing the service is not allowed.</w:t>
      </w:r>
      <w:r w:rsidRPr="003F23DA">
        <w:rPr>
          <w:b w:val="0"/>
        </w:rPr>
        <w:t xml:space="preserve"> A member of the sound system team is required to run the church’s</w:t>
      </w:r>
      <w:r w:rsidR="00C35331">
        <w:rPr>
          <w:b w:val="0"/>
        </w:rPr>
        <w:t xml:space="preserve"> sound system for the wedding. </w:t>
      </w:r>
    </w:p>
    <w:p w14:paraId="3EB2C09F" w14:textId="77777777" w:rsidR="003F23DA" w:rsidRPr="003F23DA" w:rsidRDefault="003F23DA" w:rsidP="00C35331">
      <w:pPr>
        <w:pStyle w:val="BodyText"/>
        <w:numPr>
          <w:ilvl w:val="0"/>
          <w:numId w:val="3"/>
        </w:numPr>
        <w:jc w:val="both"/>
      </w:pPr>
      <w:r w:rsidRPr="003F23DA">
        <w:t>Wedding Coordinator</w:t>
      </w:r>
    </w:p>
    <w:p w14:paraId="0F6A6FFB" w14:textId="3B2B96E0" w:rsidR="00175715" w:rsidRDefault="00371DCE" w:rsidP="00674035">
      <w:pPr>
        <w:pStyle w:val="BodyText"/>
        <w:spacing w:after="120"/>
        <w:ind w:left="720"/>
        <w:jc w:val="both"/>
        <w:rPr>
          <w:b w:val="0"/>
        </w:rPr>
      </w:pPr>
      <w:r>
        <w:rPr>
          <w:b w:val="0"/>
        </w:rPr>
        <w:t>It is required</w:t>
      </w:r>
      <w:r w:rsidR="003F23DA" w:rsidRPr="003F23DA">
        <w:rPr>
          <w:b w:val="0"/>
        </w:rPr>
        <w:t xml:space="preserve"> that the services of </w:t>
      </w:r>
      <w:r w:rsidR="00BD1A52">
        <w:rPr>
          <w:b w:val="0"/>
        </w:rPr>
        <w:t xml:space="preserve">a </w:t>
      </w:r>
      <w:r w:rsidR="003F23DA" w:rsidRPr="003F23DA">
        <w:rPr>
          <w:b w:val="0"/>
        </w:rPr>
        <w:t xml:space="preserve">First Presbyterian </w:t>
      </w:r>
      <w:r w:rsidR="00EE5A7A">
        <w:rPr>
          <w:b w:val="0"/>
        </w:rPr>
        <w:t>wedding c</w:t>
      </w:r>
      <w:r w:rsidR="003F23DA" w:rsidRPr="003F23DA">
        <w:rPr>
          <w:b w:val="0"/>
        </w:rPr>
        <w:t xml:space="preserve">oordinator be used for the planning, rehearsal, and service. </w:t>
      </w:r>
      <w:r w:rsidR="007F1C78">
        <w:rPr>
          <w:b w:val="0"/>
        </w:rPr>
        <w:t>The wedding c</w:t>
      </w:r>
      <w:r w:rsidR="003F23DA" w:rsidRPr="003F23DA">
        <w:rPr>
          <w:b w:val="0"/>
        </w:rPr>
        <w:t xml:space="preserve">oordinator </w:t>
      </w:r>
      <w:r w:rsidR="007F1C78">
        <w:rPr>
          <w:b w:val="0"/>
        </w:rPr>
        <w:t>will</w:t>
      </w:r>
      <w:r w:rsidR="003F23DA" w:rsidRPr="003F23DA">
        <w:rPr>
          <w:b w:val="0"/>
        </w:rPr>
        <w:t xml:space="preserve"> a</w:t>
      </w:r>
      <w:r w:rsidR="00175715">
        <w:rPr>
          <w:b w:val="0"/>
        </w:rPr>
        <w:t>ssist in the planning, will</w:t>
      </w:r>
      <w:r w:rsidR="003F23DA" w:rsidRPr="003F23DA">
        <w:rPr>
          <w:b w:val="0"/>
        </w:rPr>
        <w:t xml:space="preserve"> direct the rehearsal and wedd</w:t>
      </w:r>
      <w:r w:rsidR="00175715">
        <w:rPr>
          <w:b w:val="0"/>
        </w:rPr>
        <w:t>ing and</w:t>
      </w:r>
      <w:r w:rsidR="00C35331">
        <w:rPr>
          <w:b w:val="0"/>
        </w:rPr>
        <w:t xml:space="preserve"> assist the minister.</w:t>
      </w:r>
      <w:r w:rsidR="003F23DA" w:rsidRPr="003F23DA">
        <w:rPr>
          <w:b w:val="0"/>
        </w:rPr>
        <w:t xml:space="preserve"> The </w:t>
      </w:r>
      <w:r w:rsidR="007F1C78">
        <w:rPr>
          <w:b w:val="0"/>
        </w:rPr>
        <w:t>wedding c</w:t>
      </w:r>
      <w:r w:rsidR="003F23DA" w:rsidRPr="003F23DA">
        <w:rPr>
          <w:b w:val="0"/>
        </w:rPr>
        <w:t xml:space="preserve">oordinator will oversee the arrangements and details of the wedding and discuss the policies and fees </w:t>
      </w:r>
      <w:r w:rsidR="00C35331">
        <w:rPr>
          <w:b w:val="0"/>
        </w:rPr>
        <w:t xml:space="preserve">of the church with the couple. </w:t>
      </w:r>
      <w:r w:rsidR="003F23DA" w:rsidRPr="003F23DA">
        <w:rPr>
          <w:b w:val="0"/>
        </w:rPr>
        <w:t xml:space="preserve">All forms and payments can be given to the </w:t>
      </w:r>
      <w:r w:rsidR="005712E0">
        <w:rPr>
          <w:b w:val="0"/>
        </w:rPr>
        <w:t>wedding c</w:t>
      </w:r>
      <w:r w:rsidR="003F23DA" w:rsidRPr="003F23DA">
        <w:rPr>
          <w:b w:val="0"/>
        </w:rPr>
        <w:t>oordinator, or returned to the church office.</w:t>
      </w:r>
    </w:p>
    <w:p w14:paraId="727A5DAC" w14:textId="4035867B" w:rsidR="00175715" w:rsidRDefault="00175715" w:rsidP="00C35331">
      <w:pPr>
        <w:pStyle w:val="BodyText"/>
        <w:spacing w:after="120"/>
        <w:ind w:left="720"/>
        <w:jc w:val="both"/>
        <w:rPr>
          <w:b w:val="0"/>
        </w:rPr>
      </w:pPr>
      <w:r>
        <w:rPr>
          <w:b w:val="0"/>
        </w:rPr>
        <w:lastRenderedPageBreak/>
        <w:t xml:space="preserve">The wedding coordinator has sole discretion to determine if proposed plans comport with this policy </w:t>
      </w:r>
      <w:r w:rsidR="00674035">
        <w:rPr>
          <w:b w:val="0"/>
        </w:rPr>
        <w:t>and to approve or disapprove them.</w:t>
      </w:r>
    </w:p>
    <w:p w14:paraId="6075031C" w14:textId="77777777" w:rsidR="00674035" w:rsidRDefault="00674035" w:rsidP="00C35331">
      <w:pPr>
        <w:pStyle w:val="BodyText"/>
        <w:spacing w:after="120"/>
        <w:ind w:left="720"/>
        <w:jc w:val="both"/>
        <w:rPr>
          <w:b w:val="0"/>
        </w:rPr>
      </w:pPr>
    </w:p>
    <w:p w14:paraId="3EB2C0A1" w14:textId="77777777" w:rsidR="003F23DA" w:rsidRPr="00C35331" w:rsidRDefault="003F23DA" w:rsidP="00C35331">
      <w:pPr>
        <w:pStyle w:val="BodyText"/>
        <w:numPr>
          <w:ilvl w:val="0"/>
          <w:numId w:val="3"/>
        </w:numPr>
        <w:jc w:val="both"/>
        <w:rPr>
          <w:b w:val="0"/>
        </w:rPr>
      </w:pPr>
      <w:r w:rsidRPr="003F23DA">
        <w:t>Miscellaneous</w:t>
      </w:r>
    </w:p>
    <w:p w14:paraId="3EB2C0A2" w14:textId="380694F9" w:rsidR="003F23DA" w:rsidRDefault="003F23DA" w:rsidP="009C2218">
      <w:pPr>
        <w:pStyle w:val="BodyText"/>
        <w:spacing w:after="120"/>
        <w:ind w:left="720"/>
        <w:jc w:val="both"/>
        <w:rPr>
          <w:b w:val="0"/>
        </w:rPr>
      </w:pPr>
      <w:r w:rsidRPr="00CB1B05">
        <w:rPr>
          <w:b w:val="0"/>
        </w:rPr>
        <w:t>Wedding bulletins are prepared at the discretion of the couple with consultation and approval</w:t>
      </w:r>
      <w:r w:rsidR="00C35331" w:rsidRPr="00CB1B05">
        <w:rPr>
          <w:b w:val="0"/>
        </w:rPr>
        <w:t xml:space="preserve"> from the </w:t>
      </w:r>
      <w:r w:rsidR="00DC506A" w:rsidRPr="00CB1B05">
        <w:rPr>
          <w:b w:val="0"/>
        </w:rPr>
        <w:t>minister</w:t>
      </w:r>
      <w:r w:rsidR="00C35331" w:rsidRPr="00CB1B05">
        <w:rPr>
          <w:b w:val="0"/>
        </w:rPr>
        <w:t>.</w:t>
      </w:r>
      <w:r w:rsidR="00DC506A">
        <w:rPr>
          <w:b w:val="0"/>
          <w:color w:val="FF0000"/>
        </w:rPr>
        <w:t xml:space="preserve"> </w:t>
      </w:r>
      <w:r w:rsidRPr="003F23DA">
        <w:rPr>
          <w:b w:val="0"/>
        </w:rPr>
        <w:t>The printing of the program is the responsibility of the couple.</w:t>
      </w:r>
    </w:p>
    <w:p w14:paraId="40985345" w14:textId="2C1B87B8" w:rsidR="00040A14" w:rsidRPr="003F23DA" w:rsidRDefault="00040A14" w:rsidP="009C2218">
      <w:pPr>
        <w:pStyle w:val="BodyText"/>
        <w:spacing w:after="120"/>
        <w:ind w:left="720"/>
        <w:jc w:val="both"/>
        <w:rPr>
          <w:b w:val="0"/>
        </w:rPr>
      </w:pPr>
      <w:r>
        <w:rPr>
          <w:b w:val="0"/>
        </w:rPr>
        <w:t>It is requested that those getting married instruct their wedding party to carefully examine the heels of stiletto shoes.  We have a natural, cork floor in the worship space which is easily damaged and which is expensive to repair.  Wearing shoes which do not mar the floor is essential.</w:t>
      </w:r>
      <w:bookmarkStart w:id="0" w:name="_GoBack"/>
      <w:bookmarkEnd w:id="0"/>
    </w:p>
    <w:p w14:paraId="3EB2C0A3" w14:textId="7EF8E650" w:rsidR="003F23DA" w:rsidRPr="003F23DA" w:rsidRDefault="00CF174D" w:rsidP="009C2218">
      <w:pPr>
        <w:pStyle w:val="BodyText"/>
        <w:spacing w:after="120"/>
        <w:ind w:left="720"/>
        <w:jc w:val="both"/>
        <w:rPr>
          <w:b w:val="0"/>
        </w:rPr>
      </w:pPr>
      <w:r>
        <w:rPr>
          <w:b w:val="0"/>
        </w:rPr>
        <w:t>Glitter</w:t>
      </w:r>
      <w:r w:rsidR="00ED55D4">
        <w:rPr>
          <w:b w:val="0"/>
        </w:rPr>
        <w:t>, r</w:t>
      </w:r>
      <w:r w:rsidR="003F23DA" w:rsidRPr="003F23DA">
        <w:rPr>
          <w:b w:val="0"/>
        </w:rPr>
        <w:t xml:space="preserve">ice, bird seed, or confetti may not be </w:t>
      </w:r>
      <w:r w:rsidR="00ED55D4">
        <w:rPr>
          <w:b w:val="0"/>
        </w:rPr>
        <w:t xml:space="preserve">used or </w:t>
      </w:r>
      <w:r w:rsidR="003F23DA" w:rsidRPr="003F23DA">
        <w:rPr>
          <w:b w:val="0"/>
        </w:rPr>
        <w:t>thrown in or on the church grounds or buildings. Silk flower petals may be thrown in the aisle by the flower girl, if desired, and must be picked up following the wedding by the wedding party.</w:t>
      </w:r>
    </w:p>
    <w:p w14:paraId="3EB2C0A4" w14:textId="77777777" w:rsidR="003F23DA" w:rsidRPr="003F23DA" w:rsidRDefault="003F23DA" w:rsidP="009C2218">
      <w:pPr>
        <w:pStyle w:val="BodyText"/>
        <w:spacing w:after="120"/>
        <w:ind w:left="720"/>
        <w:jc w:val="both"/>
        <w:rPr>
          <w:b w:val="0"/>
        </w:rPr>
      </w:pPr>
      <w:r w:rsidRPr="003F23DA">
        <w:rPr>
          <w:b w:val="0"/>
        </w:rPr>
        <w:t>Sparklers and other fireworks are not permitted on church property.</w:t>
      </w:r>
    </w:p>
    <w:p w14:paraId="3EB2C0A5" w14:textId="44616429" w:rsidR="003F23DA" w:rsidRPr="003F23DA" w:rsidRDefault="003F23DA" w:rsidP="009C2218">
      <w:pPr>
        <w:pStyle w:val="BodyText"/>
        <w:spacing w:after="120"/>
        <w:ind w:left="720"/>
        <w:jc w:val="both"/>
        <w:rPr>
          <w:b w:val="0"/>
        </w:rPr>
      </w:pPr>
      <w:r w:rsidRPr="003F23DA">
        <w:rPr>
          <w:b w:val="0"/>
        </w:rPr>
        <w:t xml:space="preserve">No alcoholic beverages </w:t>
      </w:r>
      <w:r w:rsidR="008C6CD1">
        <w:rPr>
          <w:b w:val="0"/>
        </w:rPr>
        <w:t>are permitted in the building or on church property</w:t>
      </w:r>
      <w:r w:rsidR="00C35331">
        <w:rPr>
          <w:b w:val="0"/>
        </w:rPr>
        <w:t>.</w:t>
      </w:r>
      <w:r w:rsidRPr="003F23DA">
        <w:rPr>
          <w:b w:val="0"/>
        </w:rPr>
        <w:t xml:space="preserve"> </w:t>
      </w:r>
      <w:r w:rsidRPr="00674035">
        <w:rPr>
          <w:b w:val="0"/>
          <w:i/>
        </w:rPr>
        <w:t>No person under the influence may participate in the rehearsal or marriage service.</w:t>
      </w:r>
    </w:p>
    <w:p w14:paraId="3EB2C0A6" w14:textId="77777777" w:rsidR="003F23DA" w:rsidRPr="003F23DA" w:rsidRDefault="003F23DA" w:rsidP="009C2218">
      <w:pPr>
        <w:pStyle w:val="BodyText"/>
        <w:spacing w:after="120"/>
        <w:ind w:left="720"/>
        <w:jc w:val="both"/>
        <w:rPr>
          <w:b w:val="0"/>
        </w:rPr>
      </w:pPr>
      <w:r w:rsidRPr="003F23DA">
        <w:rPr>
          <w:b w:val="0"/>
        </w:rPr>
        <w:t xml:space="preserve">Smoking is not permitted in the buildings and is limited on the grounds to areas where </w:t>
      </w:r>
      <w:r w:rsidR="00C35331">
        <w:rPr>
          <w:b w:val="0"/>
        </w:rPr>
        <w:t>ash receptacles are available.</w:t>
      </w:r>
    </w:p>
    <w:p w14:paraId="3EB2C0A7" w14:textId="77777777" w:rsidR="003F23DA" w:rsidRPr="003F23DA" w:rsidRDefault="003F23DA" w:rsidP="009C2218">
      <w:pPr>
        <w:pStyle w:val="BodyText"/>
        <w:spacing w:after="120"/>
        <w:ind w:left="720"/>
        <w:jc w:val="both"/>
        <w:rPr>
          <w:b w:val="0"/>
        </w:rPr>
      </w:pPr>
      <w:r w:rsidRPr="003F23DA">
        <w:rPr>
          <w:b w:val="0"/>
        </w:rPr>
        <w:t>The wedding party and families are responsible for retrieving belongings, food and personal items and for returning the church to the same state as prior to the event. Garbage should be placed in appropriate receptacles.</w:t>
      </w:r>
    </w:p>
    <w:p w14:paraId="3EB2C0A8" w14:textId="77777777" w:rsidR="003F23DA" w:rsidRPr="003F23DA" w:rsidRDefault="003F23DA" w:rsidP="009C2218">
      <w:pPr>
        <w:pStyle w:val="BodyText"/>
        <w:spacing w:after="120"/>
        <w:ind w:left="720"/>
        <w:jc w:val="both"/>
        <w:rPr>
          <w:b w:val="0"/>
        </w:rPr>
      </w:pPr>
      <w:r w:rsidRPr="003F23DA">
        <w:rPr>
          <w:b w:val="0"/>
        </w:rPr>
        <w:t>The wedding party and families are responsible for advising all who assist in preparations and/or take part in the wedding service of these guidelines and policies.</w:t>
      </w:r>
    </w:p>
    <w:p w14:paraId="3EB2C0A9" w14:textId="5E086845" w:rsidR="00C35331" w:rsidRDefault="00C35331" w:rsidP="00C35331">
      <w:pPr>
        <w:pStyle w:val="BodyText"/>
        <w:spacing w:after="240"/>
        <w:ind w:left="720"/>
        <w:jc w:val="both"/>
        <w:rPr>
          <w:b w:val="0"/>
        </w:rPr>
      </w:pPr>
    </w:p>
    <w:p w14:paraId="3EB2C0AA" w14:textId="77777777" w:rsidR="003F23DA" w:rsidRPr="003F23DA" w:rsidRDefault="003F23DA" w:rsidP="00C35331">
      <w:pPr>
        <w:pStyle w:val="BodyText"/>
        <w:numPr>
          <w:ilvl w:val="0"/>
          <w:numId w:val="3"/>
        </w:numPr>
        <w:jc w:val="both"/>
        <w:rPr>
          <w:b w:val="0"/>
        </w:rPr>
      </w:pPr>
      <w:r w:rsidRPr="003F23DA">
        <w:t>Schedule of Fees</w:t>
      </w:r>
    </w:p>
    <w:p w14:paraId="3EB2C0AB" w14:textId="2A17E61C" w:rsidR="003F23DA" w:rsidRPr="003F23DA" w:rsidRDefault="003F23DA" w:rsidP="009C2218">
      <w:pPr>
        <w:pStyle w:val="BodyText"/>
        <w:spacing w:after="120"/>
        <w:ind w:left="720"/>
        <w:jc w:val="both"/>
        <w:rPr>
          <w:b w:val="0"/>
        </w:rPr>
      </w:pPr>
      <w:r w:rsidRPr="003F23DA">
        <w:rPr>
          <w:b w:val="0"/>
        </w:rPr>
        <w:t xml:space="preserve">For those families </w:t>
      </w:r>
      <w:r w:rsidR="00F10F21">
        <w:rPr>
          <w:b w:val="0"/>
        </w:rPr>
        <w:t>who are currently Active M</w:t>
      </w:r>
      <w:r w:rsidRPr="003F23DA">
        <w:rPr>
          <w:b w:val="0"/>
        </w:rPr>
        <w:t xml:space="preserve">embers of First Presbyterian Church, and have been </w:t>
      </w:r>
      <w:r w:rsidR="00371DCE">
        <w:rPr>
          <w:b w:val="0"/>
        </w:rPr>
        <w:t xml:space="preserve">actively participating </w:t>
      </w:r>
      <w:r w:rsidR="00F10F21">
        <w:rPr>
          <w:b w:val="0"/>
        </w:rPr>
        <w:t>in the worship and ministries</w:t>
      </w:r>
      <w:r w:rsidR="00371DCE">
        <w:rPr>
          <w:b w:val="0"/>
        </w:rPr>
        <w:t xml:space="preserve"> of the congregation </w:t>
      </w:r>
      <w:r w:rsidRPr="003F23DA">
        <w:rPr>
          <w:b w:val="0"/>
        </w:rPr>
        <w:t xml:space="preserve">for at least one year prior to their request to be married at First Presbyterian Church, there is no charge to use the </w:t>
      </w:r>
      <w:r w:rsidR="00E40519">
        <w:rPr>
          <w:b w:val="0"/>
        </w:rPr>
        <w:t>s</w:t>
      </w:r>
      <w:r w:rsidRPr="003F23DA">
        <w:rPr>
          <w:b w:val="0"/>
        </w:rPr>
        <w:t>anctuary. However, custodial fees and honorariums will be assessed to both members and non-members according to the fee schedule.</w:t>
      </w:r>
      <w:r w:rsidR="00674035">
        <w:rPr>
          <w:b w:val="0"/>
        </w:rPr>
        <w:t xml:space="preserve">  Please contact the office for the current fee-schedule.</w:t>
      </w:r>
    </w:p>
    <w:p w14:paraId="3EB2C0AD" w14:textId="7538020B" w:rsidR="003F23DA" w:rsidRPr="003F23DA" w:rsidRDefault="003F23DA" w:rsidP="00C35331">
      <w:pPr>
        <w:pStyle w:val="BodyText"/>
        <w:spacing w:after="240"/>
        <w:ind w:left="720"/>
        <w:jc w:val="both"/>
        <w:rPr>
          <w:b w:val="0"/>
        </w:rPr>
      </w:pPr>
      <w:r w:rsidRPr="003F23DA">
        <w:t>A $100 deposit is required to reserve the date for members and a</w:t>
      </w:r>
      <w:r w:rsidR="00674035">
        <w:t xml:space="preserve"> $7</w:t>
      </w:r>
      <w:r w:rsidRPr="003F23DA">
        <w:t>00 deposit is required to reserve the date for non-members.</w:t>
      </w:r>
      <w:r w:rsidR="00C35331">
        <w:rPr>
          <w:b w:val="0"/>
        </w:rPr>
        <w:t xml:space="preserve"> </w:t>
      </w:r>
      <w:r w:rsidRPr="003F23DA">
        <w:rPr>
          <w:b w:val="0"/>
        </w:rPr>
        <w:t>T</w:t>
      </w:r>
      <w:r w:rsidR="00C35331">
        <w:rPr>
          <w:b w:val="0"/>
        </w:rPr>
        <w:t xml:space="preserve">his deposit is non-refundable. </w:t>
      </w:r>
      <w:r w:rsidRPr="003F23DA">
        <w:rPr>
          <w:b w:val="0"/>
        </w:rPr>
        <w:t>The deposit will be applied toward total fees due.</w:t>
      </w:r>
    </w:p>
    <w:p w14:paraId="3EB2C0AF" w14:textId="50D52ECF" w:rsidR="00465ECC" w:rsidRPr="00BE323D" w:rsidRDefault="00A95F87" w:rsidP="009C2218">
      <w:pPr>
        <w:pStyle w:val="BodyText"/>
        <w:numPr>
          <w:ilvl w:val="0"/>
          <w:numId w:val="3"/>
        </w:numPr>
        <w:spacing w:after="120"/>
        <w:jc w:val="both"/>
      </w:pPr>
      <w:r>
        <w:t xml:space="preserve">Social Functions:   </w:t>
      </w:r>
      <w:r w:rsidR="00F10F21">
        <w:rPr>
          <w:b w:val="0"/>
        </w:rPr>
        <w:t>Minister</w:t>
      </w:r>
      <w:r w:rsidR="00674035">
        <w:rPr>
          <w:b w:val="0"/>
        </w:rPr>
        <w:t>s</w:t>
      </w:r>
      <w:r w:rsidR="00F10F21">
        <w:rPr>
          <w:b w:val="0"/>
        </w:rPr>
        <w:t xml:space="preserve"> and wedding staff do not ordinarily attend the social functions </w:t>
      </w:r>
      <w:r w:rsidR="00674035">
        <w:rPr>
          <w:b w:val="0"/>
        </w:rPr>
        <w:t>(rehearsal dinner a</w:t>
      </w:r>
      <w:r>
        <w:rPr>
          <w:b w:val="0"/>
        </w:rPr>
        <w:t>nd wedding reception</w:t>
      </w:r>
      <w:r w:rsidR="00674035">
        <w:rPr>
          <w:b w:val="0"/>
        </w:rPr>
        <w:t xml:space="preserve">) </w:t>
      </w:r>
      <w:r w:rsidR="00F10F21">
        <w:rPr>
          <w:b w:val="0"/>
        </w:rPr>
        <w:t xml:space="preserve">of non-members.  </w:t>
      </w:r>
      <w:r w:rsidR="003F23DA" w:rsidRPr="003F23DA">
        <w:rPr>
          <w:b w:val="0"/>
        </w:rPr>
        <w:t>If ministers and wedding staff are desired to attend any social functions surrounding the wedding service, invitations should be e</w:t>
      </w:r>
      <w:r w:rsidR="00A27230">
        <w:rPr>
          <w:b w:val="0"/>
        </w:rPr>
        <w:t>xtended to them and their guest</w:t>
      </w:r>
      <w:r w:rsidR="003F23DA" w:rsidRPr="003F23DA">
        <w:rPr>
          <w:b w:val="0"/>
        </w:rPr>
        <w:t xml:space="preserve"> at least on</w:t>
      </w:r>
      <w:r w:rsidR="00C35331">
        <w:rPr>
          <w:b w:val="0"/>
        </w:rPr>
        <w:t xml:space="preserve">e week prior to the rehearsal. </w:t>
      </w:r>
      <w:r w:rsidR="003F23DA" w:rsidRPr="003F23DA">
        <w:rPr>
          <w:b w:val="0"/>
        </w:rPr>
        <w:t>They may not be able to attend such functions if their schedule does not allow.</w:t>
      </w:r>
    </w:p>
    <w:sectPr w:rsidR="00465ECC" w:rsidRPr="00BE323D" w:rsidSect="005C31E2">
      <w:footerReference w:type="even"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662B" w14:textId="77777777" w:rsidR="000134C2" w:rsidRDefault="000134C2" w:rsidP="000134C2">
      <w:r>
        <w:separator/>
      </w:r>
    </w:p>
  </w:endnote>
  <w:endnote w:type="continuationSeparator" w:id="0">
    <w:p w14:paraId="58E5E618" w14:textId="77777777" w:rsidR="000134C2" w:rsidRDefault="000134C2" w:rsidP="0001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ucida Sans">
    <w:panose1 w:val="020B0602030504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0CB24" w14:textId="77777777" w:rsidR="000134C2" w:rsidRDefault="000134C2" w:rsidP="00DC32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9FDF8" w14:textId="77777777" w:rsidR="000134C2" w:rsidRDefault="000134C2" w:rsidP="000134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F04FF" w14:textId="77777777" w:rsidR="000134C2" w:rsidRDefault="000134C2" w:rsidP="00DC32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A14">
      <w:rPr>
        <w:rStyle w:val="PageNumber"/>
        <w:noProof/>
      </w:rPr>
      <w:t>5</w:t>
    </w:r>
    <w:r>
      <w:rPr>
        <w:rStyle w:val="PageNumber"/>
      </w:rPr>
      <w:fldChar w:fldCharType="end"/>
    </w:r>
  </w:p>
  <w:p w14:paraId="31F1F349" w14:textId="77777777" w:rsidR="000134C2" w:rsidRDefault="000134C2" w:rsidP="000134C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77F9A" w14:textId="77777777" w:rsidR="000134C2" w:rsidRDefault="000134C2" w:rsidP="000134C2">
      <w:r>
        <w:separator/>
      </w:r>
    </w:p>
  </w:footnote>
  <w:footnote w:type="continuationSeparator" w:id="0">
    <w:p w14:paraId="70EB1925" w14:textId="77777777" w:rsidR="000134C2" w:rsidRDefault="000134C2" w:rsidP="000134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4A1C"/>
    <w:multiLevelType w:val="hybridMultilevel"/>
    <w:tmpl w:val="FC2828A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1FAF2820"/>
    <w:multiLevelType w:val="hybridMultilevel"/>
    <w:tmpl w:val="7E16A384"/>
    <w:lvl w:ilvl="0" w:tplc="FFFFFFFF">
      <w:start w:val="3"/>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25BE2E68"/>
    <w:multiLevelType w:val="hybridMultilevel"/>
    <w:tmpl w:val="4AE46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DA"/>
    <w:rsid w:val="00001840"/>
    <w:rsid w:val="000022E7"/>
    <w:rsid w:val="0000506B"/>
    <w:rsid w:val="00007D4F"/>
    <w:rsid w:val="0001006B"/>
    <w:rsid w:val="000102DD"/>
    <w:rsid w:val="00010D4E"/>
    <w:rsid w:val="000134C2"/>
    <w:rsid w:val="00016D8D"/>
    <w:rsid w:val="00023FBB"/>
    <w:rsid w:val="000315DC"/>
    <w:rsid w:val="00031B0B"/>
    <w:rsid w:val="00031C12"/>
    <w:rsid w:val="0003271A"/>
    <w:rsid w:val="00032B23"/>
    <w:rsid w:val="00035E1A"/>
    <w:rsid w:val="00040A14"/>
    <w:rsid w:val="000422CA"/>
    <w:rsid w:val="00042413"/>
    <w:rsid w:val="00042910"/>
    <w:rsid w:val="00044BA0"/>
    <w:rsid w:val="000537E6"/>
    <w:rsid w:val="00056856"/>
    <w:rsid w:val="00056BD7"/>
    <w:rsid w:val="0005733D"/>
    <w:rsid w:val="0006276D"/>
    <w:rsid w:val="00063ED0"/>
    <w:rsid w:val="000654F3"/>
    <w:rsid w:val="00065C7F"/>
    <w:rsid w:val="00075C8D"/>
    <w:rsid w:val="00081696"/>
    <w:rsid w:val="00086AC1"/>
    <w:rsid w:val="000959A3"/>
    <w:rsid w:val="00095F22"/>
    <w:rsid w:val="00097C4B"/>
    <w:rsid w:val="000A2F8C"/>
    <w:rsid w:val="000B0296"/>
    <w:rsid w:val="000B1F17"/>
    <w:rsid w:val="000B1F3E"/>
    <w:rsid w:val="000B3D48"/>
    <w:rsid w:val="000B4D40"/>
    <w:rsid w:val="000C32CA"/>
    <w:rsid w:val="000C4B4D"/>
    <w:rsid w:val="000C6128"/>
    <w:rsid w:val="000D1BEF"/>
    <w:rsid w:val="000D601D"/>
    <w:rsid w:val="000E375A"/>
    <w:rsid w:val="000F21EB"/>
    <w:rsid w:val="000F2B5D"/>
    <w:rsid w:val="000F5E3C"/>
    <w:rsid w:val="000F5E64"/>
    <w:rsid w:val="00103026"/>
    <w:rsid w:val="0010513E"/>
    <w:rsid w:val="00105CA4"/>
    <w:rsid w:val="00110397"/>
    <w:rsid w:val="001142F0"/>
    <w:rsid w:val="00116740"/>
    <w:rsid w:val="00124A02"/>
    <w:rsid w:val="00131808"/>
    <w:rsid w:val="00134E92"/>
    <w:rsid w:val="00135051"/>
    <w:rsid w:val="00137F27"/>
    <w:rsid w:val="00140B5E"/>
    <w:rsid w:val="00143707"/>
    <w:rsid w:val="00144580"/>
    <w:rsid w:val="00147A0E"/>
    <w:rsid w:val="00152953"/>
    <w:rsid w:val="001532E1"/>
    <w:rsid w:val="00154880"/>
    <w:rsid w:val="00155644"/>
    <w:rsid w:val="0016135B"/>
    <w:rsid w:val="0016156A"/>
    <w:rsid w:val="00161FB1"/>
    <w:rsid w:val="001633E3"/>
    <w:rsid w:val="00163FF3"/>
    <w:rsid w:val="00172269"/>
    <w:rsid w:val="00175715"/>
    <w:rsid w:val="0017624F"/>
    <w:rsid w:val="00177374"/>
    <w:rsid w:val="0018016A"/>
    <w:rsid w:val="00180659"/>
    <w:rsid w:val="00181116"/>
    <w:rsid w:val="001821C8"/>
    <w:rsid w:val="0018736E"/>
    <w:rsid w:val="00192A17"/>
    <w:rsid w:val="00194104"/>
    <w:rsid w:val="00196D7E"/>
    <w:rsid w:val="00197B3C"/>
    <w:rsid w:val="001A4D26"/>
    <w:rsid w:val="001A7304"/>
    <w:rsid w:val="001A7BE9"/>
    <w:rsid w:val="001B0966"/>
    <w:rsid w:val="001B18EC"/>
    <w:rsid w:val="001B5D51"/>
    <w:rsid w:val="001C2BAE"/>
    <w:rsid w:val="001C6E20"/>
    <w:rsid w:val="001C71C0"/>
    <w:rsid w:val="001C7210"/>
    <w:rsid w:val="001D3068"/>
    <w:rsid w:val="001E2830"/>
    <w:rsid w:val="001E3314"/>
    <w:rsid w:val="001E38A9"/>
    <w:rsid w:val="001E4EB0"/>
    <w:rsid w:val="001E5C1B"/>
    <w:rsid w:val="001F2484"/>
    <w:rsid w:val="001F6FA6"/>
    <w:rsid w:val="00202252"/>
    <w:rsid w:val="0020339A"/>
    <w:rsid w:val="00203AFB"/>
    <w:rsid w:val="00207D93"/>
    <w:rsid w:val="00210CA0"/>
    <w:rsid w:val="00210DE1"/>
    <w:rsid w:val="00215DA9"/>
    <w:rsid w:val="00217437"/>
    <w:rsid w:val="00217D11"/>
    <w:rsid w:val="00220FCA"/>
    <w:rsid w:val="00220FCC"/>
    <w:rsid w:val="00222A4E"/>
    <w:rsid w:val="00224353"/>
    <w:rsid w:val="002361CF"/>
    <w:rsid w:val="00244390"/>
    <w:rsid w:val="002470E6"/>
    <w:rsid w:val="002516AD"/>
    <w:rsid w:val="0025231F"/>
    <w:rsid w:val="00252FD8"/>
    <w:rsid w:val="00254249"/>
    <w:rsid w:val="00256FFD"/>
    <w:rsid w:val="00260BC4"/>
    <w:rsid w:val="00261960"/>
    <w:rsid w:val="00261B25"/>
    <w:rsid w:val="00261DA7"/>
    <w:rsid w:val="00263029"/>
    <w:rsid w:val="00265E42"/>
    <w:rsid w:val="00286571"/>
    <w:rsid w:val="0028686A"/>
    <w:rsid w:val="002942C9"/>
    <w:rsid w:val="00295AAA"/>
    <w:rsid w:val="00296DCE"/>
    <w:rsid w:val="002A3CB6"/>
    <w:rsid w:val="002A4D08"/>
    <w:rsid w:val="002A5952"/>
    <w:rsid w:val="002B5EC2"/>
    <w:rsid w:val="002C161C"/>
    <w:rsid w:val="002C5AF8"/>
    <w:rsid w:val="002D4643"/>
    <w:rsid w:val="002D5F34"/>
    <w:rsid w:val="002D7596"/>
    <w:rsid w:val="002E0784"/>
    <w:rsid w:val="002E4364"/>
    <w:rsid w:val="002E76ED"/>
    <w:rsid w:val="002F1E6F"/>
    <w:rsid w:val="002F3EAC"/>
    <w:rsid w:val="002F6F84"/>
    <w:rsid w:val="0030351D"/>
    <w:rsid w:val="003131E5"/>
    <w:rsid w:val="00315C03"/>
    <w:rsid w:val="003175FE"/>
    <w:rsid w:val="00317656"/>
    <w:rsid w:val="00317F35"/>
    <w:rsid w:val="003229A8"/>
    <w:rsid w:val="00322CFF"/>
    <w:rsid w:val="0033334A"/>
    <w:rsid w:val="00334CA9"/>
    <w:rsid w:val="003350E0"/>
    <w:rsid w:val="00335367"/>
    <w:rsid w:val="0033580E"/>
    <w:rsid w:val="00340370"/>
    <w:rsid w:val="003404A3"/>
    <w:rsid w:val="003407DB"/>
    <w:rsid w:val="003409E1"/>
    <w:rsid w:val="00353F00"/>
    <w:rsid w:val="003548F1"/>
    <w:rsid w:val="00371D56"/>
    <w:rsid w:val="00371DCE"/>
    <w:rsid w:val="00382222"/>
    <w:rsid w:val="00386F46"/>
    <w:rsid w:val="003910FC"/>
    <w:rsid w:val="00391781"/>
    <w:rsid w:val="00392370"/>
    <w:rsid w:val="003B150B"/>
    <w:rsid w:val="003B2464"/>
    <w:rsid w:val="003B7290"/>
    <w:rsid w:val="003C0EDE"/>
    <w:rsid w:val="003C28E9"/>
    <w:rsid w:val="003C3C55"/>
    <w:rsid w:val="003C4012"/>
    <w:rsid w:val="003C49CD"/>
    <w:rsid w:val="003C7E00"/>
    <w:rsid w:val="003D1874"/>
    <w:rsid w:val="003D5C9A"/>
    <w:rsid w:val="003D7DB0"/>
    <w:rsid w:val="003E0EE7"/>
    <w:rsid w:val="003E3AE2"/>
    <w:rsid w:val="003E499B"/>
    <w:rsid w:val="003E6741"/>
    <w:rsid w:val="003E68DF"/>
    <w:rsid w:val="003F23DA"/>
    <w:rsid w:val="00403145"/>
    <w:rsid w:val="00410310"/>
    <w:rsid w:val="004109A3"/>
    <w:rsid w:val="0041250E"/>
    <w:rsid w:val="00414F6C"/>
    <w:rsid w:val="0041504D"/>
    <w:rsid w:val="00417599"/>
    <w:rsid w:val="00422080"/>
    <w:rsid w:val="00424A4C"/>
    <w:rsid w:val="00425066"/>
    <w:rsid w:val="0043010C"/>
    <w:rsid w:val="00432F4B"/>
    <w:rsid w:val="00433351"/>
    <w:rsid w:val="0043554C"/>
    <w:rsid w:val="00435BE1"/>
    <w:rsid w:val="004373A6"/>
    <w:rsid w:val="00440846"/>
    <w:rsid w:val="00442929"/>
    <w:rsid w:val="0044635C"/>
    <w:rsid w:val="00447988"/>
    <w:rsid w:val="004563AE"/>
    <w:rsid w:val="00461F88"/>
    <w:rsid w:val="00465ECC"/>
    <w:rsid w:val="00466875"/>
    <w:rsid w:val="0047207C"/>
    <w:rsid w:val="00474522"/>
    <w:rsid w:val="004753DD"/>
    <w:rsid w:val="0048104F"/>
    <w:rsid w:val="00483012"/>
    <w:rsid w:val="00487835"/>
    <w:rsid w:val="00490A41"/>
    <w:rsid w:val="004929AA"/>
    <w:rsid w:val="004937FA"/>
    <w:rsid w:val="0049432D"/>
    <w:rsid w:val="00494C50"/>
    <w:rsid w:val="004965D7"/>
    <w:rsid w:val="00497CF9"/>
    <w:rsid w:val="004A41BA"/>
    <w:rsid w:val="004A4B67"/>
    <w:rsid w:val="004A6CDD"/>
    <w:rsid w:val="004A7B0B"/>
    <w:rsid w:val="004B5B8C"/>
    <w:rsid w:val="004B622A"/>
    <w:rsid w:val="004C1089"/>
    <w:rsid w:val="004C39F2"/>
    <w:rsid w:val="004C58C1"/>
    <w:rsid w:val="004C7548"/>
    <w:rsid w:val="004C7D2A"/>
    <w:rsid w:val="004C7FF5"/>
    <w:rsid w:val="004D0C6A"/>
    <w:rsid w:val="004D2EFB"/>
    <w:rsid w:val="004D5D92"/>
    <w:rsid w:val="004D666B"/>
    <w:rsid w:val="004E1F56"/>
    <w:rsid w:val="004E2E92"/>
    <w:rsid w:val="004E3B94"/>
    <w:rsid w:val="004E4309"/>
    <w:rsid w:val="004E523A"/>
    <w:rsid w:val="004E707F"/>
    <w:rsid w:val="004F1FF1"/>
    <w:rsid w:val="004F2EB6"/>
    <w:rsid w:val="004F3928"/>
    <w:rsid w:val="004F49B7"/>
    <w:rsid w:val="004F6F64"/>
    <w:rsid w:val="005028B8"/>
    <w:rsid w:val="0050424C"/>
    <w:rsid w:val="005071A3"/>
    <w:rsid w:val="00510033"/>
    <w:rsid w:val="00515CC5"/>
    <w:rsid w:val="00517119"/>
    <w:rsid w:val="00520F00"/>
    <w:rsid w:val="00532687"/>
    <w:rsid w:val="00537DFA"/>
    <w:rsid w:val="005417E2"/>
    <w:rsid w:val="0054200F"/>
    <w:rsid w:val="00545A36"/>
    <w:rsid w:val="00547D0B"/>
    <w:rsid w:val="00550923"/>
    <w:rsid w:val="00551445"/>
    <w:rsid w:val="00552BF5"/>
    <w:rsid w:val="00560D65"/>
    <w:rsid w:val="0056462F"/>
    <w:rsid w:val="00566EA9"/>
    <w:rsid w:val="00570DF5"/>
    <w:rsid w:val="005712E0"/>
    <w:rsid w:val="00573C81"/>
    <w:rsid w:val="005746B9"/>
    <w:rsid w:val="00576E6E"/>
    <w:rsid w:val="0058302D"/>
    <w:rsid w:val="005830BE"/>
    <w:rsid w:val="00583718"/>
    <w:rsid w:val="00590379"/>
    <w:rsid w:val="00591CDD"/>
    <w:rsid w:val="005924C5"/>
    <w:rsid w:val="00592BB8"/>
    <w:rsid w:val="00593D46"/>
    <w:rsid w:val="00595D0E"/>
    <w:rsid w:val="00596151"/>
    <w:rsid w:val="00596327"/>
    <w:rsid w:val="00596D40"/>
    <w:rsid w:val="00597148"/>
    <w:rsid w:val="005A2535"/>
    <w:rsid w:val="005A6E12"/>
    <w:rsid w:val="005B1769"/>
    <w:rsid w:val="005B1FB0"/>
    <w:rsid w:val="005B6A2C"/>
    <w:rsid w:val="005C03BA"/>
    <w:rsid w:val="005C283A"/>
    <w:rsid w:val="005C2CEE"/>
    <w:rsid w:val="005C31E2"/>
    <w:rsid w:val="005C6929"/>
    <w:rsid w:val="005D0A2F"/>
    <w:rsid w:val="005D126E"/>
    <w:rsid w:val="005D4E08"/>
    <w:rsid w:val="005E1175"/>
    <w:rsid w:val="005E169A"/>
    <w:rsid w:val="005E1A91"/>
    <w:rsid w:val="005E2AB5"/>
    <w:rsid w:val="005E7266"/>
    <w:rsid w:val="005F01F4"/>
    <w:rsid w:val="005F0B94"/>
    <w:rsid w:val="005F3666"/>
    <w:rsid w:val="005F37ED"/>
    <w:rsid w:val="005F61F2"/>
    <w:rsid w:val="005F7F4B"/>
    <w:rsid w:val="0060222D"/>
    <w:rsid w:val="0060258E"/>
    <w:rsid w:val="00604E8C"/>
    <w:rsid w:val="006067CB"/>
    <w:rsid w:val="00606D7F"/>
    <w:rsid w:val="006076A1"/>
    <w:rsid w:val="006158CA"/>
    <w:rsid w:val="00615F69"/>
    <w:rsid w:val="0061655F"/>
    <w:rsid w:val="0062341F"/>
    <w:rsid w:val="006249AD"/>
    <w:rsid w:val="00625040"/>
    <w:rsid w:val="00633371"/>
    <w:rsid w:val="00633CEB"/>
    <w:rsid w:val="00634FC4"/>
    <w:rsid w:val="00637DB2"/>
    <w:rsid w:val="00640045"/>
    <w:rsid w:val="00642486"/>
    <w:rsid w:val="00645A3D"/>
    <w:rsid w:val="0065214F"/>
    <w:rsid w:val="00652CCF"/>
    <w:rsid w:val="006556AE"/>
    <w:rsid w:val="00655991"/>
    <w:rsid w:val="00657C8C"/>
    <w:rsid w:val="00657E74"/>
    <w:rsid w:val="0066393A"/>
    <w:rsid w:val="00665EC6"/>
    <w:rsid w:val="00674035"/>
    <w:rsid w:val="00677EF8"/>
    <w:rsid w:val="00683029"/>
    <w:rsid w:val="0068409B"/>
    <w:rsid w:val="00684374"/>
    <w:rsid w:val="006870A6"/>
    <w:rsid w:val="00695E17"/>
    <w:rsid w:val="006A1387"/>
    <w:rsid w:val="006A2253"/>
    <w:rsid w:val="006A2E36"/>
    <w:rsid w:val="006A32A0"/>
    <w:rsid w:val="006B0B62"/>
    <w:rsid w:val="006B0CBB"/>
    <w:rsid w:val="006B2BF5"/>
    <w:rsid w:val="006B6E7C"/>
    <w:rsid w:val="006B70FA"/>
    <w:rsid w:val="006C6AA3"/>
    <w:rsid w:val="006D1AAB"/>
    <w:rsid w:val="006D560B"/>
    <w:rsid w:val="006E553B"/>
    <w:rsid w:val="006F0854"/>
    <w:rsid w:val="006F36BB"/>
    <w:rsid w:val="006F3835"/>
    <w:rsid w:val="006F7514"/>
    <w:rsid w:val="00701039"/>
    <w:rsid w:val="007010DD"/>
    <w:rsid w:val="00702034"/>
    <w:rsid w:val="00704B0B"/>
    <w:rsid w:val="0071012D"/>
    <w:rsid w:val="007130CE"/>
    <w:rsid w:val="0071591A"/>
    <w:rsid w:val="007218AE"/>
    <w:rsid w:val="0072797B"/>
    <w:rsid w:val="00730CDD"/>
    <w:rsid w:val="007312AC"/>
    <w:rsid w:val="0073327D"/>
    <w:rsid w:val="00733E32"/>
    <w:rsid w:val="0073416B"/>
    <w:rsid w:val="007434ED"/>
    <w:rsid w:val="00744443"/>
    <w:rsid w:val="00744EFD"/>
    <w:rsid w:val="00746420"/>
    <w:rsid w:val="0074739D"/>
    <w:rsid w:val="00750930"/>
    <w:rsid w:val="00752287"/>
    <w:rsid w:val="0075234A"/>
    <w:rsid w:val="007550BE"/>
    <w:rsid w:val="00756599"/>
    <w:rsid w:val="007567B4"/>
    <w:rsid w:val="00764727"/>
    <w:rsid w:val="00765637"/>
    <w:rsid w:val="00765A35"/>
    <w:rsid w:val="00767B55"/>
    <w:rsid w:val="0077010B"/>
    <w:rsid w:val="007706BA"/>
    <w:rsid w:val="00771375"/>
    <w:rsid w:val="0077228B"/>
    <w:rsid w:val="0077585B"/>
    <w:rsid w:val="00776281"/>
    <w:rsid w:val="007804AC"/>
    <w:rsid w:val="007832D3"/>
    <w:rsid w:val="0078397C"/>
    <w:rsid w:val="00783CA6"/>
    <w:rsid w:val="007878BA"/>
    <w:rsid w:val="007934CD"/>
    <w:rsid w:val="00793FDF"/>
    <w:rsid w:val="0079466A"/>
    <w:rsid w:val="00797B0E"/>
    <w:rsid w:val="007A31D3"/>
    <w:rsid w:val="007A3ADB"/>
    <w:rsid w:val="007A59F8"/>
    <w:rsid w:val="007A5C19"/>
    <w:rsid w:val="007B3395"/>
    <w:rsid w:val="007B622C"/>
    <w:rsid w:val="007B63E1"/>
    <w:rsid w:val="007B7CAF"/>
    <w:rsid w:val="007C175B"/>
    <w:rsid w:val="007C4D5B"/>
    <w:rsid w:val="007C6BFF"/>
    <w:rsid w:val="007D12CB"/>
    <w:rsid w:val="007E28C3"/>
    <w:rsid w:val="007E63F3"/>
    <w:rsid w:val="007F0B1B"/>
    <w:rsid w:val="007F123A"/>
    <w:rsid w:val="007F1C78"/>
    <w:rsid w:val="007F3175"/>
    <w:rsid w:val="008053A5"/>
    <w:rsid w:val="00806EFE"/>
    <w:rsid w:val="008136D1"/>
    <w:rsid w:val="0081431E"/>
    <w:rsid w:val="00814D37"/>
    <w:rsid w:val="008173F4"/>
    <w:rsid w:val="008230CD"/>
    <w:rsid w:val="00824AB1"/>
    <w:rsid w:val="00824D56"/>
    <w:rsid w:val="00832770"/>
    <w:rsid w:val="008354A6"/>
    <w:rsid w:val="00835E06"/>
    <w:rsid w:val="008421F2"/>
    <w:rsid w:val="008446DC"/>
    <w:rsid w:val="00851142"/>
    <w:rsid w:val="00852E52"/>
    <w:rsid w:val="00855590"/>
    <w:rsid w:val="008557A5"/>
    <w:rsid w:val="00855B31"/>
    <w:rsid w:val="00861B5B"/>
    <w:rsid w:val="00870F5E"/>
    <w:rsid w:val="00871903"/>
    <w:rsid w:val="008726AA"/>
    <w:rsid w:val="00872C48"/>
    <w:rsid w:val="00882213"/>
    <w:rsid w:val="00883F5B"/>
    <w:rsid w:val="00886A18"/>
    <w:rsid w:val="0088775D"/>
    <w:rsid w:val="00895592"/>
    <w:rsid w:val="008962BB"/>
    <w:rsid w:val="008A2638"/>
    <w:rsid w:val="008A63B5"/>
    <w:rsid w:val="008B3174"/>
    <w:rsid w:val="008B3B3B"/>
    <w:rsid w:val="008B7952"/>
    <w:rsid w:val="008C2465"/>
    <w:rsid w:val="008C6CD1"/>
    <w:rsid w:val="008D11AA"/>
    <w:rsid w:val="008D5F69"/>
    <w:rsid w:val="008D6DA8"/>
    <w:rsid w:val="008D772A"/>
    <w:rsid w:val="008D79C8"/>
    <w:rsid w:val="008E2A5C"/>
    <w:rsid w:val="008E3318"/>
    <w:rsid w:val="008F0624"/>
    <w:rsid w:val="008F0D39"/>
    <w:rsid w:val="00901461"/>
    <w:rsid w:val="009068FE"/>
    <w:rsid w:val="009109B7"/>
    <w:rsid w:val="00916744"/>
    <w:rsid w:val="009172F9"/>
    <w:rsid w:val="009179B2"/>
    <w:rsid w:val="009255FF"/>
    <w:rsid w:val="009279DE"/>
    <w:rsid w:val="0093480B"/>
    <w:rsid w:val="00934EEF"/>
    <w:rsid w:val="00945F21"/>
    <w:rsid w:val="009509B1"/>
    <w:rsid w:val="00954B68"/>
    <w:rsid w:val="00954C89"/>
    <w:rsid w:val="00961302"/>
    <w:rsid w:val="00965BB2"/>
    <w:rsid w:val="00967F67"/>
    <w:rsid w:val="009767AA"/>
    <w:rsid w:val="00981B9D"/>
    <w:rsid w:val="00981D02"/>
    <w:rsid w:val="00982A0F"/>
    <w:rsid w:val="00985D8B"/>
    <w:rsid w:val="0098605E"/>
    <w:rsid w:val="009860D6"/>
    <w:rsid w:val="00987DC3"/>
    <w:rsid w:val="00991233"/>
    <w:rsid w:val="00993A4F"/>
    <w:rsid w:val="009947A4"/>
    <w:rsid w:val="00995D61"/>
    <w:rsid w:val="009A043C"/>
    <w:rsid w:val="009A12B0"/>
    <w:rsid w:val="009A1421"/>
    <w:rsid w:val="009A1C78"/>
    <w:rsid w:val="009B12B4"/>
    <w:rsid w:val="009B5985"/>
    <w:rsid w:val="009C2218"/>
    <w:rsid w:val="009C35DF"/>
    <w:rsid w:val="009C608C"/>
    <w:rsid w:val="009D03F8"/>
    <w:rsid w:val="009D344F"/>
    <w:rsid w:val="009D4047"/>
    <w:rsid w:val="009D7865"/>
    <w:rsid w:val="009E0630"/>
    <w:rsid w:val="009E2B24"/>
    <w:rsid w:val="009E3C8E"/>
    <w:rsid w:val="009F68EC"/>
    <w:rsid w:val="00A006BC"/>
    <w:rsid w:val="00A019AC"/>
    <w:rsid w:val="00A037B1"/>
    <w:rsid w:val="00A0502B"/>
    <w:rsid w:val="00A10E43"/>
    <w:rsid w:val="00A11A92"/>
    <w:rsid w:val="00A12496"/>
    <w:rsid w:val="00A1335A"/>
    <w:rsid w:val="00A27230"/>
    <w:rsid w:val="00A34009"/>
    <w:rsid w:val="00A4189F"/>
    <w:rsid w:val="00A42972"/>
    <w:rsid w:val="00A42FC6"/>
    <w:rsid w:val="00A437CD"/>
    <w:rsid w:val="00A518E2"/>
    <w:rsid w:val="00A55E25"/>
    <w:rsid w:val="00A648A1"/>
    <w:rsid w:val="00A65500"/>
    <w:rsid w:val="00A71B50"/>
    <w:rsid w:val="00A729E4"/>
    <w:rsid w:val="00A73A49"/>
    <w:rsid w:val="00A82631"/>
    <w:rsid w:val="00A82957"/>
    <w:rsid w:val="00A855AF"/>
    <w:rsid w:val="00A95F87"/>
    <w:rsid w:val="00A96F41"/>
    <w:rsid w:val="00AA0689"/>
    <w:rsid w:val="00AA34E6"/>
    <w:rsid w:val="00AA39F9"/>
    <w:rsid w:val="00AC0025"/>
    <w:rsid w:val="00AC2636"/>
    <w:rsid w:val="00AC622A"/>
    <w:rsid w:val="00AD0A01"/>
    <w:rsid w:val="00AD2B55"/>
    <w:rsid w:val="00AD4F85"/>
    <w:rsid w:val="00AD701B"/>
    <w:rsid w:val="00AE24D3"/>
    <w:rsid w:val="00AF027E"/>
    <w:rsid w:val="00AF15B4"/>
    <w:rsid w:val="00AF3825"/>
    <w:rsid w:val="00AF4F56"/>
    <w:rsid w:val="00AF5983"/>
    <w:rsid w:val="00AF636F"/>
    <w:rsid w:val="00B13A38"/>
    <w:rsid w:val="00B2002B"/>
    <w:rsid w:val="00B214FA"/>
    <w:rsid w:val="00B2344C"/>
    <w:rsid w:val="00B2448C"/>
    <w:rsid w:val="00B24C2D"/>
    <w:rsid w:val="00B2787C"/>
    <w:rsid w:val="00B33965"/>
    <w:rsid w:val="00B5365B"/>
    <w:rsid w:val="00B5484A"/>
    <w:rsid w:val="00B55C46"/>
    <w:rsid w:val="00B7478F"/>
    <w:rsid w:val="00B77E5B"/>
    <w:rsid w:val="00B84991"/>
    <w:rsid w:val="00B85E01"/>
    <w:rsid w:val="00B86C42"/>
    <w:rsid w:val="00B96AA9"/>
    <w:rsid w:val="00BA2F32"/>
    <w:rsid w:val="00BA5A5C"/>
    <w:rsid w:val="00BA633B"/>
    <w:rsid w:val="00BB0748"/>
    <w:rsid w:val="00BB2629"/>
    <w:rsid w:val="00BB437A"/>
    <w:rsid w:val="00BC1D39"/>
    <w:rsid w:val="00BC30F9"/>
    <w:rsid w:val="00BC6F4C"/>
    <w:rsid w:val="00BD1725"/>
    <w:rsid w:val="00BD1A52"/>
    <w:rsid w:val="00BD33E7"/>
    <w:rsid w:val="00BD5EC0"/>
    <w:rsid w:val="00BD7626"/>
    <w:rsid w:val="00BE1744"/>
    <w:rsid w:val="00BE323D"/>
    <w:rsid w:val="00BE4047"/>
    <w:rsid w:val="00BF45AE"/>
    <w:rsid w:val="00C01A79"/>
    <w:rsid w:val="00C01A81"/>
    <w:rsid w:val="00C04A4D"/>
    <w:rsid w:val="00C050C6"/>
    <w:rsid w:val="00C10528"/>
    <w:rsid w:val="00C166BB"/>
    <w:rsid w:val="00C21AD5"/>
    <w:rsid w:val="00C233F8"/>
    <w:rsid w:val="00C23AA7"/>
    <w:rsid w:val="00C25580"/>
    <w:rsid w:val="00C255D0"/>
    <w:rsid w:val="00C26EEE"/>
    <w:rsid w:val="00C27B1A"/>
    <w:rsid w:val="00C326D1"/>
    <w:rsid w:val="00C33460"/>
    <w:rsid w:val="00C33506"/>
    <w:rsid w:val="00C338BB"/>
    <w:rsid w:val="00C343F0"/>
    <w:rsid w:val="00C35331"/>
    <w:rsid w:val="00C35D48"/>
    <w:rsid w:val="00C3656C"/>
    <w:rsid w:val="00C41B12"/>
    <w:rsid w:val="00C42F9A"/>
    <w:rsid w:val="00C4327B"/>
    <w:rsid w:val="00C43957"/>
    <w:rsid w:val="00C47D60"/>
    <w:rsid w:val="00C50E16"/>
    <w:rsid w:val="00C53E61"/>
    <w:rsid w:val="00C61927"/>
    <w:rsid w:val="00C61ECA"/>
    <w:rsid w:val="00C63073"/>
    <w:rsid w:val="00C637A0"/>
    <w:rsid w:val="00C70305"/>
    <w:rsid w:val="00C70E0F"/>
    <w:rsid w:val="00C7211C"/>
    <w:rsid w:val="00C73766"/>
    <w:rsid w:val="00C80235"/>
    <w:rsid w:val="00C8042E"/>
    <w:rsid w:val="00C81468"/>
    <w:rsid w:val="00C81ECA"/>
    <w:rsid w:val="00C85D07"/>
    <w:rsid w:val="00C8783A"/>
    <w:rsid w:val="00C90E66"/>
    <w:rsid w:val="00C94C54"/>
    <w:rsid w:val="00C972F4"/>
    <w:rsid w:val="00C97DF3"/>
    <w:rsid w:val="00CA5F52"/>
    <w:rsid w:val="00CA6E2F"/>
    <w:rsid w:val="00CA7063"/>
    <w:rsid w:val="00CA7D66"/>
    <w:rsid w:val="00CB1B05"/>
    <w:rsid w:val="00CB4E55"/>
    <w:rsid w:val="00CB77C7"/>
    <w:rsid w:val="00CC16A7"/>
    <w:rsid w:val="00CC5358"/>
    <w:rsid w:val="00CC638D"/>
    <w:rsid w:val="00CC6DC6"/>
    <w:rsid w:val="00CD078A"/>
    <w:rsid w:val="00CD165A"/>
    <w:rsid w:val="00CD4123"/>
    <w:rsid w:val="00CD7815"/>
    <w:rsid w:val="00CE1C69"/>
    <w:rsid w:val="00CE6F59"/>
    <w:rsid w:val="00CE7ADD"/>
    <w:rsid w:val="00CF042F"/>
    <w:rsid w:val="00CF1238"/>
    <w:rsid w:val="00CF174D"/>
    <w:rsid w:val="00CF177E"/>
    <w:rsid w:val="00CF472A"/>
    <w:rsid w:val="00D00BE4"/>
    <w:rsid w:val="00D0230A"/>
    <w:rsid w:val="00D027A6"/>
    <w:rsid w:val="00D05900"/>
    <w:rsid w:val="00D06E56"/>
    <w:rsid w:val="00D11474"/>
    <w:rsid w:val="00D23F57"/>
    <w:rsid w:val="00D264DD"/>
    <w:rsid w:val="00D277ED"/>
    <w:rsid w:val="00D31991"/>
    <w:rsid w:val="00D31F08"/>
    <w:rsid w:val="00D36523"/>
    <w:rsid w:val="00D36D34"/>
    <w:rsid w:val="00D4078D"/>
    <w:rsid w:val="00D40A04"/>
    <w:rsid w:val="00D40EC2"/>
    <w:rsid w:val="00D44933"/>
    <w:rsid w:val="00D45677"/>
    <w:rsid w:val="00D46948"/>
    <w:rsid w:val="00D46F6A"/>
    <w:rsid w:val="00D51711"/>
    <w:rsid w:val="00D63027"/>
    <w:rsid w:val="00D63387"/>
    <w:rsid w:val="00D65277"/>
    <w:rsid w:val="00D67BB1"/>
    <w:rsid w:val="00D7438E"/>
    <w:rsid w:val="00D75508"/>
    <w:rsid w:val="00D82689"/>
    <w:rsid w:val="00D82B34"/>
    <w:rsid w:val="00D85934"/>
    <w:rsid w:val="00D87579"/>
    <w:rsid w:val="00D9200A"/>
    <w:rsid w:val="00D92B43"/>
    <w:rsid w:val="00D93AB4"/>
    <w:rsid w:val="00D95B07"/>
    <w:rsid w:val="00DA67F4"/>
    <w:rsid w:val="00DB1F2D"/>
    <w:rsid w:val="00DB43BE"/>
    <w:rsid w:val="00DB4825"/>
    <w:rsid w:val="00DB51A5"/>
    <w:rsid w:val="00DB5508"/>
    <w:rsid w:val="00DB62B8"/>
    <w:rsid w:val="00DC0B49"/>
    <w:rsid w:val="00DC506A"/>
    <w:rsid w:val="00DC7174"/>
    <w:rsid w:val="00DD08D4"/>
    <w:rsid w:val="00DD15E9"/>
    <w:rsid w:val="00DD259B"/>
    <w:rsid w:val="00DD4544"/>
    <w:rsid w:val="00DD5142"/>
    <w:rsid w:val="00DE28E0"/>
    <w:rsid w:val="00DE2C2E"/>
    <w:rsid w:val="00DE404E"/>
    <w:rsid w:val="00DE6806"/>
    <w:rsid w:val="00DE7442"/>
    <w:rsid w:val="00DF46B4"/>
    <w:rsid w:val="00DF4BC3"/>
    <w:rsid w:val="00DF676A"/>
    <w:rsid w:val="00E0374D"/>
    <w:rsid w:val="00E03D97"/>
    <w:rsid w:val="00E05780"/>
    <w:rsid w:val="00E072AC"/>
    <w:rsid w:val="00E119B8"/>
    <w:rsid w:val="00E128EE"/>
    <w:rsid w:val="00E13385"/>
    <w:rsid w:val="00E14310"/>
    <w:rsid w:val="00E14EBD"/>
    <w:rsid w:val="00E1730B"/>
    <w:rsid w:val="00E173CA"/>
    <w:rsid w:val="00E24B16"/>
    <w:rsid w:val="00E25692"/>
    <w:rsid w:val="00E40519"/>
    <w:rsid w:val="00E42798"/>
    <w:rsid w:val="00E455CE"/>
    <w:rsid w:val="00E45AD7"/>
    <w:rsid w:val="00E50008"/>
    <w:rsid w:val="00E50687"/>
    <w:rsid w:val="00E5313E"/>
    <w:rsid w:val="00E5406B"/>
    <w:rsid w:val="00E62487"/>
    <w:rsid w:val="00E70767"/>
    <w:rsid w:val="00E70F8C"/>
    <w:rsid w:val="00E71FA0"/>
    <w:rsid w:val="00E7482A"/>
    <w:rsid w:val="00E75B04"/>
    <w:rsid w:val="00E761D0"/>
    <w:rsid w:val="00E77A5F"/>
    <w:rsid w:val="00E83518"/>
    <w:rsid w:val="00E837F1"/>
    <w:rsid w:val="00E85528"/>
    <w:rsid w:val="00E859C5"/>
    <w:rsid w:val="00E86346"/>
    <w:rsid w:val="00E906FA"/>
    <w:rsid w:val="00E913E6"/>
    <w:rsid w:val="00E916A1"/>
    <w:rsid w:val="00E91B0D"/>
    <w:rsid w:val="00E965AB"/>
    <w:rsid w:val="00EA1FE6"/>
    <w:rsid w:val="00EA4D8A"/>
    <w:rsid w:val="00EB0E8D"/>
    <w:rsid w:val="00EB43DD"/>
    <w:rsid w:val="00EC281A"/>
    <w:rsid w:val="00EC2D8A"/>
    <w:rsid w:val="00EC40AA"/>
    <w:rsid w:val="00ED13F4"/>
    <w:rsid w:val="00ED36BE"/>
    <w:rsid w:val="00ED5013"/>
    <w:rsid w:val="00ED55D4"/>
    <w:rsid w:val="00EE5A7A"/>
    <w:rsid w:val="00EE6357"/>
    <w:rsid w:val="00EE6971"/>
    <w:rsid w:val="00EF3401"/>
    <w:rsid w:val="00F00E45"/>
    <w:rsid w:val="00F00EB7"/>
    <w:rsid w:val="00F03A42"/>
    <w:rsid w:val="00F04176"/>
    <w:rsid w:val="00F10352"/>
    <w:rsid w:val="00F10F21"/>
    <w:rsid w:val="00F11E6F"/>
    <w:rsid w:val="00F1395B"/>
    <w:rsid w:val="00F211DE"/>
    <w:rsid w:val="00F22EF4"/>
    <w:rsid w:val="00F302A1"/>
    <w:rsid w:val="00F30F0A"/>
    <w:rsid w:val="00F32C9A"/>
    <w:rsid w:val="00F35063"/>
    <w:rsid w:val="00F364D1"/>
    <w:rsid w:val="00F371FD"/>
    <w:rsid w:val="00F40180"/>
    <w:rsid w:val="00F40712"/>
    <w:rsid w:val="00F40D9B"/>
    <w:rsid w:val="00F410B7"/>
    <w:rsid w:val="00F46132"/>
    <w:rsid w:val="00F47119"/>
    <w:rsid w:val="00F52F94"/>
    <w:rsid w:val="00F542CE"/>
    <w:rsid w:val="00F56848"/>
    <w:rsid w:val="00F56ADD"/>
    <w:rsid w:val="00F61681"/>
    <w:rsid w:val="00F64C93"/>
    <w:rsid w:val="00F64E9B"/>
    <w:rsid w:val="00F653B1"/>
    <w:rsid w:val="00F66ED0"/>
    <w:rsid w:val="00F75CAF"/>
    <w:rsid w:val="00F8169C"/>
    <w:rsid w:val="00F8297C"/>
    <w:rsid w:val="00F862FC"/>
    <w:rsid w:val="00F86A9E"/>
    <w:rsid w:val="00F954F4"/>
    <w:rsid w:val="00F97408"/>
    <w:rsid w:val="00FA027F"/>
    <w:rsid w:val="00FA22C9"/>
    <w:rsid w:val="00FA4312"/>
    <w:rsid w:val="00FA6CA8"/>
    <w:rsid w:val="00FA6F9B"/>
    <w:rsid w:val="00FB156C"/>
    <w:rsid w:val="00FB483F"/>
    <w:rsid w:val="00FB4991"/>
    <w:rsid w:val="00FB79E1"/>
    <w:rsid w:val="00FC48F2"/>
    <w:rsid w:val="00FC6E87"/>
    <w:rsid w:val="00FC7837"/>
    <w:rsid w:val="00FD0A24"/>
    <w:rsid w:val="00FD5F77"/>
    <w:rsid w:val="00FD6B5A"/>
    <w:rsid w:val="00FE2F0C"/>
    <w:rsid w:val="00FE384E"/>
    <w:rsid w:val="00FF1047"/>
    <w:rsid w:val="00FF19DB"/>
    <w:rsid w:val="00FF61A2"/>
    <w:rsid w:val="00FF73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B2C07A"/>
  <w15:docId w15:val="{7D8F4A4F-B25D-4000-A269-643B0B2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F23DA"/>
    <w:rPr>
      <w:rFonts w:ascii="Lucida Sans" w:hAnsi="Lucida Sans"/>
      <w:sz w:val="24"/>
      <w:szCs w:val="24"/>
    </w:rPr>
  </w:style>
  <w:style w:type="paragraph" w:styleId="Heading2">
    <w:name w:val="heading 2"/>
    <w:basedOn w:val="Normal"/>
    <w:next w:val="Normal"/>
    <w:link w:val="Heading2Char"/>
    <w:qFormat/>
    <w:rsid w:val="003F23DA"/>
    <w:pPr>
      <w:keepNext/>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23DA"/>
    <w:rPr>
      <w:b/>
      <w:bCs/>
      <w:sz w:val="24"/>
      <w:szCs w:val="24"/>
    </w:rPr>
  </w:style>
  <w:style w:type="character" w:styleId="Hyperlink">
    <w:name w:val="Hyperlink"/>
    <w:basedOn w:val="DefaultParagraphFont"/>
    <w:rsid w:val="003F23DA"/>
    <w:rPr>
      <w:color w:val="0000FF"/>
      <w:u w:val="single"/>
    </w:rPr>
  </w:style>
  <w:style w:type="paragraph" w:styleId="BodyText">
    <w:name w:val="Body Text"/>
    <w:basedOn w:val="Normal"/>
    <w:link w:val="BodyTextChar"/>
    <w:rsid w:val="003F23DA"/>
    <w:rPr>
      <w:rFonts w:ascii="Times New Roman" w:hAnsi="Times New Roman"/>
      <w:b/>
      <w:bCs/>
    </w:rPr>
  </w:style>
  <w:style w:type="character" w:customStyle="1" w:styleId="BodyTextChar">
    <w:name w:val="Body Text Char"/>
    <w:basedOn w:val="DefaultParagraphFont"/>
    <w:link w:val="BodyText"/>
    <w:rsid w:val="003F23DA"/>
    <w:rPr>
      <w:b/>
      <w:bCs/>
      <w:sz w:val="24"/>
      <w:szCs w:val="24"/>
    </w:rPr>
  </w:style>
  <w:style w:type="paragraph" w:styleId="BodyTextIndent">
    <w:name w:val="Body Text Indent"/>
    <w:basedOn w:val="Normal"/>
    <w:link w:val="BodyTextIndentChar"/>
    <w:rsid w:val="003F23DA"/>
    <w:pPr>
      <w:spacing w:after="120"/>
      <w:ind w:left="360"/>
    </w:pPr>
  </w:style>
  <w:style w:type="character" w:customStyle="1" w:styleId="BodyTextIndentChar">
    <w:name w:val="Body Text Indent Char"/>
    <w:basedOn w:val="DefaultParagraphFont"/>
    <w:link w:val="BodyTextIndent"/>
    <w:rsid w:val="003F23DA"/>
    <w:rPr>
      <w:rFonts w:ascii="Lucida Sans" w:hAnsi="Lucida Sans"/>
      <w:sz w:val="24"/>
      <w:szCs w:val="24"/>
    </w:rPr>
  </w:style>
  <w:style w:type="paragraph" w:styleId="BalloonText">
    <w:name w:val="Balloon Text"/>
    <w:basedOn w:val="Normal"/>
    <w:link w:val="BalloonTextChar"/>
    <w:rsid w:val="002C161C"/>
    <w:rPr>
      <w:rFonts w:ascii="Segoe UI" w:hAnsi="Segoe UI" w:cs="Segoe UI"/>
      <w:sz w:val="18"/>
      <w:szCs w:val="18"/>
    </w:rPr>
  </w:style>
  <w:style w:type="character" w:customStyle="1" w:styleId="BalloonTextChar">
    <w:name w:val="Balloon Text Char"/>
    <w:basedOn w:val="DefaultParagraphFont"/>
    <w:link w:val="BalloonText"/>
    <w:rsid w:val="002C161C"/>
    <w:rPr>
      <w:rFonts w:ascii="Segoe UI" w:hAnsi="Segoe UI" w:cs="Segoe UI"/>
      <w:sz w:val="18"/>
      <w:szCs w:val="18"/>
    </w:rPr>
  </w:style>
  <w:style w:type="paragraph" w:styleId="NormalWeb">
    <w:name w:val="Normal (Web)"/>
    <w:basedOn w:val="Normal"/>
    <w:uiPriority w:val="99"/>
    <w:semiHidden/>
    <w:unhideWhenUsed/>
    <w:rsid w:val="00987DC3"/>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987DC3"/>
  </w:style>
  <w:style w:type="character" w:styleId="Strong">
    <w:name w:val="Strong"/>
    <w:basedOn w:val="DefaultParagraphFont"/>
    <w:uiPriority w:val="22"/>
    <w:qFormat/>
    <w:rsid w:val="00987DC3"/>
    <w:rPr>
      <w:b/>
      <w:bCs/>
    </w:rPr>
  </w:style>
  <w:style w:type="paragraph" w:styleId="Footer">
    <w:name w:val="footer"/>
    <w:basedOn w:val="Normal"/>
    <w:link w:val="FooterChar"/>
    <w:unhideWhenUsed/>
    <w:rsid w:val="000134C2"/>
    <w:pPr>
      <w:tabs>
        <w:tab w:val="center" w:pos="4680"/>
        <w:tab w:val="right" w:pos="9360"/>
      </w:tabs>
    </w:pPr>
  </w:style>
  <w:style w:type="character" w:customStyle="1" w:styleId="FooterChar">
    <w:name w:val="Footer Char"/>
    <w:basedOn w:val="DefaultParagraphFont"/>
    <w:link w:val="Footer"/>
    <w:rsid w:val="000134C2"/>
    <w:rPr>
      <w:rFonts w:ascii="Lucida Sans" w:hAnsi="Lucida Sans"/>
      <w:sz w:val="24"/>
      <w:szCs w:val="24"/>
    </w:rPr>
  </w:style>
  <w:style w:type="character" w:styleId="PageNumber">
    <w:name w:val="page number"/>
    <w:basedOn w:val="DefaultParagraphFont"/>
    <w:semiHidden/>
    <w:unhideWhenUsed/>
    <w:rsid w:val="0001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3516">
      <w:bodyDiv w:val="1"/>
      <w:marLeft w:val="0"/>
      <w:marRight w:val="0"/>
      <w:marTop w:val="0"/>
      <w:marBottom w:val="0"/>
      <w:divBdr>
        <w:top w:val="none" w:sz="0" w:space="0" w:color="auto"/>
        <w:left w:val="none" w:sz="0" w:space="0" w:color="auto"/>
        <w:bottom w:val="none" w:sz="0" w:space="0" w:color="auto"/>
        <w:right w:val="none" w:sz="0" w:space="0" w:color="auto"/>
      </w:divBdr>
    </w:div>
    <w:div w:id="3938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1747F4C733B48AD2B0A0900C3C148" ma:contentTypeVersion="4" ma:contentTypeDescription="Create a new document." ma:contentTypeScope="" ma:versionID="236cec0826ab82d711e7f5910d4ded66">
  <xsd:schema xmlns:xsd="http://www.w3.org/2001/XMLSchema" xmlns:xs="http://www.w3.org/2001/XMLSchema" xmlns:p="http://schemas.microsoft.com/office/2006/metadata/properties" xmlns:ns2="a9f65812-6524-4737-bc61-0cc8901b2283" targetNamespace="http://schemas.microsoft.com/office/2006/metadata/properties" ma:root="true" ma:fieldsID="2710b909322acc4587c6395483b93fd7" ns2:_="">
    <xsd:import namespace="a9f65812-6524-4737-bc61-0cc8901b22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65812-6524-4737-bc61-0cc8901b2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F571A-FE11-4529-8A6A-7DDD9A1E49B7}"/>
</file>

<file path=customXml/itemProps2.xml><?xml version="1.0" encoding="utf-8"?>
<ds:datastoreItem xmlns:ds="http://schemas.openxmlformats.org/officeDocument/2006/customXml" ds:itemID="{F97B8C69-97F2-4EA7-A8F2-0FDE042C734E}">
  <ds:schemaRefs>
    <ds:schemaRef ds:uri="http://schemas.microsoft.com/sharepoint/v3/contenttype/forms"/>
  </ds:schemaRefs>
</ds:datastoreItem>
</file>

<file path=customXml/itemProps3.xml><?xml version="1.0" encoding="utf-8"?>
<ds:datastoreItem xmlns:ds="http://schemas.openxmlformats.org/officeDocument/2006/customXml" ds:itemID="{9919CEDD-0F47-4219-AD06-0E9E7DC16FEB}">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3669fbf-fe92-45e3-ba22-d81d178b61b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5</Pages>
  <Words>2382</Words>
  <Characters>13579</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Gelinske</dc:creator>
  <cp:lastModifiedBy>Paul Lang</cp:lastModifiedBy>
  <cp:revision>15</cp:revision>
  <cp:lastPrinted>2017-02-20T19:55:00Z</cp:lastPrinted>
  <dcterms:created xsi:type="dcterms:W3CDTF">2016-11-28T19:56:00Z</dcterms:created>
  <dcterms:modified xsi:type="dcterms:W3CDTF">2017-02-21T17:08:00Z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0x01010087D1747F4C733B48AD2B0A0900C3C148</vt:lpwstr>
  </property>
</Properties>
</file>