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61F9"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03F97BFB"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1515FC97" w14:textId="77777777" w:rsidR="00225D20" w:rsidRDefault="00251FB4">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November 8 — Faith That Works</w:t>
      </w:r>
    </w:p>
    <w:p w14:paraId="0787ED5F" w14:textId="77777777" w:rsidR="00EC632B" w:rsidRDefault="00251FB4">
      <w:pPr>
        <w:pStyle w:val="Subtitle"/>
        <w:jc w:val="center"/>
      </w:pPr>
      <w:r>
        <w:rPr>
          <w:rFonts w:ascii="Merriweather" w:hAnsi="Merriweather"/>
          <w:b/>
        </w:rPr>
        <w:t>Weekly Reading: James 1–5</w:t>
      </w:r>
      <w:r>
        <w:rPr>
          <w:rFonts w:ascii="Merriweather" w:hAnsi="Merriweather"/>
          <w:b/>
        </w:rPr>
        <w:br/>
        <w:t>Life Group Passage: James 2:14–26</w:t>
      </w:r>
    </w:p>
    <w:p w14:paraId="04AA180D" w14:textId="77777777" w:rsidR="00EC632B" w:rsidRDefault="00251FB4">
      <w:pPr>
        <w:pStyle w:val="Heading2"/>
      </w:pPr>
      <w:r>
        <w:rPr>
          <w:rFonts w:ascii="Merriweather" w:hAnsi="Merriweather"/>
          <w:b/>
          <w:color w:val="C0392B"/>
        </w:rPr>
        <w:t>Main Point</w:t>
      </w:r>
    </w:p>
    <w:p w14:paraId="0C696997" w14:textId="77777777" w:rsidR="00EC632B" w:rsidRDefault="00251FB4">
      <w:pPr>
        <w:pStyle w:val="Title"/>
        <w:spacing w:after="240"/>
        <w:ind w:left="432"/>
      </w:pPr>
      <w:r>
        <w:rPr>
          <w:rFonts w:ascii="Merriweather" w:hAnsi="Merriweather"/>
          <w:b/>
          <w:color w:val="16A085"/>
          <w:sz w:val="24"/>
        </w:rPr>
        <w:t>Genuine faith is never alone; saving trust in Christ becomes visible through obedient action.</w:t>
      </w:r>
    </w:p>
    <w:p w14:paraId="4304888B" w14:textId="77777777" w:rsidR="00EC632B" w:rsidRDefault="00251FB4">
      <w:pPr>
        <w:pStyle w:val="Heading2"/>
      </w:pPr>
      <w:r>
        <w:rPr>
          <w:rFonts w:ascii="Merriweather" w:hAnsi="Merriweather"/>
          <w:b/>
          <w:color w:val="C0392B"/>
        </w:rPr>
        <w:t>Key Verse</w:t>
      </w:r>
    </w:p>
    <w:p w14:paraId="1FF7094D" w14:textId="77777777" w:rsidR="00EC632B" w:rsidRDefault="00251FB4">
      <w:pPr>
        <w:pStyle w:val="Title"/>
        <w:spacing w:after="240"/>
        <w:ind w:left="432"/>
      </w:pPr>
      <w:r>
        <w:rPr>
          <w:rFonts w:ascii="Merriweather" w:hAnsi="Merriweather"/>
          <w:b/>
          <w:color w:val="16A085"/>
          <w:sz w:val="24"/>
        </w:rPr>
        <w:t>“In the same way faith, if it does not have works, is dead by itself.”</w:t>
      </w:r>
      <w:r>
        <w:rPr>
          <w:rFonts w:ascii="Merriweather" w:hAnsi="Merriweather"/>
          <w:b/>
          <w:color w:val="16A085"/>
          <w:sz w:val="24"/>
        </w:rPr>
        <w:br/>
        <w:t>James 2:17</w:t>
      </w:r>
    </w:p>
    <w:p w14:paraId="632C896A" w14:textId="77777777" w:rsidR="00EC632B" w:rsidRDefault="00251FB4" w:rsidP="00470D2E">
      <w:pPr>
        <w:pStyle w:val="Heading1"/>
        <w:spacing w:before="0" w:after="0"/>
      </w:pPr>
      <w:r>
        <w:rPr>
          <w:rFonts w:ascii="Merriweather" w:hAnsi="Merriweather"/>
          <w:b/>
          <w:color w:val="2980B9"/>
        </w:rPr>
        <w:t>Life Group — The Flow</w:t>
      </w:r>
    </w:p>
    <w:p w14:paraId="3EA09B6C" w14:textId="77777777" w:rsidR="00EC632B" w:rsidRDefault="00251FB4" w:rsidP="00470D2E">
      <w:pPr>
        <w:numPr>
          <w:ilvl w:val="0"/>
          <w:numId w:val="17"/>
        </w:numPr>
        <w:rPr>
          <w:rFonts w:ascii="Merriweather" w:eastAsia="Merriweather" w:hAnsi="Merriweather" w:cs="Merriweather"/>
        </w:rPr>
      </w:pPr>
      <w:r>
        <w:rPr>
          <w:rFonts w:ascii="Merriweather" w:hAnsi="Merriweather"/>
        </w:rPr>
        <w:t>15 minutes — Conversation and relationship-building</w:t>
      </w:r>
    </w:p>
    <w:p w14:paraId="32775800" w14:textId="77777777" w:rsidR="00EC632B" w:rsidRDefault="00251FB4" w:rsidP="00470D2E">
      <w:pPr>
        <w:numPr>
          <w:ilvl w:val="0"/>
          <w:numId w:val="17"/>
        </w:numPr>
        <w:rPr>
          <w:rFonts w:ascii="Merriweather" w:eastAsia="Merriweather" w:hAnsi="Merriweather" w:cs="Merriweather"/>
        </w:rPr>
      </w:pPr>
      <w:r>
        <w:rPr>
          <w:rFonts w:ascii="Merriweather" w:hAnsi="Merriweather"/>
        </w:rPr>
        <w:t>5 minutes — Looking Back</w:t>
      </w:r>
    </w:p>
    <w:p w14:paraId="2777C2B5" w14:textId="77777777" w:rsidR="00EC632B" w:rsidRDefault="00251FB4" w:rsidP="00470D2E">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387550E7" w14:textId="77777777" w:rsidR="00EC632B" w:rsidRDefault="00251FB4" w:rsidP="00470D2E">
      <w:pPr>
        <w:numPr>
          <w:ilvl w:val="0"/>
          <w:numId w:val="17"/>
        </w:numPr>
        <w:rPr>
          <w:rFonts w:ascii="Merriweather" w:eastAsia="Merriweather" w:hAnsi="Merriweather" w:cs="Merriweather"/>
        </w:rPr>
      </w:pPr>
      <w:r>
        <w:rPr>
          <w:rFonts w:ascii="Merriweather" w:hAnsi="Merriweather"/>
        </w:rPr>
        <w:t>30 minutes — Study and Apply</w:t>
      </w:r>
    </w:p>
    <w:p w14:paraId="07AD7BC6" w14:textId="77777777" w:rsidR="00EC632B" w:rsidRDefault="00251FB4" w:rsidP="00470D2E">
      <w:pPr>
        <w:numPr>
          <w:ilvl w:val="0"/>
          <w:numId w:val="17"/>
        </w:numPr>
        <w:rPr>
          <w:rFonts w:ascii="Merriweather" w:eastAsia="Merriweather" w:hAnsi="Merriweather" w:cs="Merriweather"/>
        </w:rPr>
      </w:pPr>
      <w:r>
        <w:rPr>
          <w:rFonts w:ascii="Merriweather" w:hAnsi="Merriweather"/>
        </w:rPr>
        <w:t>5–7 minutes — Application Exercise</w:t>
      </w:r>
    </w:p>
    <w:p w14:paraId="257203D8" w14:textId="77777777" w:rsidR="00EC632B" w:rsidRDefault="00251FB4" w:rsidP="00470D2E">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220A2FB1" w14:textId="77777777" w:rsidR="00EC632B" w:rsidRDefault="00251FB4" w:rsidP="00470D2E">
      <w:pPr>
        <w:numPr>
          <w:ilvl w:val="0"/>
          <w:numId w:val="17"/>
        </w:numPr>
        <w:rPr>
          <w:rFonts w:ascii="Merriweather" w:eastAsia="Merriweather" w:hAnsi="Merriweather" w:cs="Merriweather"/>
        </w:rPr>
      </w:pPr>
      <w:r>
        <w:rPr>
          <w:rFonts w:ascii="Merriweather" w:hAnsi="Merriweather"/>
        </w:rPr>
        <w:t>5 minutes — Conclusion</w:t>
      </w:r>
    </w:p>
    <w:p w14:paraId="350893E4" w14:textId="77777777" w:rsidR="00470D2E" w:rsidRDefault="00470D2E" w:rsidP="00470D2E">
      <w:pPr>
        <w:pStyle w:val="Heading2"/>
        <w:spacing w:before="0" w:after="0"/>
        <w:rPr>
          <w:rFonts w:ascii="Merriweather" w:hAnsi="Merriweather"/>
          <w:b/>
          <w:color w:val="C0392B"/>
        </w:rPr>
      </w:pPr>
    </w:p>
    <w:p w14:paraId="7BD451F1" w14:textId="112E3735" w:rsidR="00EC632B" w:rsidRDefault="00251FB4" w:rsidP="00470D2E">
      <w:pPr>
        <w:pStyle w:val="Heading2"/>
        <w:spacing w:before="0" w:after="0"/>
      </w:pPr>
      <w:r>
        <w:rPr>
          <w:rFonts w:ascii="Merriweather" w:hAnsi="Merriweather"/>
          <w:b/>
          <w:color w:val="C0392B"/>
        </w:rPr>
        <w:t>If Time Is Limited...</w:t>
      </w:r>
    </w:p>
    <w:p w14:paraId="1B58970B" w14:textId="77777777" w:rsidR="00EC632B" w:rsidRDefault="00251FB4" w:rsidP="00470D2E">
      <w:r>
        <w:rPr>
          <w:rFonts w:ascii="Merriweather" w:hAnsi="Merriweather"/>
          <w:b/>
        </w:rPr>
        <w:t>Focus on:</w:t>
      </w:r>
    </w:p>
    <w:p w14:paraId="30A74AA7" w14:textId="77777777" w:rsidR="00EC632B" w:rsidRDefault="00251FB4" w:rsidP="00470D2E">
      <w:pPr>
        <w:numPr>
          <w:ilvl w:val="0"/>
          <w:numId w:val="7"/>
        </w:numPr>
        <w:rPr>
          <w:rFonts w:ascii="Merriweather" w:eastAsia="Merriweather" w:hAnsi="Merriweather" w:cs="Merriweather"/>
        </w:rPr>
      </w:pPr>
      <w:r>
        <w:rPr>
          <w:rFonts w:ascii="Merriweather" w:hAnsi="Merriweather"/>
        </w:rPr>
        <w:t>Main Point and Key Verse</w:t>
      </w:r>
    </w:p>
    <w:p w14:paraId="1CE7B15A" w14:textId="77777777" w:rsidR="00EC632B" w:rsidRDefault="00251FB4" w:rsidP="00470D2E">
      <w:pPr>
        <w:numPr>
          <w:ilvl w:val="0"/>
          <w:numId w:val="7"/>
        </w:numPr>
        <w:rPr>
          <w:rFonts w:ascii="Merriweather" w:eastAsia="Merriweather" w:hAnsi="Merriweather" w:cs="Merriweather"/>
        </w:rPr>
      </w:pPr>
      <w:r>
        <w:rPr>
          <w:rFonts w:ascii="Merriweather" w:hAnsi="Merriweather"/>
        </w:rPr>
        <w:t>Background and Christ Connection</w:t>
      </w:r>
    </w:p>
    <w:p w14:paraId="7F8B8483" w14:textId="77777777" w:rsidR="00EC632B" w:rsidRDefault="00251FB4" w:rsidP="00470D2E">
      <w:pPr>
        <w:numPr>
          <w:ilvl w:val="0"/>
          <w:numId w:val="7"/>
        </w:numPr>
        <w:rPr>
          <w:rFonts w:ascii="Merriweather" w:eastAsia="Merriweather" w:hAnsi="Merriweather" w:cs="Merriweather"/>
        </w:rPr>
      </w:pPr>
      <w:r>
        <w:rPr>
          <w:rFonts w:ascii="Merriweather" w:hAnsi="Merriweather"/>
        </w:rPr>
        <w:t>Read James 2:14–18</w:t>
      </w:r>
    </w:p>
    <w:p w14:paraId="266785FC" w14:textId="77777777" w:rsidR="00EC632B" w:rsidRDefault="00251FB4" w:rsidP="00470D2E">
      <w:pPr>
        <w:numPr>
          <w:ilvl w:val="0"/>
          <w:numId w:val="7"/>
        </w:numPr>
        <w:rPr>
          <w:rFonts w:ascii="Merriweather" w:eastAsia="Merriweather" w:hAnsi="Merriweather" w:cs="Merriweather"/>
        </w:rPr>
      </w:pPr>
      <w:r>
        <w:rPr>
          <w:rFonts w:ascii="Merriweather" w:hAnsi="Merriweather"/>
        </w:rPr>
        <w:t>Passage 1 questions 1 and 3</w:t>
      </w:r>
    </w:p>
    <w:p w14:paraId="6C8BD9B4" w14:textId="77777777" w:rsidR="00EC632B" w:rsidRDefault="00251FB4" w:rsidP="00470D2E">
      <w:pPr>
        <w:numPr>
          <w:ilvl w:val="0"/>
          <w:numId w:val="7"/>
        </w:numPr>
        <w:rPr>
          <w:rFonts w:ascii="Merriweather" w:eastAsia="Merriweather" w:hAnsi="Merriweather" w:cs="Merriweather"/>
        </w:rPr>
      </w:pPr>
      <w:r>
        <w:rPr>
          <w:rFonts w:ascii="Merriweather" w:hAnsi="Merriweather"/>
        </w:rPr>
        <w:t>Read James 2:19–26</w:t>
      </w:r>
    </w:p>
    <w:p w14:paraId="4C2BC155" w14:textId="77777777" w:rsidR="00EC632B" w:rsidRDefault="00251FB4" w:rsidP="00470D2E">
      <w:pPr>
        <w:numPr>
          <w:ilvl w:val="0"/>
          <w:numId w:val="7"/>
        </w:numPr>
        <w:rPr>
          <w:rFonts w:ascii="Merriweather" w:eastAsia="Merriweather" w:hAnsi="Merriweather" w:cs="Merriweather"/>
        </w:rPr>
      </w:pPr>
      <w:r>
        <w:rPr>
          <w:rFonts w:ascii="Merriweather" w:hAnsi="Merriweather"/>
        </w:rPr>
        <w:t>Passage 2 questions 1 and 4</w:t>
      </w:r>
    </w:p>
    <w:p w14:paraId="45A4A5EE" w14:textId="77777777" w:rsidR="00EC632B" w:rsidRDefault="00251FB4" w:rsidP="00470D2E">
      <w:pPr>
        <w:numPr>
          <w:ilvl w:val="0"/>
          <w:numId w:val="7"/>
        </w:numPr>
        <w:rPr>
          <w:rFonts w:ascii="Merriweather" w:eastAsia="Merriweather" w:hAnsi="Merriweather" w:cs="Merriweather"/>
        </w:rPr>
      </w:pPr>
      <w:r>
        <w:rPr>
          <w:rFonts w:ascii="Merriweather" w:hAnsi="Merriweather"/>
        </w:rPr>
        <w:t>Application Exercise</w:t>
      </w:r>
    </w:p>
    <w:p w14:paraId="587E834F" w14:textId="77777777" w:rsidR="00EC632B" w:rsidRDefault="00251FB4" w:rsidP="00470D2E">
      <w:pPr>
        <w:numPr>
          <w:ilvl w:val="0"/>
          <w:numId w:val="7"/>
        </w:numPr>
        <w:rPr>
          <w:rFonts w:ascii="Merriweather" w:eastAsia="Merriweather" w:hAnsi="Merriweather" w:cs="Merriweather"/>
        </w:rPr>
      </w:pPr>
      <w:r>
        <w:rPr>
          <w:rFonts w:ascii="Merriweather" w:hAnsi="Merriweather"/>
        </w:rPr>
        <w:t>Pray Through the Passage</w:t>
      </w:r>
    </w:p>
    <w:p w14:paraId="08806477" w14:textId="77777777" w:rsidR="00EC632B" w:rsidRDefault="00251FB4" w:rsidP="00470D2E">
      <w:pPr>
        <w:numPr>
          <w:ilvl w:val="0"/>
          <w:numId w:val="7"/>
        </w:numPr>
        <w:rPr>
          <w:rFonts w:ascii="Merriweather" w:eastAsia="Merriweather" w:hAnsi="Merriweather" w:cs="Merriweather"/>
        </w:rPr>
      </w:pPr>
      <w:r>
        <w:rPr>
          <w:rFonts w:ascii="Merriweather" w:hAnsi="Merriweather"/>
        </w:rPr>
        <w:lastRenderedPageBreak/>
        <w:t>Final Takeaway</w:t>
      </w:r>
    </w:p>
    <w:p w14:paraId="409AD8E3" w14:textId="77777777" w:rsidR="00EC632B" w:rsidRDefault="00251FB4">
      <w:pPr>
        <w:pStyle w:val="Heading1"/>
      </w:pPr>
      <w:r>
        <w:rPr>
          <w:rFonts w:ascii="Merriweather" w:hAnsi="Merriweather"/>
          <w:b/>
          <w:color w:val="2980B9"/>
        </w:rPr>
        <w:t>Looking Back — 5 Minutes</w:t>
      </w:r>
    </w:p>
    <w:p w14:paraId="0F7F4406" w14:textId="77777777" w:rsidR="00EC632B" w:rsidRDefault="00251FB4">
      <w:r>
        <w:rPr>
          <w:rFonts w:ascii="Merriweather" w:hAnsi="Merriweather"/>
        </w:rPr>
        <w:t>Last week Hebrews called us to draw near to God, hold fast to hope, and intentionally strengthen one another. James now asks a searching question: What does faith look like when it becomes visible in real life?</w:t>
      </w:r>
    </w:p>
    <w:p w14:paraId="2A3E0711" w14:textId="77777777" w:rsidR="00470D2E" w:rsidRDefault="00470D2E">
      <w:pPr>
        <w:rPr>
          <w:rFonts w:ascii="Merriweather" w:hAnsi="Merriweather"/>
          <w:b/>
        </w:rPr>
      </w:pPr>
    </w:p>
    <w:p w14:paraId="20615F91" w14:textId="7E29F236" w:rsidR="00EC632B" w:rsidRDefault="00251FB4">
      <w:r>
        <w:rPr>
          <w:rFonts w:ascii="Merriweather" w:hAnsi="Merriweather"/>
          <w:b/>
        </w:rPr>
        <w:t>Discuss one or more:</w:t>
      </w:r>
    </w:p>
    <w:p w14:paraId="529BF8CB" w14:textId="77777777" w:rsidR="00EC632B" w:rsidRDefault="00251FB4">
      <w:pPr>
        <w:numPr>
          <w:ilvl w:val="0"/>
          <w:numId w:val="2"/>
        </w:numPr>
        <w:spacing w:before="240"/>
        <w:rPr>
          <w:rFonts w:ascii="Merriweather" w:eastAsia="Merriweather" w:hAnsi="Merriweather" w:cs="Merriweather"/>
          <w:b/>
          <w:bCs/>
          <w:color w:val="2980B9"/>
        </w:rPr>
      </w:pPr>
      <w:r>
        <w:rPr>
          <w:rFonts w:ascii="Merriweather" w:hAnsi="Merriweather"/>
          <w:b/>
          <w:color w:val="2980B9"/>
        </w:rPr>
        <w:t>How did you draw near to God this week instead of withdrawing?</w:t>
      </w:r>
    </w:p>
    <w:p w14:paraId="44A469A6" w14:textId="77777777" w:rsidR="00EC632B" w:rsidRDefault="00251FB4">
      <w:pPr>
        <w:numPr>
          <w:ilvl w:val="0"/>
          <w:numId w:val="2"/>
        </w:numPr>
        <w:spacing w:before="240"/>
        <w:rPr>
          <w:rFonts w:ascii="Merriweather" w:eastAsia="Merriweather" w:hAnsi="Merriweather" w:cs="Merriweather"/>
          <w:b/>
          <w:bCs/>
          <w:color w:val="2980B9"/>
        </w:rPr>
      </w:pPr>
      <w:r>
        <w:rPr>
          <w:rFonts w:ascii="Merriweather" w:hAnsi="Merriweather"/>
          <w:b/>
          <w:color w:val="2980B9"/>
        </w:rPr>
        <w:t>What truth helped you hold fast?</w:t>
      </w:r>
    </w:p>
    <w:p w14:paraId="7275E057" w14:textId="77777777" w:rsidR="00EC632B" w:rsidRDefault="00251FB4">
      <w:pPr>
        <w:numPr>
          <w:ilvl w:val="0"/>
          <w:numId w:val="2"/>
        </w:numPr>
        <w:spacing w:before="240"/>
        <w:rPr>
          <w:rFonts w:ascii="Merriweather" w:eastAsia="Merriweather" w:hAnsi="Merriweather" w:cs="Merriweather"/>
          <w:b/>
          <w:bCs/>
          <w:color w:val="2980B9"/>
        </w:rPr>
      </w:pPr>
      <w:r>
        <w:rPr>
          <w:rFonts w:ascii="Merriweather" w:hAnsi="Merriweather"/>
          <w:b/>
          <w:color w:val="2980B9"/>
        </w:rPr>
        <w:t>Were you able to intentionally encourage someone toward love or a good work?</w:t>
      </w:r>
    </w:p>
    <w:p w14:paraId="1B96AAFA" w14:textId="77777777" w:rsidR="00470D2E" w:rsidRDefault="00470D2E">
      <w:pPr>
        <w:rPr>
          <w:rFonts w:ascii="Merriweather" w:hAnsi="Merriweather"/>
          <w:b/>
          <w:color w:val="000000"/>
        </w:rPr>
      </w:pPr>
    </w:p>
    <w:p w14:paraId="2F2C5E0C" w14:textId="251E6F0A" w:rsidR="00EC632B" w:rsidRDefault="00251FB4">
      <w:r>
        <w:rPr>
          <w:rFonts w:ascii="Merriweather" w:hAnsi="Merriweather"/>
          <w:b/>
          <w:color w:val="000000"/>
        </w:rPr>
        <w:t>Transition to Introduction</w:t>
      </w:r>
    </w:p>
    <w:p w14:paraId="5420B053" w14:textId="77777777" w:rsidR="00EC632B" w:rsidRDefault="00251FB4">
      <w:r>
        <w:rPr>
          <w:rFonts w:ascii="Merriweather" w:hAnsi="Merriweather"/>
        </w:rPr>
        <w:t>“Hebrews told us to provoke one another toward good works. James helps us understand why those works matter—not as a way to earn salvation, but as evidence that faith is alive.”</w:t>
      </w:r>
    </w:p>
    <w:p w14:paraId="05194250" w14:textId="77777777" w:rsidR="00EC632B" w:rsidRDefault="00251FB4">
      <w:pPr>
        <w:pStyle w:val="Heading1"/>
      </w:pPr>
      <w:r>
        <w:rPr>
          <w:rFonts w:ascii="Merriweather" w:hAnsi="Merriweather"/>
          <w:b/>
          <w:color w:val="2980B9"/>
        </w:rPr>
        <w:t>Introduction — 5 Minutes</w:t>
      </w:r>
    </w:p>
    <w:p w14:paraId="3511A897" w14:textId="77777777" w:rsidR="00EC632B" w:rsidRDefault="00251FB4">
      <w:r>
        <w:rPr>
          <w:rFonts w:ascii="Merriweather" w:hAnsi="Merriweather"/>
          <w:b/>
        </w:rPr>
        <w:t>Ask</w:t>
      </w:r>
    </w:p>
    <w:p w14:paraId="017D852C" w14:textId="77777777" w:rsidR="00EC632B" w:rsidRDefault="00251FB4">
      <w:r>
        <w:rPr>
          <w:rFonts w:ascii="Merriweather" w:hAnsi="Merriweather"/>
          <w:b/>
          <w:color w:val="2980B9"/>
        </w:rPr>
        <w:t>What are two things that naturally belong together so closely that one without the other feels incomplete?</w:t>
      </w:r>
    </w:p>
    <w:p w14:paraId="476A9411" w14:textId="77777777" w:rsidR="00EC632B" w:rsidRDefault="00251FB4">
      <w:r>
        <w:rPr>
          <w:rFonts w:ascii="Merriweather" w:hAnsi="Merriweather"/>
        </w:rPr>
        <w:t>The base lesson used food pairings such as peanut butter and jelly. Feel free to keep the examples light before turning to the text.</w:t>
      </w:r>
    </w:p>
    <w:p w14:paraId="64CDD8F9" w14:textId="77777777" w:rsidR="00470D2E" w:rsidRDefault="00470D2E">
      <w:pPr>
        <w:rPr>
          <w:rFonts w:ascii="Merriweather" w:hAnsi="Merriweather"/>
          <w:b/>
        </w:rPr>
      </w:pPr>
    </w:p>
    <w:p w14:paraId="5EBF3B06" w14:textId="28A1DDFC" w:rsidR="00EC632B" w:rsidRDefault="00251FB4">
      <w:r>
        <w:rPr>
          <w:rFonts w:ascii="Merriweather" w:hAnsi="Merriweather"/>
          <w:b/>
        </w:rPr>
        <w:t>Follow-Up</w:t>
      </w:r>
    </w:p>
    <w:p w14:paraId="69483B3B" w14:textId="77777777" w:rsidR="00EC632B" w:rsidRDefault="00251FB4">
      <w:r>
        <w:rPr>
          <w:rFonts w:ascii="Merriweather" w:hAnsi="Merriweather"/>
          <w:b/>
          <w:color w:val="2980B9"/>
        </w:rPr>
        <w:t>What is the difference between saying you believe something and acting as though you actually believe it?</w:t>
      </w:r>
    </w:p>
    <w:p w14:paraId="36367D2D" w14:textId="77777777" w:rsidR="00470D2E" w:rsidRDefault="00470D2E">
      <w:pPr>
        <w:rPr>
          <w:rFonts w:ascii="Merriweather" w:hAnsi="Merriweather"/>
          <w:b/>
        </w:rPr>
      </w:pPr>
    </w:p>
    <w:p w14:paraId="13152F69" w14:textId="4809ACC9" w:rsidR="00EC632B" w:rsidRDefault="00251FB4">
      <w:proofErr w:type="gramStart"/>
      <w:r>
        <w:rPr>
          <w:rFonts w:ascii="Merriweather" w:hAnsi="Merriweather"/>
          <w:b/>
        </w:rPr>
        <w:t>Say</w:t>
      </w:r>
      <w:proofErr w:type="gramEnd"/>
    </w:p>
    <w:p w14:paraId="2EC894FB" w14:textId="77777777" w:rsidR="00EC632B" w:rsidRDefault="00251FB4">
      <w:r>
        <w:rPr>
          <w:rFonts w:ascii="Merriweather" w:hAnsi="Merriweather"/>
        </w:rPr>
        <w:t>Christians rightly insist that we are saved by grace through faith, not by earning God’s acceptance through works. James does not contradict that gospel.</w:t>
      </w:r>
    </w:p>
    <w:p w14:paraId="60081FBF" w14:textId="77777777" w:rsidR="00EC632B" w:rsidRDefault="00251FB4">
      <w:r>
        <w:rPr>
          <w:rFonts w:ascii="Merriweather" w:hAnsi="Merriweather"/>
        </w:rPr>
        <w:t>He confronts a different error: the idea that “faith” can be reduced to words, agreement, or religious claims that never produce obedience. James says living faith acts. Works do not replace faith; they reveal its reality.</w:t>
      </w:r>
    </w:p>
    <w:p w14:paraId="6788A378" w14:textId="77777777" w:rsidR="00470D2E" w:rsidRDefault="00470D2E">
      <w:pPr>
        <w:rPr>
          <w:rFonts w:ascii="Merriweather" w:hAnsi="Merriweather"/>
          <w:b/>
          <w:color w:val="000000"/>
        </w:rPr>
      </w:pPr>
    </w:p>
    <w:p w14:paraId="550B9C44" w14:textId="77777777" w:rsidR="00470D2E" w:rsidRDefault="00470D2E">
      <w:pPr>
        <w:rPr>
          <w:rFonts w:ascii="Merriweather" w:hAnsi="Merriweather"/>
          <w:b/>
          <w:color w:val="000000"/>
        </w:rPr>
      </w:pPr>
    </w:p>
    <w:p w14:paraId="1A68429E" w14:textId="77777777" w:rsidR="00470D2E" w:rsidRDefault="00470D2E">
      <w:pPr>
        <w:rPr>
          <w:rFonts w:ascii="Merriweather" w:hAnsi="Merriweather"/>
          <w:b/>
          <w:color w:val="000000"/>
        </w:rPr>
      </w:pPr>
    </w:p>
    <w:p w14:paraId="32B6D5ED" w14:textId="3976B771" w:rsidR="00EC632B" w:rsidRDefault="00251FB4">
      <w:r>
        <w:rPr>
          <w:rFonts w:ascii="Merriweather" w:hAnsi="Merriweather"/>
          <w:b/>
          <w:color w:val="000000"/>
        </w:rPr>
        <w:lastRenderedPageBreak/>
        <w:t>Transition to Background</w:t>
      </w:r>
    </w:p>
    <w:p w14:paraId="2B39C263" w14:textId="77777777" w:rsidR="00EC632B" w:rsidRDefault="00251FB4">
      <w:r>
        <w:rPr>
          <w:rFonts w:ascii="Merriweather" w:hAnsi="Merriweather"/>
        </w:rPr>
        <w:t>“James writes to believers who knew the language of faith but needed to see how that faith should reshape everyday conduct.”</w:t>
      </w:r>
    </w:p>
    <w:p w14:paraId="61E308E9" w14:textId="77777777" w:rsidR="00EC632B" w:rsidRDefault="00251FB4" w:rsidP="00470D2E">
      <w:pPr>
        <w:pStyle w:val="Heading1"/>
      </w:pPr>
      <w:r>
        <w:rPr>
          <w:rFonts w:ascii="Merriweather" w:hAnsi="Merriweather"/>
          <w:b/>
          <w:color w:val="2980B9"/>
        </w:rPr>
        <w:t>Background</w:t>
      </w:r>
    </w:p>
    <w:p w14:paraId="5DD9AE48" w14:textId="77777777" w:rsidR="00EC632B" w:rsidRDefault="00251FB4" w:rsidP="00470D2E">
      <w:pPr>
        <w:spacing w:before="400"/>
      </w:pPr>
      <w:r>
        <w:rPr>
          <w:rFonts w:ascii="Merriweather" w:hAnsi="Merriweather"/>
        </w:rPr>
        <w:t>James is intensely practical. He addresses trials, temptation, listening and doing, favoritism, speech, wisdom, conflict, money, patience, and prayer.</w:t>
      </w:r>
    </w:p>
    <w:p w14:paraId="02FFDF9E" w14:textId="77777777" w:rsidR="00EC632B" w:rsidRDefault="00251FB4" w:rsidP="00470D2E">
      <w:pPr>
        <w:spacing w:before="400"/>
      </w:pPr>
      <w:r>
        <w:rPr>
          <w:rFonts w:ascii="Merriweather" w:hAnsi="Merriweather"/>
        </w:rPr>
        <w:t>Immediately before today’s passage, James condemns favoritism toward the rich and calls believers to fulfill the royal law of loving their neighbor. Then he asks what good it is if someone claims to have faith but has no works.</w:t>
      </w:r>
    </w:p>
    <w:p w14:paraId="2D32739C" w14:textId="77777777" w:rsidR="00EC632B" w:rsidRDefault="00251FB4" w:rsidP="00470D2E">
      <w:pPr>
        <w:spacing w:before="400"/>
      </w:pPr>
      <w:r>
        <w:rPr>
          <w:rFonts w:ascii="Merriweather" w:hAnsi="Merriweather"/>
        </w:rPr>
        <w:t>The question is about a claimed faith—a profession that produces no changed action. James’s concern is pastoral and practical: can a faith that remains only in words be considered living, saving faith?</w:t>
      </w:r>
    </w:p>
    <w:p w14:paraId="0389FEE5" w14:textId="77777777" w:rsidR="00EC632B" w:rsidRDefault="00251FB4" w:rsidP="00470D2E">
      <w:pPr>
        <w:spacing w:before="400"/>
      </w:pPr>
      <w:r>
        <w:rPr>
          <w:rFonts w:ascii="Merriweather" w:hAnsi="Merriweather"/>
        </w:rPr>
        <w:t>This passage has sometimes been set against Paul’s teaching that people are justified by faith apart from works of the law. The two apostles address different errors. Paul confronts people trying to earn right standing before God through works. James confronts people claiming right standing with God while their lives show no fruit. Paul says works cannot purchase salvation. James says salvation that is real will not remain fruitless.</w:t>
      </w:r>
    </w:p>
    <w:p w14:paraId="60044BCA" w14:textId="77777777" w:rsidR="00EC632B" w:rsidRDefault="00251FB4" w:rsidP="00470D2E">
      <w:pPr>
        <w:spacing w:before="400"/>
      </w:pPr>
      <w:r>
        <w:rPr>
          <w:rFonts w:ascii="Merriweather" w:hAnsi="Merriweather"/>
          <w:b/>
          <w:color w:val="000000"/>
        </w:rPr>
        <w:t>Transition to Christ Connection</w:t>
      </w:r>
    </w:p>
    <w:p w14:paraId="1FDC71DB" w14:textId="77777777" w:rsidR="00EC632B" w:rsidRDefault="00251FB4" w:rsidP="00470D2E">
      <w:pPr>
        <w:spacing w:before="400"/>
      </w:pPr>
      <w:r>
        <w:rPr>
          <w:rFonts w:ascii="Merriweather" w:hAnsi="Merriweather"/>
        </w:rPr>
        <w:t>“The gospel gives us no reason to boast in our works, but it also gives us no permission to call a lifeless profession ‘faith.’”</w:t>
      </w:r>
    </w:p>
    <w:p w14:paraId="6708A07E" w14:textId="77777777" w:rsidR="00EC632B" w:rsidRDefault="00251FB4" w:rsidP="00470D2E">
      <w:pPr>
        <w:pStyle w:val="Heading1"/>
      </w:pPr>
      <w:r>
        <w:rPr>
          <w:rFonts w:ascii="Merriweather" w:hAnsi="Merriweather"/>
          <w:b/>
          <w:color w:val="2980B9"/>
        </w:rPr>
        <w:t>Christ Connection</w:t>
      </w:r>
    </w:p>
    <w:p w14:paraId="5101FBFB" w14:textId="77777777" w:rsidR="00EC632B" w:rsidRDefault="00251FB4" w:rsidP="00470D2E">
      <w:pPr>
        <w:spacing w:before="400"/>
      </w:pPr>
      <w:r>
        <w:rPr>
          <w:rFonts w:ascii="Merriweather" w:hAnsi="Merriweather"/>
        </w:rPr>
        <w:t>We are not saved because our good deeds outweigh our bad ones. Jesus alone lived the righteous life we have failed to live, bore the judgment of sin at the cross, and rose again. We are made right with God by grace through trusting Him.</w:t>
      </w:r>
    </w:p>
    <w:p w14:paraId="542CAFD6" w14:textId="77777777" w:rsidR="00EC632B" w:rsidRDefault="00251FB4" w:rsidP="00470D2E">
      <w:pPr>
        <w:spacing w:before="400"/>
      </w:pPr>
      <w:r>
        <w:rPr>
          <w:rFonts w:ascii="Merriweather" w:hAnsi="Merriweather"/>
        </w:rPr>
        <w:t>But union with Christ produces a new life. The Holy Spirit does not leave saving faith permanently barren. Love, mercy, obedience, generosity, courage, and other works begin to grow as the fruit of faith.</w:t>
      </w:r>
    </w:p>
    <w:p w14:paraId="516294E9" w14:textId="77777777" w:rsidR="00EC632B" w:rsidRDefault="00251FB4" w:rsidP="00470D2E">
      <w:pPr>
        <w:spacing w:before="400"/>
      </w:pPr>
      <w:r>
        <w:rPr>
          <w:rFonts w:ascii="Merriweather" w:hAnsi="Merriweather"/>
        </w:rPr>
        <w:lastRenderedPageBreak/>
        <w:t>That means good works are not the root of salvation; they are fruit. They do not cause God to justify us; they demonstrate that our profession of faith is living rather than empty.</w:t>
      </w:r>
    </w:p>
    <w:p w14:paraId="4DF78543" w14:textId="77777777" w:rsidR="00EC632B" w:rsidRDefault="00251FB4" w:rsidP="00470D2E">
      <w:pPr>
        <w:spacing w:before="400"/>
      </w:pPr>
      <w:r>
        <w:rPr>
          <w:rFonts w:ascii="Merriweather" w:hAnsi="Merriweather"/>
        </w:rPr>
        <w:t>James therefore directs us away from both self-righteousness and passive profession. We trust Christ alone for salvation, and that trust increasingly becomes visible in the way we live.</w:t>
      </w:r>
    </w:p>
    <w:p w14:paraId="2BC03448" w14:textId="77777777" w:rsidR="00EC632B" w:rsidRDefault="00251FB4" w:rsidP="00470D2E">
      <w:pPr>
        <w:spacing w:before="400"/>
      </w:pPr>
      <w:r>
        <w:rPr>
          <w:rFonts w:ascii="Merriweather" w:hAnsi="Merriweather"/>
          <w:b/>
          <w:color w:val="000000"/>
        </w:rPr>
        <w:t>Transition to Study and Apply</w:t>
      </w:r>
    </w:p>
    <w:p w14:paraId="07A278F0" w14:textId="77777777" w:rsidR="00EC632B" w:rsidRDefault="00251FB4" w:rsidP="00470D2E">
      <w:pPr>
        <w:spacing w:before="400"/>
      </w:pPr>
      <w:r>
        <w:rPr>
          <w:rFonts w:ascii="Merriweather" w:hAnsi="Merriweather"/>
        </w:rPr>
        <w:t>“James begins with an example so practical that no one can hide behind religious vocabulary.”</w:t>
      </w:r>
    </w:p>
    <w:p w14:paraId="7F064D4D" w14:textId="77777777" w:rsidR="00EC632B" w:rsidRDefault="00251FB4">
      <w:pPr>
        <w:pStyle w:val="Heading1"/>
      </w:pPr>
      <w:r>
        <w:rPr>
          <w:rFonts w:ascii="Merriweather" w:hAnsi="Merriweather"/>
          <w:b/>
          <w:color w:val="2980B9"/>
        </w:rPr>
        <w:t>Study and Apply — 30 Minutes</w:t>
      </w:r>
    </w:p>
    <w:p w14:paraId="2FD07311" w14:textId="77777777" w:rsidR="00EC632B" w:rsidRDefault="00251FB4">
      <w:r>
        <w:rPr>
          <w:rFonts w:ascii="Merriweather" w:hAnsi="Merriweather"/>
          <w:b/>
          <w:color w:val="16A085"/>
        </w:rPr>
        <w:t>Unpack the biblical text to discover what Scripture says and how we can apply it in our lives this week.</w:t>
      </w:r>
    </w:p>
    <w:p w14:paraId="6ADB22D3" w14:textId="77777777" w:rsidR="00EC632B" w:rsidRDefault="00251FB4" w:rsidP="00470D2E">
      <w:pPr>
        <w:pStyle w:val="Heading2"/>
        <w:jc w:val="center"/>
      </w:pPr>
      <w:r>
        <w:rPr>
          <w:rFonts w:ascii="Merriweather" w:hAnsi="Merriweather"/>
          <w:b/>
          <w:color w:val="C0392B"/>
        </w:rPr>
        <w:t>Passage 1 — James 2:14–18</w:t>
      </w:r>
    </w:p>
    <w:p w14:paraId="73D3D5B6" w14:textId="77777777" w:rsidR="00EC632B" w:rsidRDefault="00251FB4" w:rsidP="00470D2E">
      <w:pPr>
        <w:pStyle w:val="Heading2"/>
        <w:jc w:val="center"/>
      </w:pPr>
      <w:r>
        <w:rPr>
          <w:rFonts w:ascii="Merriweather" w:hAnsi="Merriweather"/>
          <w:b/>
          <w:color w:val="C0392B"/>
        </w:rPr>
        <w:t>Faith You Can See</w:t>
      </w:r>
    </w:p>
    <w:p w14:paraId="20BA9809" w14:textId="77777777" w:rsidR="00EC632B" w:rsidRDefault="00251FB4" w:rsidP="00470D2E">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James 2:14–18.</w:t>
      </w:r>
    </w:p>
    <w:p w14:paraId="316760EB" w14:textId="77777777" w:rsidR="00EC632B" w:rsidRDefault="00251FB4" w:rsidP="00470D2E">
      <w:pPr>
        <w:spacing w:before="320"/>
      </w:pPr>
      <w:r>
        <w:rPr>
          <w:rFonts w:ascii="Merriweather" w:hAnsi="Merriweather"/>
          <w:i/>
          <w:color w:val="666666"/>
        </w:rPr>
        <w:t>Read aloud from your preferred Bible translation.</w:t>
      </w:r>
    </w:p>
    <w:p w14:paraId="65FDF46E" w14:textId="77777777" w:rsidR="00EC632B" w:rsidRDefault="00251FB4" w:rsidP="00470D2E">
      <w:pPr>
        <w:spacing w:before="320"/>
        <w:jc w:val="center"/>
      </w:pPr>
      <w:r>
        <w:rPr>
          <w:rFonts w:ascii="Merriweather" w:hAnsi="Merriweather"/>
          <w:b/>
          <w:color w:val="C0392B"/>
          <w:sz w:val="24"/>
        </w:rPr>
        <w:t>Commentary</w:t>
      </w:r>
    </w:p>
    <w:p w14:paraId="5A9710BA" w14:textId="77777777" w:rsidR="00EC632B" w:rsidRDefault="00251FB4" w:rsidP="00470D2E">
      <w:pPr>
        <w:spacing w:before="320"/>
      </w:pPr>
      <w:r>
        <w:rPr>
          <w:rFonts w:ascii="Merriweather" w:hAnsi="Merriweather"/>
          <w:b/>
          <w:color w:val="16A085"/>
        </w:rPr>
        <w:t>Use the following commentary to prepare ahead of time. As you lead, summarize the key insights rather than reading everything word-for-word.</w:t>
      </w:r>
    </w:p>
    <w:p w14:paraId="70699791" w14:textId="77777777" w:rsidR="00EC632B" w:rsidRDefault="00251FB4" w:rsidP="00470D2E">
      <w:pPr>
        <w:spacing w:before="320"/>
      </w:pPr>
      <w:r>
        <w:rPr>
          <w:rFonts w:ascii="Merriweather" w:hAnsi="Merriweather"/>
        </w:rPr>
        <w:t>Verse 14 asks, “What good is it... if someone claims to have faith but does not have works?” The wording matters. James is examining a claim. The issue is not a struggling believer who can point to imperfect fruit; it is a profession that remains empty.</w:t>
      </w:r>
    </w:p>
    <w:p w14:paraId="1DE89A60" w14:textId="77777777" w:rsidR="00EC632B" w:rsidRDefault="00251FB4" w:rsidP="00470D2E">
      <w:pPr>
        <w:spacing w:before="320"/>
      </w:pPr>
      <w:r>
        <w:rPr>
          <w:rFonts w:ascii="Merriweather" w:hAnsi="Merriweather"/>
        </w:rPr>
        <w:t>The question “Can such faith save him?” expects a negative answer. A kind of “faith” consisting only of words and no resulting obedience is not the saving faith Scripture commends.</w:t>
      </w:r>
    </w:p>
    <w:p w14:paraId="7F7722B9" w14:textId="77777777" w:rsidR="00EC632B" w:rsidRDefault="00251FB4" w:rsidP="00470D2E">
      <w:pPr>
        <w:spacing w:before="320"/>
      </w:pPr>
      <w:r>
        <w:rPr>
          <w:rFonts w:ascii="Merriweather" w:hAnsi="Merriweather"/>
        </w:rPr>
        <w:lastRenderedPageBreak/>
        <w:t>Verses 15–16 give a concrete example. A brother or sister lacks clothing and daily food. Saying, “Go in peace, stay warm, and be well fed,” while refusing practical help exposes the emptiness of the words.</w:t>
      </w:r>
    </w:p>
    <w:p w14:paraId="187C08D9" w14:textId="77777777" w:rsidR="00EC632B" w:rsidRDefault="00251FB4" w:rsidP="00470D2E">
      <w:pPr>
        <w:spacing w:before="320"/>
      </w:pPr>
      <w:r>
        <w:rPr>
          <w:rFonts w:ascii="Merriweather" w:hAnsi="Merriweather"/>
        </w:rPr>
        <w:t>Verse 17 states the principle: faith without works is dead. James does not say faith without enough works is weak or second-class. He says a workless profession is lifeless.</w:t>
      </w:r>
    </w:p>
    <w:p w14:paraId="696C2733" w14:textId="77777777" w:rsidR="00EC632B" w:rsidRDefault="00251FB4" w:rsidP="00470D2E">
      <w:pPr>
        <w:spacing w:before="320"/>
      </w:pPr>
      <w:r>
        <w:rPr>
          <w:rFonts w:ascii="Merriweather" w:hAnsi="Merriweather"/>
        </w:rPr>
        <w:t>Verse 18 imagines an objector trying to separate faith and works into different specialties. James answers, “Show me your faith without works, and I will show you faith by my works.” Invisible faith becomes observable through the actions it produces.</w:t>
      </w:r>
    </w:p>
    <w:p w14:paraId="7528BC78" w14:textId="77777777" w:rsidR="00EC632B" w:rsidRDefault="00251FB4" w:rsidP="00470D2E">
      <w:pPr>
        <w:spacing w:before="320"/>
      </w:pPr>
      <w:r>
        <w:rPr>
          <w:rFonts w:ascii="Merriweather" w:hAnsi="Merriweather"/>
        </w:rPr>
        <w:t>Works are not a second savior alongside Jesus. They are evidence that trust in Jesus has become more than vocabulary.</w:t>
      </w:r>
    </w:p>
    <w:p w14:paraId="36D34BD8" w14:textId="77777777" w:rsidR="00EC632B" w:rsidRPr="00470D2E" w:rsidRDefault="00251FB4" w:rsidP="00470D2E">
      <w:pPr>
        <w:spacing w:before="240"/>
        <w:jc w:val="center"/>
        <w:rPr>
          <w:rFonts w:ascii="Merriweather" w:hAnsi="Merriweather"/>
          <w:b/>
          <w:color w:val="C0392B"/>
          <w:sz w:val="24"/>
        </w:rPr>
      </w:pPr>
      <w:r w:rsidRPr="00470D2E">
        <w:rPr>
          <w:rFonts w:ascii="Merriweather" w:hAnsi="Merriweather"/>
          <w:b/>
          <w:color w:val="C0392B"/>
          <w:sz w:val="24"/>
        </w:rPr>
        <w:t>Guide Discussion</w:t>
      </w:r>
    </w:p>
    <w:p w14:paraId="631167DF" w14:textId="77777777" w:rsidR="00EC632B" w:rsidRDefault="00251FB4" w:rsidP="00470D2E">
      <w:pPr>
        <w:pStyle w:val="Title"/>
        <w:spacing w:before="240"/>
      </w:pPr>
      <w:r>
        <w:rPr>
          <w:rFonts w:ascii="Merriweather" w:hAnsi="Merriweather"/>
          <w:b/>
          <w:color w:val="16A085"/>
          <w:sz w:val="22"/>
        </w:rPr>
        <w:t>You do not need to cover every question. Use those that best help your group engage with the passage.</w:t>
      </w:r>
    </w:p>
    <w:p w14:paraId="2DCABE03" w14:textId="77777777" w:rsidR="00EC632B" w:rsidRDefault="00251FB4" w:rsidP="00470D2E">
      <w:pPr>
        <w:spacing w:before="240"/>
        <w:ind w:left="720"/>
      </w:pPr>
      <w:r>
        <w:rPr>
          <w:rFonts w:ascii="Merriweather" w:hAnsi="Merriweather"/>
          <w:b/>
        </w:rPr>
        <w:t xml:space="preserve">1. </w:t>
      </w:r>
      <w:r w:rsidRPr="00470D2E">
        <w:rPr>
          <w:rFonts w:ascii="Merriweather" w:hAnsi="Merriweather"/>
          <w:b/>
        </w:rPr>
        <w:t xml:space="preserve">Good for Students. </w:t>
      </w:r>
      <w:r>
        <w:rPr>
          <w:rFonts w:ascii="Merriweather" w:hAnsi="Merriweather"/>
          <w:b/>
          <w:color w:val="2980B9"/>
        </w:rPr>
        <w:t>What example does James use to show the problem with faith that exists only in words?</w:t>
      </w:r>
    </w:p>
    <w:p w14:paraId="55E8576C" w14:textId="77777777" w:rsidR="00EC632B" w:rsidRDefault="00251FB4" w:rsidP="00470D2E">
      <w:pPr>
        <w:spacing w:before="240"/>
        <w:ind w:left="720"/>
      </w:pPr>
      <w:r w:rsidRPr="00470D2E">
        <w:rPr>
          <w:rFonts w:ascii="Merriweather" w:hAnsi="Merriweather"/>
          <w:b/>
        </w:rPr>
        <w:t xml:space="preserve">2. </w:t>
      </w:r>
      <w:r w:rsidRPr="00470D2E">
        <w:rPr>
          <w:rFonts w:ascii="Merriweather" w:hAnsi="Merriweather"/>
          <w:b/>
        </w:rPr>
        <w:t xml:space="preserve">Discuss. </w:t>
      </w:r>
      <w:r>
        <w:rPr>
          <w:rFonts w:ascii="Merriweather" w:hAnsi="Merriweather"/>
          <w:b/>
          <w:color w:val="2980B9"/>
        </w:rPr>
        <w:t>Why is it possible to say spiritually correct things while remaining practically unmoved by someone’s need?</w:t>
      </w:r>
    </w:p>
    <w:p w14:paraId="4D6EBE5F" w14:textId="77777777" w:rsidR="00EC632B" w:rsidRDefault="00251FB4" w:rsidP="00470D2E">
      <w:pPr>
        <w:spacing w:before="240"/>
        <w:ind w:left="720"/>
      </w:pPr>
      <w:r w:rsidRPr="00470D2E">
        <w:rPr>
          <w:rFonts w:ascii="Merriweather" w:hAnsi="Merriweather"/>
          <w:b/>
        </w:rPr>
        <w:t xml:space="preserve">3. </w:t>
      </w:r>
      <w:r w:rsidRPr="00470D2E">
        <w:rPr>
          <w:rFonts w:ascii="Merriweather" w:hAnsi="Merriweather"/>
          <w:b/>
        </w:rPr>
        <w:t xml:space="preserve">Deeper Dive. </w:t>
      </w:r>
      <w:r>
        <w:rPr>
          <w:rFonts w:ascii="Merriweather" w:hAnsi="Merriweather"/>
          <w:b/>
          <w:color w:val="2980B9"/>
        </w:rPr>
        <w:t>How would you explain the difference between works as the basis of salvation and works as evidence of living faith?</w:t>
      </w:r>
    </w:p>
    <w:p w14:paraId="2C8A312F" w14:textId="77777777" w:rsidR="00EC632B" w:rsidRDefault="00251FB4" w:rsidP="00470D2E">
      <w:pPr>
        <w:spacing w:before="240"/>
        <w:ind w:left="720"/>
      </w:pPr>
      <w:r>
        <w:rPr>
          <w:rFonts w:ascii="Merriweather" w:hAnsi="Merriweather"/>
          <w:b/>
        </w:rPr>
        <w:t xml:space="preserve">4. </w:t>
      </w:r>
      <w:r w:rsidRPr="00470D2E">
        <w:rPr>
          <w:rFonts w:ascii="Merriweather" w:hAnsi="Merriweather"/>
          <w:b/>
        </w:rPr>
        <w:t xml:space="preserve">Reflective — Index Card. </w:t>
      </w:r>
      <w:r>
        <w:rPr>
          <w:rFonts w:ascii="Merriweather" w:hAnsi="Merriweather"/>
          <w:b/>
          <w:color w:val="2980B9"/>
        </w:rPr>
        <w:t>Where is there currently a gap between something you say you believe and the action that belief should produce?</w:t>
      </w:r>
    </w:p>
    <w:p w14:paraId="4C8D966A" w14:textId="77777777" w:rsidR="00EC632B" w:rsidRDefault="00251FB4" w:rsidP="00470D2E">
      <w:pPr>
        <w:spacing w:before="240"/>
        <w:jc w:val="center"/>
      </w:pPr>
      <w:r>
        <w:rPr>
          <w:rFonts w:ascii="Merriweather" w:hAnsi="Merriweather"/>
          <w:b/>
          <w:color w:val="C0392B"/>
          <w:sz w:val="24"/>
        </w:rPr>
        <w:t>Teaching Insight</w:t>
      </w:r>
    </w:p>
    <w:p w14:paraId="6ED03F24" w14:textId="77777777" w:rsidR="00EC632B" w:rsidRDefault="00251FB4" w:rsidP="00470D2E">
      <w:pPr>
        <w:spacing w:before="240"/>
      </w:pPr>
      <w:r>
        <w:rPr>
          <w:rFonts w:ascii="Merriweather" w:hAnsi="Merriweather"/>
          <w:b/>
        </w:rPr>
        <w:t>Say</w:t>
      </w:r>
    </w:p>
    <w:p w14:paraId="461331BA" w14:textId="77777777" w:rsidR="00EC632B" w:rsidRDefault="00251FB4" w:rsidP="00470D2E">
      <w:pPr>
        <w:spacing w:before="240"/>
      </w:pPr>
      <w:r>
        <w:rPr>
          <w:rFonts w:ascii="Merriweather" w:hAnsi="Merriweather"/>
        </w:rPr>
        <w:t>“James is not asking whether our works are impressive enough to save us. He is asking whether our claimed faith is alive enough to move us.”</w:t>
      </w:r>
    </w:p>
    <w:p w14:paraId="69678AE7" w14:textId="77777777" w:rsidR="00EC632B" w:rsidRDefault="00251FB4" w:rsidP="00470D2E">
      <w:pPr>
        <w:spacing w:before="240"/>
      </w:pPr>
      <w:r>
        <w:rPr>
          <w:rFonts w:ascii="Merriweather" w:hAnsi="Merriweather"/>
          <w:b/>
          <w:color w:val="000000"/>
        </w:rPr>
        <w:t>Transition to Passage 2</w:t>
      </w:r>
    </w:p>
    <w:p w14:paraId="4448B40F" w14:textId="77777777" w:rsidR="00EC632B" w:rsidRDefault="00251FB4" w:rsidP="00470D2E">
      <w:pPr>
        <w:spacing w:before="240"/>
      </w:pPr>
      <w:r>
        <w:rPr>
          <w:rFonts w:ascii="Merriweather" w:hAnsi="Merriweather"/>
        </w:rPr>
        <w:t>“James now gives two Old Testament examples showing that real faith does not remain abstract when obedience becomes costly.”</w:t>
      </w:r>
    </w:p>
    <w:p w14:paraId="34306BC2" w14:textId="77777777" w:rsidR="00EC632B" w:rsidRPr="00470D2E" w:rsidRDefault="00251FB4" w:rsidP="00470D2E">
      <w:pPr>
        <w:pStyle w:val="Heading2"/>
        <w:jc w:val="center"/>
        <w:rPr>
          <w:rFonts w:ascii="Merriweather" w:hAnsi="Merriweather"/>
          <w:b/>
          <w:color w:val="C0392B"/>
        </w:rPr>
      </w:pPr>
      <w:r w:rsidRPr="00470D2E">
        <w:rPr>
          <w:rFonts w:ascii="Merriweather" w:hAnsi="Merriweather"/>
          <w:b/>
          <w:color w:val="C0392B"/>
        </w:rPr>
        <w:lastRenderedPageBreak/>
        <w:t>Passage 2 — James 2:19–26</w:t>
      </w:r>
    </w:p>
    <w:p w14:paraId="40A2AFD1" w14:textId="77777777" w:rsidR="00EC632B" w:rsidRDefault="00251FB4" w:rsidP="00470D2E">
      <w:pPr>
        <w:pStyle w:val="Heading2"/>
        <w:jc w:val="center"/>
      </w:pPr>
      <w:r>
        <w:rPr>
          <w:rFonts w:ascii="Merriweather" w:hAnsi="Merriweather"/>
          <w:b/>
          <w:color w:val="C0392B"/>
        </w:rPr>
        <w:t>Living Faith Acts</w:t>
      </w:r>
    </w:p>
    <w:p w14:paraId="3C3FC390" w14:textId="77777777" w:rsidR="00EC632B" w:rsidRDefault="00251FB4">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James 2:19–26.</w:t>
      </w:r>
    </w:p>
    <w:p w14:paraId="753E2E98" w14:textId="77777777" w:rsidR="00EC632B" w:rsidRDefault="00251FB4">
      <w:r>
        <w:rPr>
          <w:rFonts w:ascii="Merriweather" w:hAnsi="Merriweather"/>
          <w:i/>
          <w:color w:val="666666"/>
        </w:rPr>
        <w:t>Read aloud from your preferred Bible translation.</w:t>
      </w:r>
    </w:p>
    <w:p w14:paraId="6D8E81C4" w14:textId="77777777" w:rsidR="00EC632B" w:rsidRDefault="00251FB4" w:rsidP="00470D2E">
      <w:pPr>
        <w:pStyle w:val="Heading4"/>
        <w:jc w:val="center"/>
      </w:pPr>
      <w:r>
        <w:rPr>
          <w:rFonts w:ascii="Merriweather" w:hAnsi="Merriweather"/>
          <w:b/>
          <w:color w:val="C0392B"/>
        </w:rPr>
        <w:t>Commentary</w:t>
      </w:r>
    </w:p>
    <w:p w14:paraId="0F15227C" w14:textId="77777777" w:rsidR="00EC632B" w:rsidRDefault="00251FB4" w:rsidP="00470D2E">
      <w:pPr>
        <w:spacing w:before="280"/>
      </w:pPr>
      <w:r>
        <w:rPr>
          <w:rFonts w:ascii="Merriweather" w:hAnsi="Merriweather"/>
        </w:rPr>
        <w:t>Verse 19 exposes the limits of mere doctrinal agreement. “You believe that God is one. Good! Even the demons believe—and they shudder.” Demons possess accurate information about God, but that knowledge does not equal saving trust, love, or obedience.</w:t>
      </w:r>
    </w:p>
    <w:p w14:paraId="38D8A047" w14:textId="77777777" w:rsidR="00EC632B" w:rsidRDefault="00251FB4" w:rsidP="00470D2E">
      <w:pPr>
        <w:spacing w:before="280"/>
      </w:pPr>
      <w:r>
        <w:rPr>
          <w:rFonts w:ascii="Merriweather" w:hAnsi="Merriweather"/>
        </w:rPr>
        <w:t>James then points to Abraham. Genesis 15 says Abraham believed God and it was credited to him as righteousness. Later, Genesis 22 tested that faith when Abraham was commanded to offer Isaac. His obedience did not create the faith of Genesis 15; it demonstrated and matured the faith already present.</w:t>
      </w:r>
    </w:p>
    <w:p w14:paraId="6989843B" w14:textId="77777777" w:rsidR="00EC632B" w:rsidRDefault="00251FB4" w:rsidP="00470D2E">
      <w:pPr>
        <w:spacing w:before="280"/>
      </w:pPr>
      <w:r>
        <w:rPr>
          <w:rFonts w:ascii="Merriweather" w:hAnsi="Merriweather"/>
        </w:rPr>
        <w:t>James says faith was active together with Abraham’s works and was made complete by them. Genuine trust moved into costly obedience.</w:t>
      </w:r>
    </w:p>
    <w:p w14:paraId="5BA2AD5D" w14:textId="77777777" w:rsidR="00EC632B" w:rsidRDefault="00251FB4" w:rsidP="00470D2E">
      <w:pPr>
        <w:spacing w:before="280"/>
      </w:pPr>
      <w:r>
        <w:rPr>
          <w:rFonts w:ascii="Merriweather" w:hAnsi="Merriweather"/>
        </w:rPr>
        <w:t>Rahab provides a striking second example. She was not a respected patriarch but a Gentile woman with a sinful past. Yet her actions toward Israel’s spies showed that she had placed her confidence in Israel’s God.</w:t>
      </w:r>
    </w:p>
    <w:p w14:paraId="0AE1B223" w14:textId="77777777" w:rsidR="00EC632B" w:rsidRDefault="00251FB4" w:rsidP="00470D2E">
      <w:pPr>
        <w:spacing w:before="280"/>
      </w:pPr>
      <w:r>
        <w:rPr>
          <w:rFonts w:ascii="Merriweather" w:hAnsi="Merriweather"/>
        </w:rPr>
        <w:t>Verse 26 concludes with another vivid image: just as the body without the spirit is dead, faith without works is dead.</w:t>
      </w:r>
    </w:p>
    <w:p w14:paraId="0F7BAB08" w14:textId="77777777" w:rsidR="00EC632B" w:rsidRDefault="00251FB4" w:rsidP="00470D2E">
      <w:pPr>
        <w:spacing w:before="280"/>
      </w:pPr>
      <w:r>
        <w:rPr>
          <w:rFonts w:ascii="Merriweather" w:hAnsi="Merriweather"/>
        </w:rPr>
        <w:t>When James says Abraham and Rahab were “justified by works,” the context emphasizes vindication or demonstration—the reality of their faith was shown through action. Paul and James agree that salvation is by grace and that saving faith produces a changed life.</w:t>
      </w:r>
    </w:p>
    <w:p w14:paraId="165CFBDE" w14:textId="77777777" w:rsidR="00EC632B" w:rsidRDefault="00251FB4" w:rsidP="00470D2E">
      <w:pPr>
        <w:pStyle w:val="Heading4"/>
        <w:jc w:val="center"/>
      </w:pPr>
      <w:r>
        <w:rPr>
          <w:rFonts w:ascii="Merriweather" w:hAnsi="Merriweather"/>
          <w:b/>
          <w:color w:val="C0392B"/>
        </w:rPr>
        <w:t>Consider This — The Smoke Alarm with a Dead Battery</w:t>
      </w:r>
    </w:p>
    <w:p w14:paraId="083742B4" w14:textId="77777777" w:rsidR="00EC632B" w:rsidRDefault="00251FB4" w:rsidP="00470D2E">
      <w:pPr>
        <w:spacing w:before="280"/>
      </w:pPr>
      <w:r>
        <w:rPr>
          <w:rFonts w:ascii="Merriweather" w:hAnsi="Merriweather"/>
          <w:color w:val="16A085"/>
        </w:rPr>
        <w:t>A smoke alarm can look exactly like a functioning alarm while hanging on the ceiling. It may have the right label, the right shape, and every appearance of being prepared to warn a family.</w:t>
      </w:r>
    </w:p>
    <w:p w14:paraId="4B0698B4" w14:textId="77777777" w:rsidR="00EC632B" w:rsidRDefault="00251FB4" w:rsidP="00470D2E">
      <w:pPr>
        <w:spacing w:before="280"/>
      </w:pPr>
      <w:r>
        <w:rPr>
          <w:rFonts w:ascii="Merriweather" w:hAnsi="Merriweather"/>
          <w:color w:val="16A085"/>
        </w:rPr>
        <w:t>But if the battery is dead, the moment that reveals its true condition is the moment it is supposed to act. Its purpose cannot be demonstrated merely by looking correct.</w:t>
      </w:r>
    </w:p>
    <w:p w14:paraId="571D1CC3" w14:textId="77777777" w:rsidR="00EC632B" w:rsidRDefault="00251FB4" w:rsidP="00470D2E">
      <w:pPr>
        <w:spacing w:before="280"/>
      </w:pPr>
      <w:r>
        <w:rPr>
          <w:rFonts w:ascii="Merriweather" w:hAnsi="Merriweather"/>
          <w:b/>
          <w:color w:val="16A085"/>
        </w:rPr>
        <w:lastRenderedPageBreak/>
        <w:t>Living faith is more than correct religious appearance; when real life calls for obedience, trust in Christ begins to act.</w:t>
      </w:r>
    </w:p>
    <w:p w14:paraId="12E549D9" w14:textId="77777777" w:rsidR="00EC632B" w:rsidRDefault="00251FB4" w:rsidP="00470D2E">
      <w:pPr>
        <w:pStyle w:val="Heading4"/>
        <w:jc w:val="center"/>
      </w:pPr>
      <w:r>
        <w:rPr>
          <w:rFonts w:ascii="Merriweather" w:hAnsi="Merriweather"/>
          <w:b/>
          <w:color w:val="C0392B"/>
        </w:rPr>
        <w:t>Guide Discussion</w:t>
      </w:r>
    </w:p>
    <w:p w14:paraId="014EB79E" w14:textId="77777777" w:rsidR="00EC632B" w:rsidRDefault="00251FB4" w:rsidP="00470D2E">
      <w:pPr>
        <w:spacing w:before="280"/>
        <w:ind w:left="720"/>
      </w:pPr>
      <w:r>
        <w:rPr>
          <w:rFonts w:ascii="Merriweather" w:hAnsi="Merriweather"/>
          <w:b/>
        </w:rPr>
        <w:t>1</w:t>
      </w:r>
      <w:r w:rsidRPr="00470D2E">
        <w:rPr>
          <w:rFonts w:ascii="Merriweather" w:hAnsi="Merriweather"/>
          <w:b/>
        </w:rPr>
        <w:t xml:space="preserve">. </w:t>
      </w:r>
      <w:r w:rsidRPr="00470D2E">
        <w:rPr>
          <w:rFonts w:ascii="Merriweather" w:hAnsi="Merriweather"/>
          <w:b/>
        </w:rPr>
        <w:t xml:space="preserve">Good for Students. </w:t>
      </w:r>
      <w:r>
        <w:rPr>
          <w:rFonts w:ascii="Merriweather" w:hAnsi="Merriweather"/>
          <w:b/>
          <w:color w:val="2980B9"/>
        </w:rPr>
        <w:t>What do Abraham and Rahab have in common in the way their faith became visible?</w:t>
      </w:r>
    </w:p>
    <w:p w14:paraId="43E6DB33" w14:textId="77777777" w:rsidR="00EC632B" w:rsidRDefault="00251FB4" w:rsidP="00470D2E">
      <w:pPr>
        <w:spacing w:before="280"/>
        <w:ind w:left="720"/>
      </w:pPr>
      <w:r w:rsidRPr="00470D2E">
        <w:rPr>
          <w:rFonts w:ascii="Merriweather" w:hAnsi="Merriweather"/>
          <w:b/>
        </w:rPr>
        <w:t xml:space="preserve">2. </w:t>
      </w:r>
      <w:r w:rsidRPr="00470D2E">
        <w:rPr>
          <w:rFonts w:ascii="Merriweather" w:hAnsi="Merriweather"/>
          <w:b/>
        </w:rPr>
        <w:t xml:space="preserve">Discuss. </w:t>
      </w:r>
      <w:r>
        <w:rPr>
          <w:rFonts w:ascii="Merriweather" w:hAnsi="Merriweather"/>
          <w:b/>
          <w:color w:val="2980B9"/>
        </w:rPr>
        <w:t>Why does James bring up demons in verse 19? What kind of “faith” is he exposing?</w:t>
      </w:r>
    </w:p>
    <w:p w14:paraId="0A741337" w14:textId="77777777" w:rsidR="00EC632B" w:rsidRDefault="00251FB4" w:rsidP="00470D2E">
      <w:pPr>
        <w:spacing w:before="280"/>
        <w:ind w:left="720"/>
      </w:pPr>
      <w:r w:rsidRPr="00470D2E">
        <w:rPr>
          <w:rFonts w:ascii="Merriweather" w:hAnsi="Merriweather"/>
          <w:b/>
        </w:rPr>
        <w:t xml:space="preserve">3. </w:t>
      </w:r>
      <w:r w:rsidRPr="00470D2E">
        <w:rPr>
          <w:rFonts w:ascii="Merriweather" w:hAnsi="Merriweather"/>
          <w:b/>
        </w:rPr>
        <w:t xml:space="preserve">Deeper Dive. </w:t>
      </w:r>
      <w:r>
        <w:rPr>
          <w:rFonts w:ascii="Merriweather" w:hAnsi="Merriweather"/>
          <w:b/>
          <w:color w:val="2980B9"/>
        </w:rPr>
        <w:t>How can we protect the truth of salvation by grace alone without using grace as an excuse for a fruitless life?</w:t>
      </w:r>
    </w:p>
    <w:p w14:paraId="2211E233" w14:textId="77777777" w:rsidR="00EC632B" w:rsidRDefault="00251FB4" w:rsidP="00470D2E">
      <w:pPr>
        <w:spacing w:before="280"/>
        <w:ind w:left="720"/>
      </w:pPr>
      <w:r w:rsidRPr="00470D2E">
        <w:rPr>
          <w:rFonts w:ascii="Merriweather" w:hAnsi="Merriweather"/>
          <w:b/>
        </w:rPr>
        <w:t xml:space="preserve">4. </w:t>
      </w:r>
      <w:r w:rsidRPr="00470D2E">
        <w:rPr>
          <w:rFonts w:ascii="Merriweather" w:hAnsi="Merriweather"/>
          <w:b/>
        </w:rPr>
        <w:t xml:space="preserve">Reflective — Index Card. </w:t>
      </w:r>
      <w:r>
        <w:rPr>
          <w:rFonts w:ascii="Merriweather" w:hAnsi="Merriweather"/>
          <w:b/>
          <w:color w:val="2980B9"/>
        </w:rPr>
        <w:t>What act of obedience would most clearly put feet to something you already say you believe?</w:t>
      </w:r>
    </w:p>
    <w:p w14:paraId="231F815E" w14:textId="77777777" w:rsidR="00EC632B" w:rsidRDefault="00251FB4" w:rsidP="00470D2E">
      <w:pPr>
        <w:spacing w:before="280"/>
        <w:jc w:val="center"/>
      </w:pPr>
      <w:r>
        <w:rPr>
          <w:rFonts w:ascii="Merriweather" w:hAnsi="Merriweather"/>
          <w:b/>
          <w:color w:val="C0392B"/>
          <w:sz w:val="24"/>
        </w:rPr>
        <w:t>Teaching Insight</w:t>
      </w:r>
    </w:p>
    <w:p w14:paraId="0AB2A787" w14:textId="77777777" w:rsidR="00EC632B" w:rsidRDefault="00251FB4" w:rsidP="00470D2E">
      <w:pPr>
        <w:spacing w:before="280"/>
      </w:pPr>
      <w:r>
        <w:rPr>
          <w:rFonts w:ascii="Merriweather" w:hAnsi="Merriweather"/>
          <w:b/>
        </w:rPr>
        <w:t>Say</w:t>
      </w:r>
    </w:p>
    <w:p w14:paraId="02D19840" w14:textId="77777777" w:rsidR="00EC632B" w:rsidRDefault="00251FB4" w:rsidP="00470D2E">
      <w:pPr>
        <w:spacing w:before="280"/>
      </w:pPr>
      <w:r>
        <w:rPr>
          <w:rFonts w:ascii="Merriweather" w:hAnsi="Merriweather"/>
        </w:rPr>
        <w:t>“Works do not add saving power to faith. They reveal that faith is living. The same grace that leads us to trust Christ also begins to reshape what we do.”</w:t>
      </w:r>
    </w:p>
    <w:p w14:paraId="3DCA7730" w14:textId="77777777" w:rsidR="00EC632B" w:rsidRDefault="00251FB4" w:rsidP="00470D2E">
      <w:pPr>
        <w:spacing w:before="280"/>
      </w:pPr>
      <w:r>
        <w:rPr>
          <w:rFonts w:ascii="Merriweather" w:hAnsi="Merriweather"/>
          <w:b/>
          <w:color w:val="000000"/>
        </w:rPr>
        <w:t>Transition to Application Exercise</w:t>
      </w:r>
    </w:p>
    <w:p w14:paraId="1B4B3F2A" w14:textId="77777777" w:rsidR="00EC632B" w:rsidRDefault="00251FB4" w:rsidP="00470D2E">
      <w:pPr>
        <w:spacing w:before="280"/>
      </w:pPr>
      <w:r>
        <w:rPr>
          <w:rFonts w:ascii="Merriweather" w:hAnsi="Merriweather"/>
        </w:rPr>
        <w:t>“James repeatedly asks us to move from saying to doing. Let’s identify one place where faith should become visible this week.”</w:t>
      </w:r>
    </w:p>
    <w:p w14:paraId="30C2E6C1" w14:textId="77777777" w:rsidR="00EC632B" w:rsidRDefault="00251FB4">
      <w:pPr>
        <w:pStyle w:val="Heading1"/>
      </w:pPr>
      <w:r>
        <w:rPr>
          <w:rFonts w:ascii="Merriweather" w:hAnsi="Merriweather"/>
          <w:b/>
          <w:color w:val="2980B9"/>
        </w:rPr>
        <w:t>Application Exercise — 5–7 Minutes</w:t>
      </w:r>
    </w:p>
    <w:p w14:paraId="401B524E" w14:textId="77777777" w:rsidR="00EC632B" w:rsidRDefault="00251FB4" w:rsidP="00470D2E">
      <w:pPr>
        <w:pStyle w:val="Heading3"/>
      </w:pPr>
      <w:r>
        <w:rPr>
          <w:rFonts w:ascii="Merriweather" w:hAnsi="Merriweather"/>
          <w:b/>
          <w:color w:val="C0392B"/>
        </w:rPr>
        <w:t>See • Serve • Step</w:t>
      </w:r>
    </w:p>
    <w:p w14:paraId="73314C28" w14:textId="77777777" w:rsidR="00EC632B" w:rsidRDefault="00251FB4" w:rsidP="00470D2E">
      <w:pPr>
        <w:spacing w:before="320"/>
      </w:pPr>
      <w:r>
        <w:rPr>
          <w:rFonts w:ascii="Merriweather" w:hAnsi="Merriweather"/>
          <w:b/>
        </w:rPr>
        <w:t xml:space="preserve">Supplies: </w:t>
      </w:r>
      <w:r>
        <w:rPr>
          <w:rFonts w:ascii="Merriweather" w:hAnsi="Merriweather"/>
        </w:rPr>
        <w:t>Index cards and pens</w:t>
      </w:r>
    </w:p>
    <w:p w14:paraId="454381DB" w14:textId="77777777" w:rsidR="00EC632B" w:rsidRDefault="00251FB4" w:rsidP="00470D2E">
      <w:pPr>
        <w:spacing w:before="320"/>
      </w:pPr>
      <w:r>
        <w:rPr>
          <w:rFonts w:ascii="Merriweather" w:hAnsi="Merriweather"/>
        </w:rPr>
        <w:t>Keep the exercise focused on one concrete response rather than making a broad list of everything you wish were different.</w:t>
      </w:r>
    </w:p>
    <w:p w14:paraId="49D99AFB" w14:textId="77777777" w:rsidR="00EC632B" w:rsidRDefault="00251FB4" w:rsidP="00470D2E">
      <w:pPr>
        <w:spacing w:before="320"/>
      </w:pPr>
      <w:r>
        <w:rPr>
          <w:rFonts w:ascii="Merriweather" w:hAnsi="Merriweather"/>
          <w:b/>
        </w:rPr>
        <w:t>1. See</w:t>
      </w:r>
    </w:p>
    <w:p w14:paraId="3C1B62A7" w14:textId="77777777" w:rsidR="00EC632B" w:rsidRDefault="00251FB4" w:rsidP="00470D2E">
      <w:pPr>
        <w:spacing w:before="320"/>
      </w:pPr>
      <w:r>
        <w:rPr>
          <w:rFonts w:ascii="Merriweather" w:hAnsi="Merriweather"/>
          <w:b/>
          <w:color w:val="2980B9"/>
        </w:rPr>
        <w:t>What truth do you say you believe that should affect a real situation in front of you?</w:t>
      </w:r>
    </w:p>
    <w:p w14:paraId="01A487D9" w14:textId="77777777" w:rsidR="00EC632B" w:rsidRDefault="00251FB4" w:rsidP="00470D2E">
      <w:pPr>
        <w:spacing w:before="320"/>
      </w:pPr>
      <w:r>
        <w:rPr>
          <w:rFonts w:ascii="Merriweather" w:hAnsi="Merriweather"/>
          <w:b/>
        </w:rPr>
        <w:lastRenderedPageBreak/>
        <w:t>2. Serve</w:t>
      </w:r>
    </w:p>
    <w:p w14:paraId="1FFC47E1" w14:textId="77777777" w:rsidR="00EC632B" w:rsidRDefault="00251FB4" w:rsidP="00470D2E">
      <w:pPr>
        <w:spacing w:before="320"/>
      </w:pPr>
      <w:r>
        <w:rPr>
          <w:rFonts w:ascii="Merriweather" w:hAnsi="Merriweather"/>
          <w:b/>
          <w:color w:val="2980B9"/>
        </w:rPr>
        <w:t>Is there a person whose practical need you can respond to rather than only wishing them well?</w:t>
      </w:r>
    </w:p>
    <w:p w14:paraId="2C5E577C"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Time</w:t>
      </w:r>
    </w:p>
    <w:p w14:paraId="3A4EFFBC"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Food</w:t>
      </w:r>
    </w:p>
    <w:p w14:paraId="03B59CAA"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Encouragement</w:t>
      </w:r>
    </w:p>
    <w:p w14:paraId="6947DAF4"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Transportation</w:t>
      </w:r>
    </w:p>
    <w:p w14:paraId="04A7C180"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Financial help within wise boundaries</w:t>
      </w:r>
    </w:p>
    <w:p w14:paraId="32B6EC78"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Presence</w:t>
      </w:r>
    </w:p>
    <w:p w14:paraId="2E9A8E70" w14:textId="77777777" w:rsidR="00EC632B" w:rsidRPr="00470D2E" w:rsidRDefault="00251FB4" w:rsidP="00470D2E">
      <w:pPr>
        <w:pStyle w:val="ListParagraph"/>
        <w:numPr>
          <w:ilvl w:val="0"/>
          <w:numId w:val="18"/>
        </w:numPr>
        <w:spacing w:before="320"/>
        <w:rPr>
          <w:rFonts w:ascii="Merriweather" w:eastAsia="Merriweather" w:hAnsi="Merriweather" w:cs="Merriweather"/>
        </w:rPr>
      </w:pPr>
      <w:r w:rsidRPr="00470D2E">
        <w:rPr>
          <w:rFonts w:ascii="Merriweather" w:hAnsi="Merriweather"/>
        </w:rPr>
        <w:t>A practical task</w:t>
      </w:r>
    </w:p>
    <w:p w14:paraId="7A57262A" w14:textId="77777777" w:rsidR="00EC632B" w:rsidRDefault="00251FB4" w:rsidP="00470D2E">
      <w:pPr>
        <w:spacing w:before="320"/>
      </w:pPr>
      <w:r>
        <w:rPr>
          <w:rFonts w:ascii="Merriweather" w:hAnsi="Merriweather"/>
          <w:b/>
        </w:rPr>
        <w:t>3</w:t>
      </w:r>
      <w:r>
        <w:rPr>
          <w:rFonts w:ascii="Merriweather" w:hAnsi="Merriweather"/>
          <w:b/>
        </w:rPr>
        <w:t>. Step</w:t>
      </w:r>
    </w:p>
    <w:p w14:paraId="7C602465" w14:textId="77777777" w:rsidR="00EC632B" w:rsidRDefault="00251FB4" w:rsidP="00470D2E">
      <w:pPr>
        <w:spacing w:before="320"/>
      </w:pPr>
      <w:r>
        <w:rPr>
          <w:rFonts w:ascii="Merriweather" w:hAnsi="Merriweather"/>
          <w:b/>
          <w:color w:val="2980B9"/>
        </w:rPr>
        <w:t>What specific action will make your faith visible before the week ends?</w:t>
      </w:r>
    </w:p>
    <w:p w14:paraId="0F6142BC" w14:textId="77777777" w:rsidR="00EC632B" w:rsidRDefault="00251FB4" w:rsidP="00470D2E">
      <w:pPr>
        <w:spacing w:before="320"/>
      </w:pPr>
      <w:r>
        <w:rPr>
          <w:rFonts w:ascii="Merriweather" w:hAnsi="Merriweather"/>
          <w:b/>
        </w:rPr>
        <w:t>Say</w:t>
      </w:r>
    </w:p>
    <w:p w14:paraId="2149EC82" w14:textId="77777777" w:rsidR="00EC632B" w:rsidRDefault="00251FB4" w:rsidP="00470D2E">
      <w:pPr>
        <w:spacing w:before="320"/>
      </w:pPr>
      <w:r>
        <w:rPr>
          <w:rFonts w:ascii="Merriweather" w:hAnsi="Merriweather"/>
        </w:rPr>
        <w:t>“The goal is not to prove your worth to God. It is to let the faith He has given you become active in love and obedience.”</w:t>
      </w:r>
    </w:p>
    <w:p w14:paraId="2C02F246" w14:textId="77777777" w:rsidR="00EC632B" w:rsidRDefault="00251FB4" w:rsidP="00470D2E">
      <w:pPr>
        <w:spacing w:before="320"/>
      </w:pPr>
      <w:r>
        <w:rPr>
          <w:rFonts w:ascii="Merriweather" w:hAnsi="Merriweather"/>
          <w:b/>
          <w:color w:val="000000"/>
        </w:rPr>
        <w:t>Transition to Pray Through the Passage</w:t>
      </w:r>
    </w:p>
    <w:p w14:paraId="08152001" w14:textId="77777777" w:rsidR="00EC632B" w:rsidRDefault="00251FB4" w:rsidP="00470D2E">
      <w:pPr>
        <w:spacing w:before="320"/>
      </w:pPr>
      <w:r>
        <w:rPr>
          <w:rFonts w:ascii="Merriweather" w:hAnsi="Merriweather"/>
        </w:rPr>
        <w:t>“We cannot manufacture living faith through effort, so let’s ask God to expose empty words and produce obedient fruit.”</w:t>
      </w:r>
    </w:p>
    <w:p w14:paraId="2D797F29" w14:textId="77777777" w:rsidR="00EC632B" w:rsidRDefault="00251FB4">
      <w:pPr>
        <w:pStyle w:val="Heading1"/>
      </w:pPr>
      <w:r>
        <w:rPr>
          <w:rFonts w:ascii="Merriweather" w:hAnsi="Merriweather"/>
          <w:b/>
          <w:color w:val="2980B9"/>
        </w:rPr>
        <w:t>Pray Through the Passage — 10 Minutes</w:t>
      </w:r>
    </w:p>
    <w:p w14:paraId="29101599" w14:textId="77777777" w:rsidR="00EC632B" w:rsidRDefault="00251FB4">
      <w:pPr>
        <w:pStyle w:val="Heading4"/>
      </w:pPr>
      <w:r>
        <w:rPr>
          <w:rFonts w:ascii="Merriweather" w:hAnsi="Merriweather"/>
          <w:b/>
          <w:color w:val="16A085"/>
        </w:rPr>
        <w:t>Led by the Prayer Champion</w:t>
      </w:r>
    </w:p>
    <w:p w14:paraId="69194FEB" w14:textId="77777777" w:rsidR="00EC632B" w:rsidRDefault="00251FB4">
      <w:r>
        <w:rPr>
          <w:rFonts w:ascii="Merriweather" w:hAnsi="Merriweather"/>
          <w:b/>
          <w:color w:val="16A085"/>
        </w:rPr>
        <w:t>Read each verse and prayer prompt aloud. Allow a few moments between prompts for personal reflection and prayer.</w:t>
      </w:r>
    </w:p>
    <w:p w14:paraId="0B1BD333" w14:textId="77777777" w:rsidR="00EC632B" w:rsidRDefault="00251FB4">
      <w:r>
        <w:rPr>
          <w:rFonts w:ascii="Merriweather" w:hAnsi="Merriweather"/>
          <w:i/>
          <w:color w:val="16A085"/>
        </w:rPr>
        <w:t>If time is limited, use one or two prompts rather than all four. The goal is meaningful prayer through the passage, not completing every prompt.</w:t>
      </w:r>
    </w:p>
    <w:p w14:paraId="4582036D" w14:textId="77777777" w:rsidR="00EC632B" w:rsidRDefault="00251FB4">
      <w:pPr>
        <w:pStyle w:val="Heading4"/>
      </w:pPr>
      <w:r>
        <w:rPr>
          <w:rFonts w:ascii="Merriweather" w:hAnsi="Merriweather"/>
          <w:b/>
          <w:color w:val="16A085"/>
        </w:rPr>
        <w:t>Prompt 1 — Adoration (Who God Is)</w:t>
      </w:r>
    </w:p>
    <w:p w14:paraId="27CA3368" w14:textId="77777777" w:rsidR="00EC632B" w:rsidRDefault="00251FB4">
      <w:r>
        <w:rPr>
          <w:rFonts w:ascii="Merriweather" w:hAnsi="Merriweather"/>
          <w:i/>
        </w:rPr>
        <w:t>God is the one true God.</w:t>
      </w:r>
    </w:p>
    <w:p w14:paraId="20008524" w14:textId="77777777" w:rsidR="00470D2E" w:rsidRDefault="00470D2E">
      <w:pPr>
        <w:rPr>
          <w:rFonts w:ascii="Merriweather" w:hAnsi="Merriweather"/>
        </w:rPr>
      </w:pPr>
    </w:p>
    <w:p w14:paraId="1322E936" w14:textId="3FEDC738" w:rsidR="00EC632B" w:rsidRDefault="00251FB4">
      <w:r>
        <w:rPr>
          <w:rFonts w:ascii="Merriweather" w:hAnsi="Merriweather"/>
        </w:rPr>
        <w:t>James 2:19 — “You believe that God is one. Good!”</w:t>
      </w:r>
    </w:p>
    <w:p w14:paraId="3D597A95" w14:textId="77777777" w:rsidR="00EC632B" w:rsidRDefault="00251FB4">
      <w:r>
        <w:rPr>
          <w:rFonts w:ascii="Merriweather" w:hAnsi="Merriweather"/>
          <w:b/>
          <w:color w:val="2980B9"/>
        </w:rPr>
        <w:lastRenderedPageBreak/>
        <w:t>Praise God because He alone is God and is worthy of more than intellectual agreement—He is worthy of trust and obedience.</w:t>
      </w:r>
    </w:p>
    <w:p w14:paraId="2CC08849" w14:textId="77777777" w:rsidR="00EC632B" w:rsidRDefault="00251FB4">
      <w:pPr>
        <w:pStyle w:val="Heading4"/>
      </w:pPr>
      <w:r>
        <w:rPr>
          <w:rFonts w:ascii="Merriweather" w:hAnsi="Merriweather"/>
          <w:b/>
          <w:color w:val="16A085"/>
        </w:rPr>
        <w:t>Prompt 2 — Confession (Where We Need Him)</w:t>
      </w:r>
    </w:p>
    <w:p w14:paraId="71393068" w14:textId="77777777" w:rsidR="00EC632B" w:rsidRDefault="00251FB4">
      <w:r>
        <w:rPr>
          <w:rFonts w:ascii="Merriweather" w:hAnsi="Merriweather"/>
          <w:i/>
        </w:rPr>
        <w:t>Words can substitute for costly love.</w:t>
      </w:r>
    </w:p>
    <w:p w14:paraId="3768C925" w14:textId="77777777" w:rsidR="00470D2E" w:rsidRDefault="00470D2E">
      <w:pPr>
        <w:rPr>
          <w:rFonts w:ascii="Merriweather" w:hAnsi="Merriweather"/>
        </w:rPr>
      </w:pPr>
    </w:p>
    <w:p w14:paraId="3A030875" w14:textId="7500B691" w:rsidR="00EC632B" w:rsidRDefault="00251FB4">
      <w:r>
        <w:rPr>
          <w:rFonts w:ascii="Merriweather" w:hAnsi="Merriweather"/>
        </w:rPr>
        <w:t>James 2:16 — “Go in peace, stay warm, and be well fed, but you don’t give them what the body needs.”</w:t>
      </w:r>
    </w:p>
    <w:p w14:paraId="5DBE9FAE" w14:textId="77777777" w:rsidR="00470D2E" w:rsidRDefault="00470D2E">
      <w:pPr>
        <w:rPr>
          <w:rFonts w:ascii="Merriweather" w:hAnsi="Merriweather"/>
          <w:b/>
          <w:color w:val="2980B9"/>
        </w:rPr>
      </w:pPr>
    </w:p>
    <w:p w14:paraId="216841F4" w14:textId="4F0068BB" w:rsidR="00EC632B" w:rsidRDefault="00251FB4">
      <w:r>
        <w:rPr>
          <w:rFonts w:ascii="Merriweather" w:hAnsi="Merriweather"/>
          <w:b/>
          <w:color w:val="2980B9"/>
        </w:rPr>
        <w:t>Confess where you have used good intentions or kind words to avoid an action love required.</w:t>
      </w:r>
    </w:p>
    <w:p w14:paraId="37B6F220" w14:textId="77777777" w:rsidR="00EC632B" w:rsidRDefault="00251FB4">
      <w:pPr>
        <w:pStyle w:val="Heading4"/>
      </w:pPr>
      <w:r>
        <w:rPr>
          <w:rFonts w:ascii="Merriweather" w:hAnsi="Merriweather"/>
          <w:b/>
          <w:color w:val="16A085"/>
        </w:rPr>
        <w:t>Prompt 3 — Gratitude (What He Has Done)</w:t>
      </w:r>
    </w:p>
    <w:p w14:paraId="00739038" w14:textId="77777777" w:rsidR="00EC632B" w:rsidRDefault="00251FB4">
      <w:r>
        <w:rPr>
          <w:rFonts w:ascii="Merriweather" w:hAnsi="Merriweather"/>
          <w:i/>
        </w:rPr>
        <w:t>God counts faith as righteousness.</w:t>
      </w:r>
    </w:p>
    <w:p w14:paraId="7E63F55D" w14:textId="77777777" w:rsidR="00470D2E" w:rsidRDefault="00470D2E">
      <w:pPr>
        <w:rPr>
          <w:rFonts w:ascii="Merriweather" w:hAnsi="Merriweather"/>
        </w:rPr>
      </w:pPr>
    </w:p>
    <w:p w14:paraId="6C70589B" w14:textId="49F95CA5" w:rsidR="00EC632B" w:rsidRDefault="00251FB4">
      <w:r>
        <w:rPr>
          <w:rFonts w:ascii="Merriweather" w:hAnsi="Merriweather"/>
        </w:rPr>
        <w:t>James 2:23 — “Abraham believed God, and it was credited to him as righteousness.”</w:t>
      </w:r>
    </w:p>
    <w:p w14:paraId="442B8A2E" w14:textId="77777777" w:rsidR="00470D2E" w:rsidRDefault="00470D2E">
      <w:pPr>
        <w:rPr>
          <w:rFonts w:ascii="Merriweather" w:hAnsi="Merriweather"/>
          <w:b/>
          <w:color w:val="2980B9"/>
        </w:rPr>
      </w:pPr>
    </w:p>
    <w:p w14:paraId="2D042F37" w14:textId="5BC8DF4E" w:rsidR="00EC632B" w:rsidRDefault="00251FB4">
      <w:r>
        <w:rPr>
          <w:rFonts w:ascii="Merriweather" w:hAnsi="Merriweather"/>
          <w:b/>
          <w:color w:val="2980B9"/>
        </w:rPr>
        <w:t>Thank God that your right standing with Him is received through faith rather than earned through a record of perfect works.</w:t>
      </w:r>
    </w:p>
    <w:p w14:paraId="14942E92" w14:textId="77777777" w:rsidR="00EC632B" w:rsidRDefault="00251FB4">
      <w:pPr>
        <w:pStyle w:val="Heading4"/>
      </w:pPr>
      <w:r>
        <w:rPr>
          <w:rFonts w:ascii="Merriweather" w:hAnsi="Merriweather"/>
          <w:b/>
          <w:color w:val="16A085"/>
        </w:rPr>
        <w:t>Prompt 4 — Response / Obedience (How We Will Obey)</w:t>
      </w:r>
    </w:p>
    <w:p w14:paraId="13CB457F" w14:textId="77777777" w:rsidR="00EC632B" w:rsidRDefault="00251FB4">
      <w:r>
        <w:rPr>
          <w:rFonts w:ascii="Merriweather" w:hAnsi="Merriweather"/>
          <w:i/>
        </w:rPr>
        <w:t>Living faith becomes visible.</w:t>
      </w:r>
    </w:p>
    <w:p w14:paraId="7DD31293" w14:textId="77777777" w:rsidR="00470D2E" w:rsidRDefault="00470D2E">
      <w:pPr>
        <w:rPr>
          <w:rFonts w:ascii="Merriweather" w:hAnsi="Merriweather"/>
        </w:rPr>
      </w:pPr>
    </w:p>
    <w:p w14:paraId="7835E449" w14:textId="5560CE31" w:rsidR="00EC632B" w:rsidRDefault="00251FB4">
      <w:r>
        <w:rPr>
          <w:rFonts w:ascii="Merriweather" w:hAnsi="Merriweather"/>
        </w:rPr>
        <w:t>James 2:18 — “I will show you faith by my works.”</w:t>
      </w:r>
    </w:p>
    <w:p w14:paraId="38AE04AD" w14:textId="77777777" w:rsidR="00470D2E" w:rsidRDefault="00470D2E">
      <w:pPr>
        <w:rPr>
          <w:rFonts w:ascii="Merriweather" w:hAnsi="Merriweather"/>
          <w:b/>
          <w:color w:val="2980B9"/>
        </w:rPr>
      </w:pPr>
    </w:p>
    <w:p w14:paraId="4683CBD7" w14:textId="257C9D5F" w:rsidR="00EC632B" w:rsidRDefault="00251FB4">
      <w:r>
        <w:rPr>
          <w:rFonts w:ascii="Merriweather" w:hAnsi="Merriweather"/>
          <w:b/>
          <w:color w:val="2980B9"/>
        </w:rPr>
        <w:t>Ask God for courage to take the specific obedient step you identified—not to earn His love, but because you trust Him.</w:t>
      </w:r>
    </w:p>
    <w:p w14:paraId="492FD2BE" w14:textId="77777777" w:rsidR="00EC632B" w:rsidRDefault="00251FB4">
      <w:pPr>
        <w:pStyle w:val="Heading3"/>
      </w:pPr>
      <w:r>
        <w:rPr>
          <w:rFonts w:ascii="Merriweather" w:hAnsi="Merriweather"/>
          <w:b/>
          <w:color w:val="C0392B"/>
        </w:rPr>
        <w:t>Prayer Requests, Praises, and Follow-Up</w:t>
      </w:r>
    </w:p>
    <w:p w14:paraId="4AB4A27B" w14:textId="77777777" w:rsidR="00EC632B" w:rsidRDefault="00251FB4">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0ECA3243" w14:textId="77777777" w:rsidR="00EC632B" w:rsidRDefault="00251FB4">
      <w:pPr>
        <w:numPr>
          <w:ilvl w:val="0"/>
          <w:numId w:val="12"/>
        </w:numPr>
        <w:rPr>
          <w:rFonts w:ascii="Merriweather" w:eastAsia="Merriweather" w:hAnsi="Merriweather" w:cs="Merriweather"/>
        </w:rPr>
      </w:pPr>
      <w:r>
        <w:rPr>
          <w:rFonts w:ascii="Merriweather" w:hAnsi="Merriweather"/>
        </w:rPr>
        <w:t>Invite members to share honestly at whatever level they are comfortable so the group can support one another through prayer and practical care.</w:t>
      </w:r>
    </w:p>
    <w:p w14:paraId="7DF6E531" w14:textId="77777777" w:rsidR="00EC632B" w:rsidRDefault="00251FB4">
      <w:pPr>
        <w:numPr>
          <w:ilvl w:val="0"/>
          <w:numId w:val="12"/>
        </w:numPr>
        <w:rPr>
          <w:rFonts w:ascii="Merriweather" w:eastAsia="Merriweather" w:hAnsi="Merriweather" w:cs="Merriweather"/>
        </w:rPr>
      </w:pPr>
      <w:r>
        <w:rPr>
          <w:rFonts w:ascii="Merriweather" w:hAnsi="Merriweather"/>
        </w:rPr>
        <w:t>Pray for wisdom to recognize practical needs and for courage to respond without pride, rescuing, or making promises beyond what a person can wisely give.</w:t>
      </w:r>
    </w:p>
    <w:p w14:paraId="03C37321" w14:textId="77777777" w:rsidR="00EC632B" w:rsidRDefault="00251FB4">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2FEB5B77" w14:textId="77777777" w:rsidR="00470D2E" w:rsidRDefault="00470D2E">
      <w:pPr>
        <w:rPr>
          <w:rFonts w:ascii="Merriweather" w:hAnsi="Merriweather"/>
          <w:b/>
          <w:color w:val="000000"/>
        </w:rPr>
      </w:pPr>
    </w:p>
    <w:p w14:paraId="45AD9DD0" w14:textId="77777777" w:rsidR="00470D2E" w:rsidRDefault="00470D2E">
      <w:pPr>
        <w:rPr>
          <w:rFonts w:ascii="Merriweather" w:hAnsi="Merriweather"/>
          <w:b/>
          <w:color w:val="000000"/>
        </w:rPr>
      </w:pPr>
    </w:p>
    <w:p w14:paraId="0736E0EC" w14:textId="77777777" w:rsidR="00470D2E" w:rsidRDefault="00470D2E">
      <w:pPr>
        <w:rPr>
          <w:rFonts w:ascii="Merriweather" w:hAnsi="Merriweather"/>
          <w:b/>
          <w:color w:val="000000"/>
        </w:rPr>
      </w:pPr>
    </w:p>
    <w:p w14:paraId="7C2462DF" w14:textId="308C08B5" w:rsidR="00EC632B" w:rsidRDefault="00251FB4">
      <w:r>
        <w:rPr>
          <w:rFonts w:ascii="Merriweather" w:hAnsi="Merriweather"/>
          <w:b/>
          <w:color w:val="000000"/>
        </w:rPr>
        <w:lastRenderedPageBreak/>
        <w:t>Transition to Conclusion</w:t>
      </w:r>
    </w:p>
    <w:p w14:paraId="1AF1F375" w14:textId="77777777" w:rsidR="00EC632B" w:rsidRDefault="00251FB4">
      <w:r>
        <w:rPr>
          <w:rFonts w:ascii="Merriweather" w:hAnsi="Merriweather"/>
        </w:rPr>
        <w:t>“James leaves us with a faith that cannot be reduced either to self-salvation through works or to empty religious words. Saving trust in Christ lives.”</w:t>
      </w:r>
    </w:p>
    <w:p w14:paraId="4F159F74" w14:textId="77777777" w:rsidR="00EC632B" w:rsidRDefault="00251FB4">
      <w:pPr>
        <w:pStyle w:val="Heading1"/>
      </w:pPr>
      <w:r>
        <w:rPr>
          <w:rFonts w:ascii="Merriweather" w:hAnsi="Merriweather"/>
          <w:b/>
          <w:color w:val="2980B9"/>
        </w:rPr>
        <w:t>Conclusion — 5 Minutes</w:t>
      </w:r>
    </w:p>
    <w:p w14:paraId="0B92F7B7" w14:textId="77777777" w:rsidR="00EC632B" w:rsidRDefault="00251FB4">
      <w:pPr>
        <w:pStyle w:val="Heading2"/>
      </w:pPr>
      <w:r>
        <w:rPr>
          <w:rFonts w:ascii="Merriweather" w:hAnsi="Merriweather"/>
          <w:b/>
          <w:color w:val="C0392B"/>
        </w:rPr>
        <w:t>Final Takeaway</w:t>
      </w:r>
    </w:p>
    <w:p w14:paraId="2035E167" w14:textId="77777777" w:rsidR="00EC632B" w:rsidRDefault="00251FB4">
      <w:r>
        <w:rPr>
          <w:rFonts w:ascii="Merriweather" w:hAnsi="Merriweather"/>
          <w:b/>
          <w:color w:val="16A085"/>
        </w:rPr>
        <w:t>We are saved by grace through faith in Christ, not by our works. But the faith that truly receives Christ does not remain alone; it increasingly becomes visible in obedient action.</w:t>
      </w:r>
    </w:p>
    <w:p w14:paraId="4E14EF8E" w14:textId="77777777" w:rsidR="00EC632B" w:rsidRDefault="00251FB4">
      <w:pPr>
        <w:pStyle w:val="Heading2"/>
      </w:pPr>
      <w:r>
        <w:rPr>
          <w:rFonts w:ascii="Merriweather" w:hAnsi="Merriweather"/>
          <w:b/>
          <w:color w:val="C0392B"/>
        </w:rPr>
        <w:t>This Week’s Challenge</w:t>
      </w:r>
    </w:p>
    <w:p w14:paraId="1436EAD6" w14:textId="77777777" w:rsidR="00EC632B" w:rsidRDefault="00251FB4">
      <w:pPr>
        <w:pStyle w:val="Heading3"/>
      </w:pPr>
      <w:r>
        <w:rPr>
          <w:rFonts w:ascii="Merriweather" w:hAnsi="Merriweather"/>
          <w:b/>
        </w:rPr>
        <w:t xml:space="preserve">Respond — </w:t>
      </w:r>
      <w:r>
        <w:rPr>
          <w:rFonts w:ascii="Merriweather" w:hAnsi="Merriweather"/>
          <w:b/>
          <w:i/>
        </w:rPr>
        <w:t>What Will I Do?</w:t>
      </w:r>
    </w:p>
    <w:p w14:paraId="19DBDBD3" w14:textId="77777777" w:rsidR="00EC632B" w:rsidRDefault="00251FB4">
      <w:r>
        <w:rPr>
          <w:rFonts w:ascii="Merriweather" w:hAnsi="Merriweather"/>
        </w:rPr>
        <w:t>Take the action from your See • Serve • Step card before next week.</w:t>
      </w:r>
    </w:p>
    <w:p w14:paraId="228CFD74" w14:textId="77777777" w:rsidR="00EC632B" w:rsidRDefault="00251FB4">
      <w:pPr>
        <w:numPr>
          <w:ilvl w:val="0"/>
          <w:numId w:val="12"/>
        </w:numPr>
        <w:rPr>
          <w:rFonts w:ascii="Merriweather" w:eastAsia="Merriweather" w:hAnsi="Merriweather" w:cs="Merriweather"/>
        </w:rPr>
      </w:pPr>
      <w:r>
        <w:rPr>
          <w:rFonts w:ascii="Merriweather" w:hAnsi="Merriweather"/>
        </w:rPr>
        <w:t>Do not add ten more goals; act on the one you identified.</w:t>
      </w:r>
    </w:p>
    <w:p w14:paraId="15E40FC7" w14:textId="77777777" w:rsidR="00EC632B" w:rsidRDefault="00251FB4">
      <w:pPr>
        <w:numPr>
          <w:ilvl w:val="0"/>
          <w:numId w:val="12"/>
        </w:numPr>
        <w:rPr>
          <w:rFonts w:ascii="Merriweather" w:eastAsia="Merriweather" w:hAnsi="Merriweather" w:cs="Merriweather"/>
        </w:rPr>
      </w:pPr>
      <w:r>
        <w:rPr>
          <w:rFonts w:ascii="Merriweather" w:hAnsi="Merriweather"/>
        </w:rPr>
        <w:t>Serve in a way that honors the other person rather than making yourself the hero.</w:t>
      </w:r>
    </w:p>
    <w:p w14:paraId="693E0774" w14:textId="77777777" w:rsidR="00EC632B" w:rsidRDefault="00251FB4">
      <w:pPr>
        <w:numPr>
          <w:ilvl w:val="0"/>
          <w:numId w:val="12"/>
        </w:numPr>
        <w:rPr>
          <w:rFonts w:ascii="Merriweather" w:eastAsia="Merriweather" w:hAnsi="Merriweather" w:cs="Merriweather"/>
        </w:rPr>
      </w:pPr>
      <w:r>
        <w:rPr>
          <w:rFonts w:ascii="Merriweather" w:hAnsi="Merriweather"/>
        </w:rPr>
        <w:t>Afterward, thank God for the grace that made obedience possible.</w:t>
      </w:r>
    </w:p>
    <w:p w14:paraId="0BB0D5E5" w14:textId="77777777" w:rsidR="00EC632B" w:rsidRDefault="00251FB4">
      <w:pPr>
        <w:pStyle w:val="Heading3"/>
      </w:pPr>
      <w:r>
        <w:rPr>
          <w:rFonts w:ascii="Merriweather" w:hAnsi="Merriweather"/>
          <w:b/>
        </w:rPr>
        <w:t xml:space="preserve">Reflect — </w:t>
      </w:r>
      <w:r>
        <w:rPr>
          <w:rFonts w:ascii="Merriweather" w:hAnsi="Merriweather"/>
          <w:b/>
          <w:i/>
        </w:rPr>
        <w:t>What Is God Showing Me?</w:t>
      </w:r>
    </w:p>
    <w:p w14:paraId="1A0A631F" w14:textId="77777777" w:rsidR="00EC632B" w:rsidRDefault="00251FB4">
      <w:r>
        <w:rPr>
          <w:rFonts w:ascii="Merriweather" w:hAnsi="Merriweather"/>
        </w:rPr>
        <w:t>Consider:</w:t>
      </w:r>
    </w:p>
    <w:p w14:paraId="1B896731" w14:textId="77777777" w:rsidR="00EC632B" w:rsidRDefault="00251FB4">
      <w:pPr>
        <w:numPr>
          <w:ilvl w:val="0"/>
          <w:numId w:val="12"/>
        </w:numPr>
        <w:rPr>
          <w:rFonts w:ascii="Merriweather" w:eastAsia="Merriweather" w:hAnsi="Merriweather" w:cs="Merriweather"/>
        </w:rPr>
      </w:pPr>
      <w:r>
        <w:rPr>
          <w:rFonts w:ascii="Merriweather" w:hAnsi="Merriweather"/>
          <w:b/>
          <w:color w:val="2980B9"/>
        </w:rPr>
        <w:t>Where do my actions most clearly support what I say I believe?</w:t>
      </w:r>
    </w:p>
    <w:p w14:paraId="01488EDB" w14:textId="77777777" w:rsidR="00EC632B" w:rsidRDefault="00251FB4">
      <w:pPr>
        <w:numPr>
          <w:ilvl w:val="0"/>
          <w:numId w:val="12"/>
        </w:numPr>
        <w:rPr>
          <w:rFonts w:ascii="Merriweather" w:eastAsia="Merriweather" w:hAnsi="Merriweather" w:cs="Merriweather"/>
        </w:rPr>
      </w:pPr>
      <w:r>
        <w:rPr>
          <w:rFonts w:ascii="Merriweather" w:hAnsi="Merriweather"/>
          <w:b/>
          <w:color w:val="2980B9"/>
        </w:rPr>
        <w:t>Where is the gap largest?</w:t>
      </w:r>
    </w:p>
    <w:p w14:paraId="579D290B" w14:textId="77777777" w:rsidR="00EC632B" w:rsidRDefault="00251FB4">
      <w:pPr>
        <w:numPr>
          <w:ilvl w:val="0"/>
          <w:numId w:val="12"/>
        </w:numPr>
        <w:rPr>
          <w:rFonts w:ascii="Merriweather" w:eastAsia="Merriweather" w:hAnsi="Merriweather" w:cs="Merriweather"/>
        </w:rPr>
      </w:pPr>
      <w:r>
        <w:rPr>
          <w:rFonts w:ascii="Merriweather" w:hAnsi="Merriweather"/>
          <w:b/>
          <w:color w:val="2980B9"/>
        </w:rPr>
        <w:t>Do I ever use “grace” to excuse a lack of obedience?</w:t>
      </w:r>
    </w:p>
    <w:p w14:paraId="433C81C2" w14:textId="77777777" w:rsidR="00EC632B" w:rsidRDefault="00251FB4">
      <w:pPr>
        <w:numPr>
          <w:ilvl w:val="0"/>
          <w:numId w:val="12"/>
        </w:numPr>
        <w:rPr>
          <w:rFonts w:ascii="Merriweather" w:eastAsia="Merriweather" w:hAnsi="Merriweather" w:cs="Merriweather"/>
        </w:rPr>
      </w:pPr>
      <w:r>
        <w:rPr>
          <w:rFonts w:ascii="Merriweather" w:hAnsi="Merriweather"/>
          <w:b/>
          <w:color w:val="2980B9"/>
        </w:rPr>
        <w:t>How can good works point to Christ rather than to my own goodness?</w:t>
      </w:r>
    </w:p>
    <w:p w14:paraId="034AD0F6" w14:textId="77777777" w:rsidR="00EC632B" w:rsidRDefault="00251FB4">
      <w:pPr>
        <w:pStyle w:val="Heading3"/>
      </w:pPr>
      <w:r>
        <w:rPr>
          <w:rFonts w:ascii="Merriweather" w:hAnsi="Merriweather"/>
          <w:b/>
        </w:rPr>
        <w:t xml:space="preserve">Review — </w:t>
      </w:r>
      <w:r>
        <w:rPr>
          <w:rFonts w:ascii="Merriweather" w:hAnsi="Merriweather"/>
          <w:b/>
          <w:i/>
        </w:rPr>
        <w:t>How Will I Keep God’s Word Before Me?</w:t>
      </w:r>
    </w:p>
    <w:p w14:paraId="683F2CE7" w14:textId="77777777" w:rsidR="00EC632B" w:rsidRDefault="00251FB4">
      <w:r>
        <w:rPr>
          <w:rFonts w:ascii="Merriweather" w:hAnsi="Merriweather"/>
        </w:rPr>
        <w:t>Review James 2:17 throughout the week:</w:t>
      </w:r>
    </w:p>
    <w:p w14:paraId="5AAA9B52" w14:textId="77777777" w:rsidR="00EC632B" w:rsidRDefault="00251FB4">
      <w:r>
        <w:rPr>
          <w:rFonts w:ascii="Merriweather" w:hAnsi="Merriweather"/>
          <w:b/>
          <w:color w:val="16A085"/>
        </w:rPr>
        <w:t>“In the same way faith, if it does not have works, is dead by itself.”</w:t>
      </w:r>
    </w:p>
    <w:p w14:paraId="5E157DDE" w14:textId="77777777" w:rsidR="00EC632B" w:rsidRDefault="00251FB4">
      <w:r>
        <w:rPr>
          <w:rFonts w:ascii="Merriweather" w:hAnsi="Merriweather"/>
        </w:rPr>
        <w:t>When you are tempted to stop at agreement, remember James’s simple test: living faith begins to move.</w:t>
      </w:r>
    </w:p>
    <w:p w14:paraId="798A88C2" w14:textId="77777777" w:rsidR="00EC632B" w:rsidRDefault="00251FB4">
      <w:pPr>
        <w:pStyle w:val="Heading3"/>
      </w:pPr>
      <w:r>
        <w:rPr>
          <w:rFonts w:ascii="Merriweather" w:hAnsi="Merriweather"/>
          <w:b/>
        </w:rPr>
        <w:t xml:space="preserve">Read — </w:t>
      </w:r>
      <w:r>
        <w:rPr>
          <w:rFonts w:ascii="Merriweather" w:hAnsi="Merriweather"/>
          <w:b/>
          <w:i/>
        </w:rPr>
        <w:t>How Will I Prepare for Next Week?</w:t>
      </w:r>
    </w:p>
    <w:p w14:paraId="52AD75E2" w14:textId="77777777" w:rsidR="00EC632B" w:rsidRDefault="00251FB4">
      <w:r>
        <w:rPr>
          <w:rFonts w:ascii="Merriweather" w:hAnsi="Merriweather"/>
        </w:rPr>
        <w:t>Continue with the church’s Year of Prayer New Testament Reading Plan.</w:t>
      </w:r>
    </w:p>
    <w:p w14:paraId="63903F3C" w14:textId="77777777" w:rsidR="00EC632B" w:rsidRDefault="00251FB4">
      <w:r>
        <w:rPr>
          <w:rFonts w:ascii="Merriweather" w:hAnsi="Merriweather"/>
          <w:b/>
          <w:color w:val="2980B9"/>
        </w:rPr>
        <w:t>Next Week’s Reading: 1 Peter 1–5</w:t>
      </w:r>
    </w:p>
    <w:p w14:paraId="2FD6BC5C" w14:textId="77777777" w:rsidR="00EC632B" w:rsidRDefault="00251FB4">
      <w:r>
        <w:rPr>
          <w:rFonts w:ascii="Merriweather" w:hAnsi="Merriweather"/>
        </w:rPr>
        <w:t>As you read, notice how Peter calls believers to holiness, hope, endurance, deep love, hospitality, service, and humility in the middle of suffering.</w:t>
      </w:r>
    </w:p>
    <w:p w14:paraId="5C04EDE9" w14:textId="77777777" w:rsidR="00EC632B" w:rsidRDefault="00251FB4">
      <w:pPr>
        <w:pStyle w:val="Heading2"/>
      </w:pPr>
      <w:r>
        <w:rPr>
          <w:rFonts w:ascii="Merriweather" w:hAnsi="Merriweather"/>
          <w:b/>
          <w:color w:val="C0392B"/>
        </w:rPr>
        <w:lastRenderedPageBreak/>
        <w:t>Closing Prayer</w:t>
      </w:r>
    </w:p>
    <w:p w14:paraId="4427F157" w14:textId="77777777" w:rsidR="00EC632B" w:rsidRDefault="00251FB4">
      <w:r>
        <w:rPr>
          <w:rFonts w:ascii="Merriweather" w:hAnsi="Merriweather"/>
          <w:color w:val="16A085"/>
        </w:rPr>
        <w:t>“Gracious God, thank You that we are made right with You through faith in Jesus and not through our ability to earn Your favor. Forgive us when our faith becomes only words, ideas, or intentions. Open our eyes to needs around us and give us courage to obey when trust becomes costly. Produce living fruit in us so that our actions make the reality of Christ visible and bring glory to You. Amen.”</w:t>
      </w:r>
    </w:p>
    <w:sectPr w:rsidR="00EC632B">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B0BA" w14:textId="77777777" w:rsidR="00251FB4" w:rsidRDefault="00251FB4">
      <w:pPr>
        <w:spacing w:line="240" w:lineRule="auto"/>
      </w:pPr>
      <w:r>
        <w:separator/>
      </w:r>
    </w:p>
  </w:endnote>
  <w:endnote w:type="continuationSeparator" w:id="0">
    <w:p w14:paraId="6781B7BB" w14:textId="77777777" w:rsidR="00251FB4" w:rsidRDefault="00251F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528FE304-D82B-4526-B761-840E8A8303AD}"/>
    <w:embedBold r:id="rId2" w:fontKey="{4B3A4CF8-AF5E-41BA-921D-09A2C2E6BFD9}"/>
    <w:embedItalic r:id="rId3" w:fontKey="{85914439-C6BA-4102-BC25-B61F31652728}"/>
    <w:embedBoldItalic r:id="rId4" w:fontKey="{21CFD023-5305-488E-9B28-4C36602E4E4B}"/>
  </w:font>
  <w:font w:name="Calibri">
    <w:panose1 w:val="020F0502020204030204"/>
    <w:charset w:val="00"/>
    <w:family w:val="swiss"/>
    <w:pitch w:val="variable"/>
    <w:sig w:usb0="E4002EFF" w:usb1="C200247B" w:usb2="00000009" w:usb3="00000000" w:csb0="000001FF" w:csb1="00000000"/>
    <w:embedRegular r:id="rId5" w:fontKey="{BAED216A-FB0D-43C4-8862-5BD61457FEF7}"/>
  </w:font>
  <w:font w:name="Cambria">
    <w:panose1 w:val="02040503050406030204"/>
    <w:charset w:val="00"/>
    <w:family w:val="roman"/>
    <w:pitch w:val="variable"/>
    <w:sig w:usb0="E00006FF" w:usb1="420024FF" w:usb2="02000000" w:usb3="00000000" w:csb0="0000019F" w:csb1="00000000"/>
    <w:embedRegular r:id="rId6" w:fontKey="{1FFC1E23-10CA-48D2-9544-F2ABD81AF8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3C32" w14:textId="77777777" w:rsidR="00225D20" w:rsidRDefault="00251FB4">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0A9F" w14:textId="77777777" w:rsidR="00251FB4" w:rsidRDefault="00251FB4">
      <w:pPr>
        <w:spacing w:line="240" w:lineRule="auto"/>
      </w:pPr>
      <w:r>
        <w:separator/>
      </w:r>
    </w:p>
  </w:footnote>
  <w:footnote w:type="continuationSeparator" w:id="0">
    <w:p w14:paraId="5391039D" w14:textId="77777777" w:rsidR="00251FB4" w:rsidRDefault="00251F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3578"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983"/>
    <w:multiLevelType w:val="hybridMultilevel"/>
    <w:tmpl w:val="F2A08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7"/>
  </w:num>
  <w:num w:numId="2" w16cid:durableId="369889065">
    <w:abstractNumId w:val="12"/>
  </w:num>
  <w:num w:numId="3" w16cid:durableId="332297558">
    <w:abstractNumId w:val="14"/>
  </w:num>
  <w:num w:numId="4" w16cid:durableId="61947886">
    <w:abstractNumId w:val="11"/>
  </w:num>
  <w:num w:numId="5" w16cid:durableId="809134360">
    <w:abstractNumId w:val="4"/>
  </w:num>
  <w:num w:numId="6" w16cid:durableId="1342658876">
    <w:abstractNumId w:val="15"/>
  </w:num>
  <w:num w:numId="7" w16cid:durableId="1883135373">
    <w:abstractNumId w:val="13"/>
  </w:num>
  <w:num w:numId="8" w16cid:durableId="447891274">
    <w:abstractNumId w:val="10"/>
  </w:num>
  <w:num w:numId="9" w16cid:durableId="1893728268">
    <w:abstractNumId w:val="3"/>
  </w:num>
  <w:num w:numId="10" w16cid:durableId="2083139637">
    <w:abstractNumId w:val="16"/>
  </w:num>
  <w:num w:numId="11" w16cid:durableId="1378551406">
    <w:abstractNumId w:val="1"/>
  </w:num>
  <w:num w:numId="12" w16cid:durableId="1543322588">
    <w:abstractNumId w:val="5"/>
  </w:num>
  <w:num w:numId="13" w16cid:durableId="2017994794">
    <w:abstractNumId w:val="2"/>
  </w:num>
  <w:num w:numId="14" w16cid:durableId="1257715151">
    <w:abstractNumId w:val="17"/>
  </w:num>
  <w:num w:numId="15" w16cid:durableId="1436053526">
    <w:abstractNumId w:val="8"/>
  </w:num>
  <w:num w:numId="16" w16cid:durableId="673144704">
    <w:abstractNumId w:val="9"/>
  </w:num>
  <w:num w:numId="17" w16cid:durableId="1028215564">
    <w:abstractNumId w:val="6"/>
  </w:num>
  <w:num w:numId="18" w16cid:durableId="924998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1D65EF"/>
    <w:rsid w:val="00225D20"/>
    <w:rsid w:val="00251FB4"/>
    <w:rsid w:val="00470D2E"/>
    <w:rsid w:val="00784BA6"/>
    <w:rsid w:val="0093532C"/>
    <w:rsid w:val="00EC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CB55"/>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 w:type="paragraph" w:styleId="ListParagraph">
    <w:name w:val="List Paragraph"/>
    <w:basedOn w:val="Normal"/>
    <w:uiPriority w:val="34"/>
    <w:qFormat/>
    <w:rsid w:val="00470D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2176</Words>
  <Characters>12406</Characters>
  <Application>Microsoft Office Word</Application>
  <DocSecurity>4</DocSecurity>
  <Lines>103</Lines>
  <Paragraphs>29</Paragraphs>
  <ScaleCrop>false</ScaleCrop>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2026-10-08T18:08:00Z</dcterms:created>
  <dcterms:modified xsi:type="dcterms:W3CDTF">2026-10-08T18:08:00Z</dcterms:modified>
</cp:coreProperties>
</file>