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00C1E" w14:textId="77777777" w:rsidR="00F747AE" w:rsidRPr="001D6646" w:rsidRDefault="0073173B">
      <w:pPr>
        <w:rPr>
          <w:b/>
          <w:sz w:val="24"/>
          <w:szCs w:val="24"/>
        </w:rPr>
      </w:pPr>
      <w:r w:rsidRPr="001D6646">
        <w:rPr>
          <w:b/>
          <w:sz w:val="24"/>
          <w:szCs w:val="24"/>
        </w:rPr>
        <w:t>Jesus:  The Son of God</w:t>
      </w:r>
    </w:p>
    <w:p w14:paraId="7BCDA05B" w14:textId="77777777" w:rsidR="0073173B" w:rsidRPr="001D6646" w:rsidRDefault="0073173B">
      <w:pPr>
        <w:rPr>
          <w:i/>
          <w:color w:val="000000"/>
          <w:sz w:val="24"/>
          <w:szCs w:val="24"/>
          <w:shd w:val="clear" w:color="auto" w:fill="FFFFFF"/>
        </w:rPr>
      </w:pPr>
      <w:r w:rsidRPr="001D6646">
        <w:rPr>
          <w:i/>
          <w:color w:val="000000"/>
          <w:sz w:val="24"/>
          <w:szCs w:val="24"/>
          <w:shd w:val="clear" w:color="auto" w:fill="FFFFFF"/>
        </w:rPr>
        <w:t>But when the fulness of the time was come, God sent forth his Son, made of a woman, made under the law, Gal 4:4</w:t>
      </w:r>
    </w:p>
    <w:p w14:paraId="1A8DB9E3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Jesus – Jehovah is Salvation</w:t>
      </w:r>
    </w:p>
    <w:p w14:paraId="4A210751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Christ – Greek equivalent to Messiah; both mean “Anointed one”.</w:t>
      </w:r>
    </w:p>
    <w:p w14:paraId="70227DB3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763D1C9B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Christ is a title not a name.</w:t>
      </w:r>
    </w:p>
    <w:p w14:paraId="217F6BC2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3055B849" w14:textId="77777777" w:rsidR="0073173B" w:rsidRPr="001D6646" w:rsidRDefault="0073173B" w:rsidP="0073173B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1D6646">
        <w:rPr>
          <w:b/>
          <w:color w:val="000000"/>
          <w:sz w:val="24"/>
          <w:szCs w:val="24"/>
          <w:shd w:val="clear" w:color="auto" w:fill="FFFFFF"/>
        </w:rPr>
        <w:t>Dual Nature of Christ</w:t>
      </w:r>
    </w:p>
    <w:p w14:paraId="638B94F2" w14:textId="77777777" w:rsidR="0073173B" w:rsidRPr="001D6646" w:rsidRDefault="0073173B" w:rsidP="0073173B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</w:p>
    <w:p w14:paraId="7CDDEC3D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Both Human and Divine (Deity, God)</w:t>
      </w:r>
    </w:p>
    <w:p w14:paraId="68BCE8AD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32373341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This is essential to understanding the role of the Father (Spirit) and Son(humanity).</w:t>
      </w:r>
    </w:p>
    <w:p w14:paraId="0AB60880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0470DFB5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Jesus as a human was born, grew, tempted, hungry, thirsty, got tired, slept, died, was inferior to God (John 14:28), a servant.</w:t>
      </w:r>
    </w:p>
    <w:p w14:paraId="7942E7FC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16CAA875" w14:textId="355E7F75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 xml:space="preserve">We should </w:t>
      </w:r>
      <w:r w:rsidR="00D80049">
        <w:rPr>
          <w:color w:val="000000"/>
          <w:sz w:val="24"/>
          <w:szCs w:val="24"/>
          <w:shd w:val="clear" w:color="auto" w:fill="FFFFFF"/>
        </w:rPr>
        <w:t xml:space="preserve">not </w:t>
      </w:r>
      <w:r w:rsidRPr="001D6646">
        <w:rPr>
          <w:color w:val="000000"/>
          <w:sz w:val="24"/>
          <w:szCs w:val="24"/>
          <w:shd w:val="clear" w:color="auto" w:fill="FFFFFF"/>
        </w:rPr>
        <w:t>think of multiple or plural but God as distinction. Spirit and flesh.</w:t>
      </w:r>
    </w:p>
    <w:p w14:paraId="77AD585B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5023A2AE" w14:textId="77777777" w:rsidR="0073173B" w:rsidRPr="001D6646" w:rsidRDefault="0073173B" w:rsidP="0073173B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1D6646">
        <w:rPr>
          <w:b/>
          <w:color w:val="000000"/>
          <w:sz w:val="24"/>
          <w:szCs w:val="24"/>
          <w:shd w:val="clear" w:color="auto" w:fill="FFFFFF"/>
        </w:rPr>
        <w:t>Jesus had a complete but sinless human nature</w:t>
      </w:r>
    </w:p>
    <w:p w14:paraId="0224BE5D" w14:textId="77777777" w:rsidR="0073173B" w:rsidRPr="001D6646" w:rsidRDefault="0073173B" w:rsidP="0073173B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</w:p>
    <w:p w14:paraId="56A79E65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Jesus had a human mind, will</w:t>
      </w:r>
      <w:r w:rsidR="003753AC" w:rsidRPr="001D6646">
        <w:rPr>
          <w:color w:val="000000"/>
          <w:sz w:val="24"/>
          <w:szCs w:val="24"/>
          <w:shd w:val="clear" w:color="auto" w:fill="FFFFFF"/>
        </w:rPr>
        <w:t xml:space="preserve"> (Luke 22:42, John 6:38)</w:t>
      </w:r>
      <w:r w:rsidRPr="001D6646">
        <w:rPr>
          <w:color w:val="000000"/>
          <w:sz w:val="24"/>
          <w:szCs w:val="24"/>
          <w:shd w:val="clear" w:color="auto" w:fill="FFFFFF"/>
        </w:rPr>
        <w:t>, spirit</w:t>
      </w:r>
      <w:r w:rsidR="003753AC" w:rsidRPr="001D6646">
        <w:rPr>
          <w:color w:val="000000"/>
          <w:sz w:val="24"/>
          <w:szCs w:val="24"/>
          <w:shd w:val="clear" w:color="auto" w:fill="FFFFFF"/>
        </w:rPr>
        <w:t xml:space="preserve"> (Luke 23:46, Mark 8:12, Luke 2:40, Luke 10:21, John 11:33, John 13:21)</w:t>
      </w:r>
      <w:r w:rsidRPr="001D6646">
        <w:rPr>
          <w:color w:val="000000"/>
          <w:sz w:val="24"/>
          <w:szCs w:val="24"/>
          <w:shd w:val="clear" w:color="auto" w:fill="FFFFFF"/>
        </w:rPr>
        <w:t xml:space="preserve">, </w:t>
      </w:r>
      <w:r w:rsidR="009851F1" w:rsidRPr="001D6646">
        <w:rPr>
          <w:color w:val="000000"/>
          <w:sz w:val="24"/>
          <w:szCs w:val="24"/>
          <w:shd w:val="clear" w:color="auto" w:fill="FFFFFF"/>
        </w:rPr>
        <w:t>soul (</w:t>
      </w:r>
      <w:r w:rsidR="003753AC" w:rsidRPr="001D6646">
        <w:rPr>
          <w:color w:val="000000"/>
          <w:sz w:val="24"/>
          <w:szCs w:val="24"/>
          <w:shd w:val="clear" w:color="auto" w:fill="FFFFFF"/>
        </w:rPr>
        <w:t>Matt 26:38)</w:t>
      </w:r>
      <w:r w:rsidRPr="001D6646">
        <w:rPr>
          <w:color w:val="000000"/>
          <w:sz w:val="24"/>
          <w:szCs w:val="24"/>
          <w:shd w:val="clear" w:color="auto" w:fill="FFFFFF"/>
        </w:rPr>
        <w:t>, and body. He was a human body with the fullness of God residing (Col 2:9)</w:t>
      </w:r>
    </w:p>
    <w:p w14:paraId="777473C3" w14:textId="77777777" w:rsidR="0073173B" w:rsidRPr="001D6646" w:rsidRDefault="0073173B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498A0656" w14:textId="77777777" w:rsidR="0073173B" w:rsidRPr="001D6646" w:rsidRDefault="003753AC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How is this different from us having the Holy Ghost? Christ had the full nature of God in him.</w:t>
      </w:r>
    </w:p>
    <w:p w14:paraId="4F21ECE1" w14:textId="77777777" w:rsidR="003753AC" w:rsidRPr="001D6646" w:rsidRDefault="003753AC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63895332" w14:textId="77777777" w:rsidR="003753AC" w:rsidRPr="001D6646" w:rsidRDefault="003753AC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Jesus had a human nature without sin. He could not sin because sin was not in him. (Hebrews 4:15, I Pet 2:22, 1 John 3:5)</w:t>
      </w:r>
    </w:p>
    <w:p w14:paraId="26498EBD" w14:textId="77777777" w:rsidR="003753AC" w:rsidRPr="001D6646" w:rsidRDefault="003753AC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6EF5BFE0" w14:textId="77777777" w:rsidR="003753AC" w:rsidRPr="001D6646" w:rsidRDefault="003753AC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He did not inherit the sinful nature from Adam. He came as the second man Adam (Romans 5:12-21, 1 Cor 15:45-49)</w:t>
      </w:r>
    </w:p>
    <w:p w14:paraId="64CEDEB2" w14:textId="77777777" w:rsidR="003753AC" w:rsidRPr="001D6646" w:rsidRDefault="003753AC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6F424946" w14:textId="77777777" w:rsidR="009851F1" w:rsidRPr="001D6646" w:rsidRDefault="003753AC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 xml:space="preserve">*We must accept the fact that Jesus was </w:t>
      </w:r>
      <w:r w:rsidR="009851F1" w:rsidRPr="001D6646">
        <w:rPr>
          <w:color w:val="000000"/>
          <w:sz w:val="24"/>
          <w:szCs w:val="24"/>
          <w:shd w:val="clear" w:color="auto" w:fill="FFFFFF"/>
        </w:rPr>
        <w:t>fully human or his temptation loses meaning. Satan came to tempt “flesh.”</w:t>
      </w:r>
    </w:p>
    <w:p w14:paraId="5D01F0DF" w14:textId="77777777" w:rsidR="009851F1" w:rsidRPr="001D6646" w:rsidRDefault="009851F1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2E829153" w14:textId="77777777" w:rsidR="009851F1" w:rsidRPr="001D6646" w:rsidRDefault="009851F1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Heb 2:17 – be made like his brethren</w:t>
      </w:r>
    </w:p>
    <w:p w14:paraId="620DEFB9" w14:textId="77777777" w:rsidR="009851F1" w:rsidRPr="001D6646" w:rsidRDefault="009851F1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Heb 4:15 – our Priest</w:t>
      </w:r>
    </w:p>
    <w:p w14:paraId="4BB26C7D" w14:textId="77777777" w:rsidR="009851F1" w:rsidRPr="001D6646" w:rsidRDefault="009851F1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16F8E0E9" w14:textId="77777777" w:rsidR="009851F1" w:rsidRPr="001D6646" w:rsidRDefault="009851F1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The humanity of Christ prayed, was obedient and suffered.</w:t>
      </w:r>
    </w:p>
    <w:p w14:paraId="64D91AE4" w14:textId="77777777" w:rsidR="009851F1" w:rsidRPr="001D6646" w:rsidRDefault="009851F1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77E98B45" w14:textId="77777777" w:rsidR="009851F1" w:rsidRPr="001D6646" w:rsidRDefault="009851F1" w:rsidP="0073173B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1D6646">
        <w:rPr>
          <w:b/>
          <w:color w:val="000000"/>
          <w:sz w:val="24"/>
          <w:szCs w:val="24"/>
          <w:shd w:val="clear" w:color="auto" w:fill="FFFFFF"/>
        </w:rPr>
        <w:t>The Son</w:t>
      </w:r>
    </w:p>
    <w:p w14:paraId="5590CC3A" w14:textId="77777777" w:rsidR="004834CC" w:rsidRPr="001D6646" w:rsidRDefault="004834CC" w:rsidP="0073173B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</w:p>
    <w:p w14:paraId="2EF7B825" w14:textId="77777777" w:rsidR="009851F1" w:rsidRPr="001D6646" w:rsidRDefault="009851F1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Son of God, Son of Man, The Word, Begotten Son.</w:t>
      </w:r>
      <w:r w:rsidR="004834CC" w:rsidRPr="001D6646">
        <w:rPr>
          <w:color w:val="000000"/>
          <w:sz w:val="24"/>
          <w:szCs w:val="24"/>
          <w:shd w:val="clear" w:color="auto" w:fill="FFFFFF"/>
        </w:rPr>
        <w:t xml:space="preserve"> The bible does not use the terms Eternal Son or God the Son. These are not biblical and we will explain why in class.</w:t>
      </w:r>
    </w:p>
    <w:p w14:paraId="70602C92" w14:textId="77777777" w:rsidR="004834CC" w:rsidRPr="001D6646" w:rsidRDefault="004834CC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349AC1AB" w14:textId="77777777" w:rsidR="004834CC" w:rsidRPr="001D6646" w:rsidRDefault="003C67D0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God the Father express the eternal spirit of God. Titus 1:4. It expresses the deity of God.</w:t>
      </w:r>
    </w:p>
    <w:p w14:paraId="300494DD" w14:textId="77777777" w:rsidR="003C67D0" w:rsidRPr="001D6646" w:rsidRDefault="003C67D0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3ACFB0A9" w14:textId="77777777" w:rsidR="003C67D0" w:rsidRPr="001D6646" w:rsidRDefault="003C67D0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God the Son is not proper because the Son only refers to Humanity and not deity. The term God the Son equates the Son with deity alone.</w:t>
      </w:r>
    </w:p>
    <w:p w14:paraId="4CB91D15" w14:textId="77777777" w:rsidR="003C67D0" w:rsidRPr="001D6646" w:rsidRDefault="003C67D0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749D98B9" w14:textId="77777777" w:rsidR="003C67D0" w:rsidRPr="001D6646" w:rsidRDefault="003C67D0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The Son of God is not a separate person in the Godhead but is the physical expression of that one God.</w:t>
      </w:r>
    </w:p>
    <w:p w14:paraId="5CF8F933" w14:textId="77777777" w:rsidR="003C67D0" w:rsidRPr="001D6646" w:rsidRDefault="003C67D0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567D0D71" w14:textId="77777777" w:rsidR="003C67D0" w:rsidRPr="001D6646" w:rsidRDefault="003C67D0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Col 1:13-15 – image of invisible God</w:t>
      </w:r>
    </w:p>
    <w:p w14:paraId="167981D1" w14:textId="77777777" w:rsidR="003C67D0" w:rsidRPr="001D6646" w:rsidRDefault="00E9795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Heb 1:2-3 – express image of his person</w:t>
      </w:r>
    </w:p>
    <w:p w14:paraId="4E75F9A1" w14:textId="77777777" w:rsidR="00E97956" w:rsidRPr="001D6646" w:rsidRDefault="00E9795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1EF67300" w14:textId="77777777" w:rsidR="00E97956" w:rsidRPr="001D6646" w:rsidRDefault="00E9795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The Son of God is the exact expression of the Spirit of God in flesh.</w:t>
      </w:r>
    </w:p>
    <w:p w14:paraId="6FA694D9" w14:textId="77777777" w:rsidR="00E97956" w:rsidRPr="001D6646" w:rsidRDefault="00E9795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64A93E78" w14:textId="77777777" w:rsidR="00E97956" w:rsidRPr="001D6646" w:rsidRDefault="00E9795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The Son of God was conceived by the Father (Luke 1:35)</w:t>
      </w:r>
    </w:p>
    <w:p w14:paraId="4BCE6253" w14:textId="77777777" w:rsidR="00E97956" w:rsidRPr="001D6646" w:rsidRDefault="00E9795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Peter confessed (Matt 16:16) Thou are the Christ. He understood his Messianic role and deity of Jesus.</w:t>
      </w:r>
    </w:p>
    <w:p w14:paraId="479EF719" w14:textId="77777777" w:rsidR="00E97956" w:rsidRPr="001D6646" w:rsidRDefault="00E9795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387A57F8" w14:textId="77777777" w:rsidR="00E97956" w:rsidRPr="001D6646" w:rsidRDefault="00E9795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>Son of God recognizes his humanity and deity. The Jews tried to kill him for calling God his Father because it made him God. (John 5:18, 10:33)</w:t>
      </w:r>
    </w:p>
    <w:p w14:paraId="488D8F6C" w14:textId="77777777" w:rsidR="00E97956" w:rsidRPr="001D6646" w:rsidRDefault="00E9795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79C40343" w14:textId="77777777" w:rsidR="00E97956" w:rsidRPr="001D6646" w:rsidRDefault="001D664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1D6646">
        <w:rPr>
          <w:color w:val="000000"/>
          <w:sz w:val="24"/>
          <w:szCs w:val="24"/>
          <w:shd w:val="clear" w:color="auto" w:fill="FFFFFF"/>
        </w:rPr>
        <w:t xml:space="preserve">Angels, Adam, we are all called sons of God. However Jesus was the only “begotten” son of God (John 3:16). Being made like no one else ever has. God was his father. The word </w:t>
      </w:r>
      <w:r w:rsidRPr="001D6646">
        <w:rPr>
          <w:b/>
          <w:color w:val="000000"/>
          <w:sz w:val="24"/>
          <w:szCs w:val="24"/>
          <w:shd w:val="clear" w:color="auto" w:fill="FFFFFF"/>
        </w:rPr>
        <w:t xml:space="preserve">begotten </w:t>
      </w:r>
      <w:r w:rsidRPr="001D6646">
        <w:rPr>
          <w:color w:val="000000"/>
          <w:sz w:val="24"/>
          <w:szCs w:val="24"/>
          <w:shd w:val="clear" w:color="auto" w:fill="FFFFFF"/>
        </w:rPr>
        <w:t>means to sire, to father, to procreate. This is why we cannot say the Son is eternal. The Son as a human had a beginning and that beginning began with his conception. The begotten and Son contradict the word eternal.</w:t>
      </w:r>
    </w:p>
    <w:p w14:paraId="6FBE2A28" w14:textId="77777777" w:rsidR="001D6646" w:rsidRPr="001D6646" w:rsidRDefault="001D664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6D643471" w14:textId="77777777" w:rsidR="001D6646" w:rsidRPr="001D6646" w:rsidRDefault="001D6646" w:rsidP="0073173B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1D6646">
        <w:rPr>
          <w:b/>
          <w:color w:val="000000"/>
          <w:sz w:val="24"/>
          <w:szCs w:val="24"/>
          <w:shd w:val="clear" w:color="auto" w:fill="FFFFFF"/>
        </w:rPr>
        <w:t>The Beginning of the Son</w:t>
      </w:r>
    </w:p>
    <w:p w14:paraId="383CD341" w14:textId="77777777" w:rsidR="001D6646" w:rsidRPr="001D6646" w:rsidRDefault="001D6646" w:rsidP="0073173B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</w:p>
    <w:p w14:paraId="1081365D" w14:textId="77777777" w:rsidR="001D6646" w:rsidRDefault="001D664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Sonship began with the child conceived in the womb. Galatians 4:4 tells us that he came when the fullness of time had come – not eternity past, </w:t>
      </w:r>
      <w:r w:rsidR="00756066">
        <w:rPr>
          <w:color w:val="000000"/>
          <w:sz w:val="24"/>
          <w:szCs w:val="24"/>
          <w:shd w:val="clear" w:color="auto" w:fill="FFFFFF"/>
        </w:rPr>
        <w:t>made of a woman, not eternally begotten, made under the law, not before the law.</w:t>
      </w:r>
    </w:p>
    <w:p w14:paraId="480F47C8" w14:textId="77777777" w:rsidR="00756066" w:rsidRDefault="0075606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0D418DC4" w14:textId="77777777" w:rsidR="00756066" w:rsidRDefault="0075606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Heb 1:5-6 – this day have I begotten the</w:t>
      </w:r>
    </w:p>
    <w:p w14:paraId="26E83DF8" w14:textId="77777777" w:rsidR="00756066" w:rsidRDefault="0075606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369E1B8D" w14:textId="77777777" w:rsidR="00756066" w:rsidRPr="00756066" w:rsidRDefault="00756066" w:rsidP="0073173B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756066">
        <w:rPr>
          <w:b/>
          <w:color w:val="000000"/>
          <w:sz w:val="24"/>
          <w:szCs w:val="24"/>
          <w:shd w:val="clear" w:color="auto" w:fill="FFFFFF"/>
        </w:rPr>
        <w:t>The Ending of Sonship</w:t>
      </w:r>
      <w:r>
        <w:rPr>
          <w:b/>
          <w:color w:val="000000"/>
          <w:sz w:val="24"/>
          <w:szCs w:val="24"/>
          <w:shd w:val="clear" w:color="auto" w:fill="FFFFFF"/>
        </w:rPr>
        <w:t>?</w:t>
      </w:r>
    </w:p>
    <w:p w14:paraId="6A93BC7F" w14:textId="77777777" w:rsidR="00756066" w:rsidRDefault="0075606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40B350E5" w14:textId="77777777" w:rsidR="00756066" w:rsidRDefault="00756066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 Cor 15: 23-28</w:t>
      </w:r>
      <w:r w:rsidR="00F15C27">
        <w:rPr>
          <w:color w:val="000000"/>
          <w:sz w:val="24"/>
          <w:szCs w:val="24"/>
          <w:shd w:val="clear" w:color="auto" w:fill="FFFFFF"/>
        </w:rPr>
        <w:t xml:space="preserve"> – we will discuss</w:t>
      </w:r>
    </w:p>
    <w:p w14:paraId="3A33253A" w14:textId="77777777" w:rsidR="00F15C27" w:rsidRDefault="00F15C27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Eph 5:27 – present church to himself!</w:t>
      </w:r>
    </w:p>
    <w:p w14:paraId="5727F936" w14:textId="77777777" w:rsidR="00F15C27" w:rsidRDefault="00F15C27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33906FF9" w14:textId="77777777" w:rsidR="00F15C27" w:rsidRDefault="00F15C27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Psalm 110:1 – Sit on my right hand until I make your enemies your footstool…</w:t>
      </w:r>
    </w:p>
    <w:p w14:paraId="472477C0" w14:textId="77777777" w:rsidR="00F15C27" w:rsidRPr="00756066" w:rsidRDefault="00DE65D9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 xml:space="preserve"> </w:t>
      </w:r>
    </w:p>
    <w:p w14:paraId="5D12E7DA" w14:textId="77777777" w:rsidR="003C67D0" w:rsidRPr="001D6646" w:rsidRDefault="003C67D0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39556DA3" w14:textId="77777777" w:rsidR="003C67D0" w:rsidRPr="001D6646" w:rsidRDefault="003C67D0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1D5BDF15" w14:textId="77777777" w:rsidR="004834CC" w:rsidRPr="001D6646" w:rsidRDefault="004834CC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6889EC70" w14:textId="77777777" w:rsidR="009851F1" w:rsidRPr="001D6646" w:rsidRDefault="009851F1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0E406D4A" w14:textId="77777777" w:rsidR="009851F1" w:rsidRPr="001D6646" w:rsidRDefault="009851F1" w:rsidP="0073173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sectPr w:rsidR="009851F1" w:rsidRPr="001D6646" w:rsidSect="006168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338B9" w14:textId="77777777" w:rsidR="00164F0E" w:rsidRDefault="00164F0E" w:rsidP="006E1BAF">
      <w:pPr>
        <w:spacing w:after="0" w:line="240" w:lineRule="auto"/>
      </w:pPr>
      <w:r>
        <w:separator/>
      </w:r>
    </w:p>
  </w:endnote>
  <w:endnote w:type="continuationSeparator" w:id="0">
    <w:p w14:paraId="5AA3902C" w14:textId="77777777" w:rsidR="00164F0E" w:rsidRDefault="00164F0E" w:rsidP="006E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C0E98" w14:textId="77777777" w:rsidR="006E1BAF" w:rsidRDefault="006E1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8D3D0" w14:textId="77777777" w:rsidR="006E1BAF" w:rsidRDefault="006E1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93C79" w14:textId="77777777" w:rsidR="006E1BAF" w:rsidRDefault="006E1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EAB17" w14:textId="77777777" w:rsidR="00164F0E" w:rsidRDefault="00164F0E" w:rsidP="006E1BAF">
      <w:pPr>
        <w:spacing w:after="0" w:line="240" w:lineRule="auto"/>
      </w:pPr>
      <w:r>
        <w:separator/>
      </w:r>
    </w:p>
  </w:footnote>
  <w:footnote w:type="continuationSeparator" w:id="0">
    <w:p w14:paraId="6F56B478" w14:textId="77777777" w:rsidR="00164F0E" w:rsidRDefault="00164F0E" w:rsidP="006E1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08ACA" w14:textId="77777777" w:rsidR="006E1BAF" w:rsidRDefault="006E1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DA450" w14:textId="77777777" w:rsidR="006E1BAF" w:rsidRDefault="006E1BAF" w:rsidP="006E1BAF">
    <w:pPr>
      <w:pStyle w:val="Header"/>
    </w:pPr>
    <w:r>
      <w:rPr>
        <w:sz w:val="20"/>
        <w:szCs w:val="20"/>
      </w:rPr>
      <w:t xml:space="preserve">Confidential - </w:t>
    </w:r>
    <w:r>
      <w:rPr>
        <w:sz w:val="20"/>
        <w:szCs w:val="20"/>
      </w:rPr>
      <w:sym w:font="Symbol" w:char="F0D3"/>
    </w:r>
    <w:r>
      <w:rPr>
        <w:sz w:val="20"/>
        <w:szCs w:val="20"/>
      </w:rPr>
      <w:t xml:space="preserve"> 2013 Hyland Software, Inc.</w:t>
    </w:r>
  </w:p>
  <w:p w14:paraId="351583EE" w14:textId="77777777" w:rsidR="006E1BAF" w:rsidRDefault="006E1B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88931" w14:textId="77777777" w:rsidR="006E1BAF" w:rsidRDefault="006E1B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73B"/>
    <w:rsid w:val="000321EA"/>
    <w:rsid w:val="00091349"/>
    <w:rsid w:val="00164F0E"/>
    <w:rsid w:val="001D6646"/>
    <w:rsid w:val="003753AC"/>
    <w:rsid w:val="003C67D0"/>
    <w:rsid w:val="004834CC"/>
    <w:rsid w:val="005559CB"/>
    <w:rsid w:val="00616847"/>
    <w:rsid w:val="006E1BAF"/>
    <w:rsid w:val="0071708B"/>
    <w:rsid w:val="0073173B"/>
    <w:rsid w:val="00756066"/>
    <w:rsid w:val="00771D0A"/>
    <w:rsid w:val="0079384F"/>
    <w:rsid w:val="009851F1"/>
    <w:rsid w:val="00AF2331"/>
    <w:rsid w:val="00D80049"/>
    <w:rsid w:val="00DE65D9"/>
    <w:rsid w:val="00E97956"/>
    <w:rsid w:val="00F15C27"/>
    <w:rsid w:val="00F7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C413"/>
  <w15:docId w15:val="{A9DE46EF-205F-4227-8382-9CDE31DD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BAF"/>
  </w:style>
  <w:style w:type="paragraph" w:styleId="Footer">
    <w:name w:val="footer"/>
    <w:basedOn w:val="Normal"/>
    <w:link w:val="FooterChar"/>
    <w:uiPriority w:val="99"/>
    <w:unhideWhenUsed/>
    <w:rsid w:val="006E1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Hyland Software, Inc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Hyland User</dc:creator>
  <cp:lastModifiedBy>Courtney Smith</cp:lastModifiedBy>
  <cp:revision>4</cp:revision>
  <dcterms:created xsi:type="dcterms:W3CDTF">2013-08-30T21:14:00Z</dcterms:created>
  <dcterms:modified xsi:type="dcterms:W3CDTF">2024-12-19T23:03:00Z</dcterms:modified>
</cp:coreProperties>
</file>