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8F0A5" w14:textId="77777777" w:rsidR="008D482A" w:rsidRDefault="007404A6">
      <w:pPr>
        <w:spacing w:after="217"/>
        <w:jc w:val="center"/>
      </w:pPr>
      <w:r>
        <w:rPr>
          <w:rFonts w:ascii="Cambria" w:eastAsia="Cambria" w:hAnsi="Cambria" w:cs="Cambria"/>
        </w:rPr>
        <w:t xml:space="preserve"> </w:t>
      </w:r>
    </w:p>
    <w:p w14:paraId="11D4A7E9" w14:textId="77777777" w:rsidR="008D482A" w:rsidRDefault="007404A6">
      <w:pPr>
        <w:spacing w:after="174"/>
        <w:jc w:val="center"/>
      </w:pPr>
      <w:r>
        <w:rPr>
          <w:rFonts w:ascii="Cambria" w:eastAsia="Cambria" w:hAnsi="Cambria" w:cs="Cambria"/>
        </w:rPr>
        <w:t xml:space="preserve"> </w:t>
      </w:r>
    </w:p>
    <w:p w14:paraId="263A5171" w14:textId="77777777" w:rsidR="008D482A" w:rsidRDefault="007404A6">
      <w:pPr>
        <w:spacing w:after="166"/>
        <w:ind w:left="-5"/>
        <w:jc w:val="right"/>
      </w:pPr>
      <w:r>
        <w:rPr>
          <w:noProof/>
        </w:rPr>
        <mc:AlternateContent>
          <mc:Choice Requires="wpg">
            <w:drawing>
              <wp:inline distT="0" distB="0" distL="0" distR="0" wp14:anchorId="179CDA6D" wp14:editId="77743992">
                <wp:extent cx="5492496" cy="2106168"/>
                <wp:effectExtent l="0" t="0" r="0" b="0"/>
                <wp:docPr id="8169" name="Group 8169"/>
                <wp:cNvGraphicFramePr/>
                <a:graphic xmlns:a="http://schemas.openxmlformats.org/drawingml/2006/main">
                  <a:graphicData uri="http://schemas.microsoft.com/office/word/2010/wordprocessingGroup">
                    <wpg:wgp>
                      <wpg:cNvGrpSpPr/>
                      <wpg:grpSpPr>
                        <a:xfrm>
                          <a:off x="0" y="0"/>
                          <a:ext cx="5492496" cy="2106168"/>
                          <a:chOff x="0" y="0"/>
                          <a:chExt cx="5492496" cy="2106168"/>
                        </a:xfrm>
                      </wpg:grpSpPr>
                      <pic:pic xmlns:pic="http://schemas.openxmlformats.org/drawingml/2006/picture">
                        <pic:nvPicPr>
                          <pic:cNvPr id="262" name="Picture 262"/>
                          <pic:cNvPicPr/>
                        </pic:nvPicPr>
                        <pic:blipFill>
                          <a:blip r:embed="rId7"/>
                          <a:stretch>
                            <a:fillRect/>
                          </a:stretch>
                        </pic:blipFill>
                        <pic:spPr>
                          <a:xfrm>
                            <a:off x="0" y="0"/>
                            <a:ext cx="5492496" cy="1053084"/>
                          </a:xfrm>
                          <a:prstGeom prst="rect">
                            <a:avLst/>
                          </a:prstGeom>
                        </pic:spPr>
                      </pic:pic>
                      <pic:pic xmlns:pic="http://schemas.openxmlformats.org/drawingml/2006/picture">
                        <pic:nvPicPr>
                          <pic:cNvPr id="264" name="Picture 264"/>
                          <pic:cNvPicPr/>
                        </pic:nvPicPr>
                        <pic:blipFill>
                          <a:blip r:embed="rId8"/>
                          <a:stretch>
                            <a:fillRect/>
                          </a:stretch>
                        </pic:blipFill>
                        <pic:spPr>
                          <a:xfrm>
                            <a:off x="0" y="1053084"/>
                            <a:ext cx="5492496" cy="1053084"/>
                          </a:xfrm>
                          <a:prstGeom prst="rect">
                            <a:avLst/>
                          </a:prstGeom>
                        </pic:spPr>
                      </pic:pic>
                    </wpg:wgp>
                  </a:graphicData>
                </a:graphic>
              </wp:inline>
            </w:drawing>
          </mc:Choice>
          <mc:Fallback xmlns:a="http://schemas.openxmlformats.org/drawingml/2006/main">
            <w:pict>
              <v:group id="Group 8169" style="width:432.48pt;height:165.84pt;mso-position-horizontal-relative:char;mso-position-vertical-relative:line" coordsize="54924,21061">
                <v:shape id="Picture 262" style="position:absolute;width:54924;height:10530;left:0;top:0;" filled="f">
                  <v:imagedata r:id="rId12"/>
                </v:shape>
                <v:shape id="Picture 264" style="position:absolute;width:54924;height:10530;left:0;top:10530;" filled="f">
                  <v:imagedata r:id="rId13"/>
                </v:shape>
              </v:group>
            </w:pict>
          </mc:Fallback>
        </mc:AlternateContent>
      </w:r>
      <w:r>
        <w:rPr>
          <w:rFonts w:ascii="Cambria" w:eastAsia="Cambria" w:hAnsi="Cambria" w:cs="Cambria"/>
        </w:rPr>
        <w:t xml:space="preserve"> </w:t>
      </w:r>
    </w:p>
    <w:p w14:paraId="26532495" w14:textId="77777777" w:rsidR="008D482A" w:rsidRDefault="007404A6">
      <w:pPr>
        <w:spacing w:after="16"/>
      </w:pPr>
      <w:r>
        <w:rPr>
          <w:rFonts w:ascii="Cambria" w:eastAsia="Cambria" w:hAnsi="Cambria" w:cs="Cambria"/>
        </w:rPr>
        <w:t xml:space="preserve"> </w:t>
      </w:r>
    </w:p>
    <w:p w14:paraId="5EAF3B5F" w14:textId="77777777" w:rsidR="008D482A" w:rsidRDefault="007404A6">
      <w:pPr>
        <w:spacing w:after="18"/>
      </w:pPr>
      <w:r>
        <w:rPr>
          <w:rFonts w:ascii="Cambria" w:eastAsia="Cambria" w:hAnsi="Cambria" w:cs="Cambria"/>
        </w:rPr>
        <w:t xml:space="preserve"> </w:t>
      </w:r>
    </w:p>
    <w:p w14:paraId="0385A426" w14:textId="4B6B9ABC" w:rsidR="008D482A" w:rsidRDefault="007404A6">
      <w:pPr>
        <w:spacing w:after="381"/>
      </w:pPr>
      <w:r>
        <w:rPr>
          <w:rFonts w:ascii="Cambria" w:eastAsia="Cambria" w:hAnsi="Cambria" w:cs="Cambria"/>
        </w:rPr>
        <w:t xml:space="preserve"> </w:t>
      </w:r>
    </w:p>
    <w:p w14:paraId="38F70A37" w14:textId="076BDAE4" w:rsidR="008D482A" w:rsidRDefault="007404A6">
      <w:pPr>
        <w:pStyle w:val="Heading2"/>
        <w:spacing w:after="119"/>
        <w:ind w:left="0" w:right="52" w:firstLine="0"/>
        <w:jc w:val="center"/>
      </w:pPr>
      <w:r>
        <w:rPr>
          <w:b/>
          <w:sz w:val="40"/>
        </w:rPr>
        <w:t>Oak Grove Baptist Church</w:t>
      </w:r>
      <w:r>
        <w:rPr>
          <w:rFonts w:ascii="Cambria" w:eastAsia="Cambria" w:hAnsi="Cambria" w:cs="Cambria"/>
          <w:sz w:val="22"/>
        </w:rPr>
        <w:t xml:space="preserve"> </w:t>
      </w:r>
    </w:p>
    <w:p w14:paraId="784FB399" w14:textId="752123E8" w:rsidR="008D482A" w:rsidRDefault="007404A6">
      <w:pPr>
        <w:spacing w:after="167"/>
        <w:ind w:left="10" w:right="50" w:hanging="10"/>
        <w:jc w:val="center"/>
      </w:pPr>
      <w:r>
        <w:rPr>
          <w:rFonts w:ascii="Times New Roman" w:eastAsia="Times New Roman" w:hAnsi="Times New Roman" w:cs="Times New Roman"/>
          <w:sz w:val="28"/>
        </w:rPr>
        <w:t>Fellowship Hall Usage Policy</w:t>
      </w:r>
      <w:r>
        <w:rPr>
          <w:rFonts w:ascii="Cambria" w:eastAsia="Cambria" w:hAnsi="Cambria" w:cs="Cambria"/>
        </w:rPr>
        <w:t xml:space="preserve"> </w:t>
      </w:r>
    </w:p>
    <w:p w14:paraId="24A9E9B2" w14:textId="073B0AE8" w:rsidR="008D482A" w:rsidRDefault="007404A6">
      <w:pPr>
        <w:spacing w:after="16"/>
      </w:pPr>
      <w:r>
        <w:rPr>
          <w:rFonts w:ascii="Cambria" w:eastAsia="Cambria" w:hAnsi="Cambria" w:cs="Cambria"/>
        </w:rPr>
        <w:t xml:space="preserve"> </w:t>
      </w:r>
    </w:p>
    <w:p w14:paraId="257727E9" w14:textId="0FC3BF16" w:rsidR="008D482A" w:rsidRDefault="007404A6">
      <w:pPr>
        <w:spacing w:after="16"/>
      </w:pPr>
      <w:r>
        <w:rPr>
          <w:rFonts w:ascii="Cambria" w:eastAsia="Cambria" w:hAnsi="Cambria" w:cs="Cambria"/>
        </w:rPr>
        <w:t xml:space="preserve"> </w:t>
      </w:r>
    </w:p>
    <w:p w14:paraId="6742CBBE" w14:textId="763C3551" w:rsidR="008D482A" w:rsidRDefault="007404A6">
      <w:pPr>
        <w:spacing w:after="18"/>
      </w:pPr>
      <w:r>
        <w:rPr>
          <w:rFonts w:ascii="Cambria" w:eastAsia="Cambria" w:hAnsi="Cambria" w:cs="Cambria"/>
        </w:rPr>
        <w:t xml:space="preserve"> </w:t>
      </w:r>
    </w:p>
    <w:p w14:paraId="088F1769" w14:textId="5A3729F7" w:rsidR="008D482A" w:rsidRDefault="006034E3">
      <w:pPr>
        <w:spacing w:after="236"/>
      </w:pPr>
      <w:r w:rsidRPr="006034E3">
        <w:rPr>
          <w:rFonts w:ascii="Times New Roman" w:eastAsia="Times New Roman" w:hAnsi="Times New Roman" w:cs="Times New Roman"/>
          <w:noProof/>
        </w:rPr>
        <mc:AlternateContent>
          <mc:Choice Requires="wps">
            <w:drawing>
              <wp:anchor distT="45720" distB="45720" distL="114300" distR="114300" simplePos="0" relativeHeight="251659264" behindDoc="1" locked="0" layoutInCell="1" allowOverlap="1" wp14:anchorId="70012013" wp14:editId="7032282E">
                <wp:simplePos x="0" y="0"/>
                <wp:positionH relativeFrom="column">
                  <wp:posOffset>2876550</wp:posOffset>
                </wp:positionH>
                <wp:positionV relativeFrom="paragraph">
                  <wp:posOffset>264795</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FB704A0" w14:textId="0B57A2D1" w:rsidR="006034E3" w:rsidRDefault="006034E3">
                            <w:r>
                              <w:t>March 29, 2026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0012013" id="_x0000_t202" coordsize="21600,21600" o:spt="202" path="m,l,21600r21600,l21600,xe">
                <v:stroke joinstyle="miter"/>
                <v:path gradientshapeok="t" o:connecttype="rect"/>
              </v:shapetype>
              <v:shape id="Text Box 2" o:spid="_x0000_s1026" type="#_x0000_t202" style="position:absolute;margin-left:226.5pt;margin-top:20.85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" stroked="f">
                <v:textbox style="mso-fit-shape-to-text:t">
                  <w:txbxContent>
                    <w:p w14:paraId="0FB704A0" w14:textId="0B57A2D1" w:rsidR="006034E3" w:rsidRDefault="006034E3">
                      <w:r>
                        <w:t>March 29, 2026</w:t>
                      </w:r>
                    </w:p>
                  </w:txbxContent>
                </v:textbox>
              </v:shape>
            </w:pict>
          </mc:Fallback>
        </mc:AlternateContent>
      </w:r>
      <w:r w:rsidR="007404A6">
        <w:rPr>
          <w:rFonts w:ascii="Cambria" w:eastAsia="Cambria" w:hAnsi="Cambria" w:cs="Cambria"/>
        </w:rPr>
        <w:t xml:space="preserve"> </w:t>
      </w:r>
    </w:p>
    <w:p w14:paraId="7481D362" w14:textId="3DEF34B0" w:rsidR="008D482A" w:rsidRDefault="007404A6">
      <w:pPr>
        <w:spacing w:after="255"/>
        <w:ind w:right="47"/>
        <w:jc w:val="center"/>
      </w:pPr>
      <w:r>
        <w:rPr>
          <w:rFonts w:ascii="Times New Roman" w:eastAsia="Times New Roman" w:hAnsi="Times New Roman" w:cs="Times New Roman"/>
          <w:sz w:val="24"/>
        </w:rPr>
        <w:t>Effective Date: _______________</w:t>
      </w:r>
      <w:r>
        <w:rPr>
          <w:rFonts w:ascii="Cambria" w:eastAsia="Cambria" w:hAnsi="Cambria" w:cs="Cambria"/>
        </w:rPr>
        <w:t xml:space="preserve"> </w:t>
      </w:r>
    </w:p>
    <w:p w14:paraId="3397584E" w14:textId="39A00631" w:rsidR="008D482A" w:rsidRDefault="007404A6">
      <w:pPr>
        <w:spacing w:after="220"/>
        <w:ind w:left="22"/>
        <w:jc w:val="center"/>
      </w:pPr>
      <w:r>
        <w:rPr>
          <w:rFonts w:ascii="Times New Roman" w:eastAsia="Times New Roman" w:hAnsi="Times New Roman" w:cs="Times New Roman"/>
          <w:sz w:val="28"/>
        </w:rPr>
        <w:t xml:space="preserve"> </w:t>
      </w:r>
    </w:p>
    <w:p w14:paraId="50236BFF" w14:textId="70667ADD" w:rsidR="008D482A" w:rsidRDefault="007404A6">
      <w:pPr>
        <w:spacing w:after="220"/>
        <w:ind w:left="22"/>
        <w:jc w:val="center"/>
      </w:pPr>
      <w:r>
        <w:rPr>
          <w:rFonts w:ascii="Times New Roman" w:eastAsia="Times New Roman" w:hAnsi="Times New Roman" w:cs="Times New Roman"/>
          <w:sz w:val="28"/>
        </w:rPr>
        <w:t xml:space="preserve"> </w:t>
      </w:r>
    </w:p>
    <w:p w14:paraId="79F2F04C" w14:textId="588D8731" w:rsidR="008D482A" w:rsidRDefault="007404A6">
      <w:pPr>
        <w:spacing w:after="220"/>
        <w:ind w:left="22"/>
        <w:jc w:val="center"/>
      </w:pPr>
      <w:r>
        <w:rPr>
          <w:rFonts w:ascii="Times New Roman" w:eastAsia="Times New Roman" w:hAnsi="Times New Roman" w:cs="Times New Roman"/>
          <w:sz w:val="28"/>
        </w:rPr>
        <w:t xml:space="preserve"> </w:t>
      </w:r>
    </w:p>
    <w:p w14:paraId="77F98B91" w14:textId="5F99327F" w:rsidR="008D482A" w:rsidRDefault="007404A6">
      <w:pPr>
        <w:spacing w:after="221"/>
        <w:ind w:left="22"/>
        <w:jc w:val="center"/>
      </w:pPr>
      <w:r>
        <w:rPr>
          <w:rFonts w:ascii="Times New Roman" w:eastAsia="Times New Roman" w:hAnsi="Times New Roman" w:cs="Times New Roman"/>
          <w:sz w:val="28"/>
        </w:rPr>
        <w:t xml:space="preserve"> </w:t>
      </w:r>
    </w:p>
    <w:p w14:paraId="3B6C3289" w14:textId="47B81338" w:rsidR="008D482A" w:rsidRDefault="007404A6">
      <w:pPr>
        <w:spacing w:after="220"/>
        <w:ind w:left="22"/>
        <w:jc w:val="center"/>
      </w:pPr>
      <w:r>
        <w:rPr>
          <w:rFonts w:ascii="Times New Roman" w:eastAsia="Times New Roman" w:hAnsi="Times New Roman" w:cs="Times New Roman"/>
          <w:sz w:val="28"/>
        </w:rPr>
        <w:t xml:space="preserve"> </w:t>
      </w:r>
    </w:p>
    <w:p w14:paraId="40DB8B29" w14:textId="526D2FF9" w:rsidR="008D482A" w:rsidRDefault="007404A6">
      <w:pPr>
        <w:spacing w:after="220"/>
        <w:ind w:left="22"/>
        <w:jc w:val="center"/>
      </w:pPr>
      <w:r>
        <w:rPr>
          <w:rFonts w:ascii="Times New Roman" w:eastAsia="Times New Roman" w:hAnsi="Times New Roman" w:cs="Times New Roman"/>
          <w:sz w:val="28"/>
        </w:rPr>
        <w:t xml:space="preserve"> </w:t>
      </w:r>
    </w:p>
    <w:p w14:paraId="4176721F" w14:textId="5D680530" w:rsidR="008D482A" w:rsidRDefault="007404A6">
      <w:pPr>
        <w:spacing w:after="0"/>
        <w:ind w:left="22"/>
        <w:jc w:val="center"/>
      </w:pPr>
      <w:r>
        <w:rPr>
          <w:rFonts w:ascii="Times New Roman" w:eastAsia="Times New Roman" w:hAnsi="Times New Roman" w:cs="Times New Roman"/>
          <w:sz w:val="28"/>
        </w:rPr>
        <w:t xml:space="preserve"> </w:t>
      </w:r>
    </w:p>
    <w:p w14:paraId="7804DB03" w14:textId="3375BEE4" w:rsidR="008D482A" w:rsidRDefault="007404A6">
      <w:pPr>
        <w:spacing w:after="221"/>
        <w:ind w:left="10" w:right="49" w:hanging="10"/>
        <w:jc w:val="center"/>
      </w:pPr>
      <w:r>
        <w:rPr>
          <w:rFonts w:ascii="Times New Roman" w:eastAsia="Times New Roman" w:hAnsi="Times New Roman" w:cs="Times New Roman"/>
          <w:sz w:val="28"/>
        </w:rPr>
        <w:t>Oak Grove Baptist Church</w:t>
      </w:r>
      <w:r>
        <w:rPr>
          <w:rFonts w:ascii="Cambria" w:eastAsia="Cambria" w:hAnsi="Cambria" w:cs="Cambria"/>
        </w:rPr>
        <w:t xml:space="preserve"> </w:t>
      </w:r>
    </w:p>
    <w:p w14:paraId="6D52F46E" w14:textId="77777777" w:rsidR="008D482A" w:rsidRDefault="007404A6">
      <w:pPr>
        <w:spacing w:after="167"/>
        <w:ind w:left="10" w:right="50" w:hanging="10"/>
        <w:jc w:val="center"/>
      </w:pPr>
      <w:r>
        <w:rPr>
          <w:rFonts w:ascii="Times New Roman" w:eastAsia="Times New Roman" w:hAnsi="Times New Roman" w:cs="Times New Roman"/>
          <w:sz w:val="28"/>
        </w:rPr>
        <w:lastRenderedPageBreak/>
        <w:t>Fellowship Hall Usage Policy</w:t>
      </w:r>
      <w:r>
        <w:rPr>
          <w:rFonts w:ascii="Cambria" w:eastAsia="Cambria" w:hAnsi="Cambria" w:cs="Cambria"/>
        </w:rPr>
        <w:t xml:space="preserve"> </w:t>
      </w:r>
    </w:p>
    <w:p w14:paraId="227800FF" w14:textId="77777777" w:rsidR="008D482A" w:rsidRDefault="007404A6">
      <w:pPr>
        <w:spacing w:after="240"/>
      </w:pPr>
      <w:r>
        <w:rPr>
          <w:rFonts w:ascii="Cambria" w:eastAsia="Cambria" w:hAnsi="Cambria" w:cs="Cambria"/>
        </w:rPr>
        <w:t xml:space="preserve"> </w:t>
      </w:r>
    </w:p>
    <w:p w14:paraId="70CAF2CD" w14:textId="77777777" w:rsidR="008D482A" w:rsidRDefault="007404A6">
      <w:pPr>
        <w:pStyle w:val="Heading3"/>
        <w:ind w:left="-5"/>
      </w:pPr>
      <w:r>
        <w:t>Purpose</w:t>
      </w:r>
      <w:r>
        <w:rPr>
          <w:rFonts w:ascii="Cambria" w:eastAsia="Cambria" w:hAnsi="Cambria" w:cs="Cambria"/>
          <w:b w:val="0"/>
          <w:sz w:val="22"/>
        </w:rPr>
        <w:t xml:space="preserve"> </w:t>
      </w:r>
    </w:p>
    <w:p w14:paraId="34D19D35" w14:textId="77777777" w:rsidR="008D482A" w:rsidRDefault="007404A6">
      <w:pPr>
        <w:spacing w:after="249" w:line="269" w:lineRule="auto"/>
        <w:ind w:left="-5" w:right="33" w:hanging="10"/>
        <w:jc w:val="both"/>
      </w:pPr>
      <w:r>
        <w:rPr>
          <w:rFonts w:ascii="Times New Roman" w:eastAsia="Times New Roman" w:hAnsi="Times New Roman" w:cs="Times New Roman"/>
          <w:sz w:val="24"/>
        </w:rPr>
        <w:t>The Fellowship Hall at Oak Grove Baptist Church is available for community gatherings, events,</w:t>
      </w:r>
      <w:r>
        <w:rPr>
          <w:rFonts w:ascii="Cambria" w:eastAsia="Cambria" w:hAnsi="Cambria" w:cs="Cambria"/>
        </w:rPr>
        <w:t xml:space="preserve"> </w:t>
      </w:r>
      <w:r>
        <w:rPr>
          <w:rFonts w:ascii="Times New Roman" w:eastAsia="Times New Roman" w:hAnsi="Times New Roman" w:cs="Times New Roman"/>
          <w:sz w:val="24"/>
        </w:rPr>
        <w:t>and meetings. This policy outlines the usage guidelines to ensure a safe and respectful</w:t>
      </w:r>
      <w:r>
        <w:rPr>
          <w:rFonts w:ascii="Cambria" w:eastAsia="Cambria" w:hAnsi="Cambria" w:cs="Cambria"/>
        </w:rPr>
        <w:t xml:space="preserve"> </w:t>
      </w:r>
      <w:r>
        <w:rPr>
          <w:rFonts w:ascii="Times New Roman" w:eastAsia="Times New Roman" w:hAnsi="Times New Roman" w:cs="Times New Roman"/>
          <w:sz w:val="24"/>
        </w:rPr>
        <w:t>environment for all users.</w:t>
      </w:r>
      <w:r>
        <w:rPr>
          <w:rFonts w:ascii="Cambria" w:eastAsia="Cambria" w:hAnsi="Cambria" w:cs="Cambria"/>
        </w:rPr>
        <w:t xml:space="preserve"> </w:t>
      </w:r>
    </w:p>
    <w:p w14:paraId="6888C21C" w14:textId="77777777" w:rsidR="008D482A" w:rsidRDefault="007404A6">
      <w:pPr>
        <w:pStyle w:val="Heading3"/>
        <w:ind w:left="-5"/>
      </w:pPr>
      <w:r>
        <w:t>Eligibility</w:t>
      </w:r>
      <w:r>
        <w:rPr>
          <w:rFonts w:ascii="Cambria" w:eastAsia="Cambria" w:hAnsi="Cambria" w:cs="Cambria"/>
          <w:b w:val="0"/>
          <w:sz w:val="22"/>
        </w:rPr>
        <w:t xml:space="preserve"> </w:t>
      </w:r>
    </w:p>
    <w:p w14:paraId="618B8D6D" w14:textId="77777777" w:rsidR="008D482A" w:rsidRDefault="007404A6">
      <w:pPr>
        <w:spacing w:after="204" w:line="274" w:lineRule="auto"/>
        <w:ind w:left="-5" w:right="30" w:hanging="10"/>
      </w:pPr>
      <w:r>
        <w:rPr>
          <w:rFonts w:ascii="Times New Roman" w:eastAsia="Times New Roman" w:hAnsi="Times New Roman" w:cs="Times New Roman"/>
          <w:sz w:val="24"/>
        </w:rPr>
        <w:t xml:space="preserve">Usage of the Fellowship Hall is for active members only. Non-members do not have the right to use the facility unless they have received special prior approval from the Deacon Board. </w:t>
      </w:r>
    </w:p>
    <w:p w14:paraId="41BD85F5" w14:textId="77777777" w:rsidR="008D482A" w:rsidRDefault="007404A6">
      <w:pPr>
        <w:spacing w:after="229" w:line="286" w:lineRule="auto"/>
      </w:pPr>
      <w:r>
        <w:rPr>
          <w:rFonts w:ascii="Times New Roman" w:eastAsia="Times New Roman" w:hAnsi="Times New Roman" w:cs="Times New Roman"/>
          <w:i/>
          <w:sz w:val="24"/>
        </w:rPr>
        <w:t>Definition of active and inactive members can be found in the “Oak Grove Constitution and By-Laws”</w:t>
      </w:r>
      <w:r>
        <w:rPr>
          <w:rFonts w:ascii="Cambria" w:eastAsia="Cambria" w:hAnsi="Cambria" w:cs="Cambria"/>
          <w:i/>
          <w:sz w:val="24"/>
        </w:rPr>
        <w:tab/>
      </w:r>
    </w:p>
    <w:p w14:paraId="1EC8EF68" w14:textId="77777777" w:rsidR="008D482A" w:rsidRDefault="007404A6">
      <w:pPr>
        <w:pStyle w:val="Heading3"/>
        <w:ind w:left="-5"/>
      </w:pPr>
      <w:r>
        <w:t>Reservation Process</w:t>
      </w:r>
      <w:r>
        <w:rPr>
          <w:rFonts w:ascii="Cambria" w:eastAsia="Cambria" w:hAnsi="Cambria" w:cs="Cambria"/>
          <w:b w:val="0"/>
          <w:sz w:val="22"/>
        </w:rPr>
        <w:t xml:space="preserve"> </w:t>
      </w:r>
    </w:p>
    <w:p w14:paraId="1D9535BC" w14:textId="77777777" w:rsidR="008D482A" w:rsidRDefault="007404A6">
      <w:pPr>
        <w:numPr>
          <w:ilvl w:val="0"/>
          <w:numId w:val="2"/>
        </w:numPr>
        <w:spacing w:after="249" w:line="269" w:lineRule="auto"/>
        <w:ind w:right="33" w:hanging="10"/>
        <w:jc w:val="both"/>
      </w:pPr>
      <w:r>
        <w:rPr>
          <w:rFonts w:ascii="Times New Roman" w:eastAsia="Times New Roman" w:hAnsi="Times New Roman" w:cs="Times New Roman"/>
          <w:sz w:val="24"/>
        </w:rPr>
        <w:t>Application: Interested parties must complete a reservation application form, available at</w:t>
      </w:r>
      <w:r>
        <w:rPr>
          <w:rFonts w:ascii="Cambria" w:eastAsia="Cambria" w:hAnsi="Cambria" w:cs="Cambria"/>
        </w:rPr>
        <w:t xml:space="preserve"> </w:t>
      </w:r>
      <w:r>
        <w:rPr>
          <w:rFonts w:ascii="Times New Roman" w:eastAsia="Times New Roman" w:hAnsi="Times New Roman" w:cs="Times New Roman"/>
          <w:sz w:val="24"/>
        </w:rPr>
        <w:t>the church office or online.</w:t>
      </w:r>
      <w:r>
        <w:rPr>
          <w:rFonts w:ascii="Cambria" w:eastAsia="Cambria" w:hAnsi="Cambria" w:cs="Cambria"/>
        </w:rPr>
        <w:t xml:space="preserve"> </w:t>
      </w:r>
    </w:p>
    <w:p w14:paraId="003B35AF" w14:textId="77777777" w:rsidR="008D482A" w:rsidRDefault="007404A6">
      <w:pPr>
        <w:numPr>
          <w:ilvl w:val="0"/>
          <w:numId w:val="2"/>
        </w:numPr>
        <w:spacing w:after="249" w:line="269" w:lineRule="auto"/>
        <w:ind w:right="33" w:hanging="10"/>
        <w:jc w:val="both"/>
      </w:pPr>
      <w:r>
        <w:rPr>
          <w:rFonts w:ascii="Times New Roman" w:eastAsia="Times New Roman" w:hAnsi="Times New Roman" w:cs="Times New Roman"/>
          <w:sz w:val="24"/>
        </w:rPr>
        <w:t>Approval: Reservations are subject to approval by the church. Applications should be</w:t>
      </w:r>
      <w:r>
        <w:rPr>
          <w:rFonts w:ascii="Cambria" w:eastAsia="Cambria" w:hAnsi="Cambria" w:cs="Cambria"/>
        </w:rPr>
        <w:t xml:space="preserve"> </w:t>
      </w:r>
      <w:r>
        <w:rPr>
          <w:rFonts w:ascii="Times New Roman" w:eastAsia="Times New Roman" w:hAnsi="Times New Roman" w:cs="Times New Roman"/>
          <w:sz w:val="24"/>
        </w:rPr>
        <w:t>submitted at least two weeks prior to the desired event date.</w:t>
      </w:r>
      <w:r>
        <w:rPr>
          <w:rFonts w:ascii="Cambria" w:eastAsia="Cambria" w:hAnsi="Cambria" w:cs="Cambria"/>
        </w:rPr>
        <w:t xml:space="preserve"> </w:t>
      </w:r>
    </w:p>
    <w:p w14:paraId="7A871984" w14:textId="77777777" w:rsidR="008D482A" w:rsidRDefault="007404A6">
      <w:pPr>
        <w:pStyle w:val="Heading3"/>
        <w:ind w:left="-5"/>
      </w:pPr>
      <w:r>
        <w:t xml:space="preserve">Cleaning Fee </w:t>
      </w:r>
    </w:p>
    <w:p w14:paraId="2BEADDD5" w14:textId="77777777" w:rsidR="008D482A" w:rsidRDefault="007404A6">
      <w:pPr>
        <w:spacing w:after="204" w:line="274" w:lineRule="auto"/>
        <w:ind w:left="-5" w:right="30" w:hanging="10"/>
      </w:pPr>
      <w:r>
        <w:rPr>
          <w:rFonts w:ascii="Times New Roman" w:eastAsia="Times New Roman" w:hAnsi="Times New Roman" w:cs="Times New Roman"/>
          <w:sz w:val="24"/>
        </w:rPr>
        <w:t xml:space="preserve">A non-refundable cleaning fee will be charged for all reservations. This fee covers sweeping/mopping of floors, cleaning of all kitchen and restroom areas. The reserving member is responsible for removing all food, personal items, decorations, and any materials that would impede the cleaning contractor from performing their duties. </w:t>
      </w:r>
    </w:p>
    <w:p w14:paraId="6C4D066C" w14:textId="77777777" w:rsidR="008D482A" w:rsidRDefault="007404A6">
      <w:pPr>
        <w:pStyle w:val="Heading3"/>
        <w:ind w:left="-5"/>
      </w:pPr>
      <w:r>
        <w:t>Payment</w:t>
      </w:r>
      <w:r>
        <w:rPr>
          <w:rFonts w:ascii="Cambria" w:eastAsia="Cambria" w:hAnsi="Cambria" w:cs="Cambria"/>
          <w:b w:val="0"/>
          <w:sz w:val="22"/>
        </w:rPr>
        <w:t xml:space="preserve"> </w:t>
      </w:r>
    </w:p>
    <w:p w14:paraId="61FC5977" w14:textId="77777777" w:rsidR="008D482A" w:rsidRDefault="007404A6">
      <w:pPr>
        <w:spacing w:after="249" w:line="269" w:lineRule="auto"/>
        <w:ind w:left="-5" w:right="33" w:hanging="10"/>
        <w:jc w:val="both"/>
      </w:pPr>
      <w:r>
        <w:rPr>
          <w:rFonts w:ascii="Times New Roman" w:eastAsia="Times New Roman" w:hAnsi="Times New Roman" w:cs="Times New Roman"/>
          <w:sz w:val="24"/>
        </w:rPr>
        <w:t>Payments for cleaning fees can be made online, in cash or check,</w:t>
      </w:r>
      <w:r>
        <w:rPr>
          <w:rFonts w:ascii="Cambria" w:eastAsia="Cambria" w:hAnsi="Cambria" w:cs="Cambria"/>
        </w:rPr>
        <w:t xml:space="preserve"> </w:t>
      </w:r>
      <w:r>
        <w:rPr>
          <w:rFonts w:ascii="Times New Roman" w:eastAsia="Times New Roman" w:hAnsi="Times New Roman" w:cs="Times New Roman"/>
          <w:sz w:val="24"/>
        </w:rPr>
        <w:t>payable to Oak Grove Baptist Church.</w:t>
      </w:r>
      <w:r>
        <w:rPr>
          <w:rFonts w:ascii="Cambria" w:eastAsia="Cambria" w:hAnsi="Cambria" w:cs="Cambria"/>
        </w:rPr>
        <w:t xml:space="preserve"> </w:t>
      </w:r>
    </w:p>
    <w:p w14:paraId="29010A5D" w14:textId="77777777" w:rsidR="008D482A" w:rsidRDefault="007404A6">
      <w:pPr>
        <w:spacing w:after="217"/>
      </w:pPr>
      <w:r>
        <w:rPr>
          <w:rFonts w:ascii="Times New Roman" w:eastAsia="Times New Roman" w:hAnsi="Times New Roman" w:cs="Times New Roman"/>
          <w:b/>
          <w:sz w:val="24"/>
        </w:rPr>
        <w:t xml:space="preserve"> </w:t>
      </w:r>
    </w:p>
    <w:p w14:paraId="27F76D59" w14:textId="77777777" w:rsidR="008D482A" w:rsidRDefault="007404A6">
      <w:pPr>
        <w:spacing w:after="217"/>
      </w:pPr>
      <w:r>
        <w:rPr>
          <w:rFonts w:ascii="Times New Roman" w:eastAsia="Times New Roman" w:hAnsi="Times New Roman" w:cs="Times New Roman"/>
          <w:b/>
          <w:sz w:val="24"/>
        </w:rPr>
        <w:t xml:space="preserve"> </w:t>
      </w:r>
    </w:p>
    <w:p w14:paraId="5A2AC7D2" w14:textId="77777777" w:rsidR="008D482A" w:rsidRDefault="007404A6">
      <w:pPr>
        <w:spacing w:after="0"/>
      </w:pPr>
      <w:r>
        <w:rPr>
          <w:rFonts w:ascii="Times New Roman" w:eastAsia="Times New Roman" w:hAnsi="Times New Roman" w:cs="Times New Roman"/>
          <w:b/>
          <w:sz w:val="24"/>
        </w:rPr>
        <w:t xml:space="preserve"> </w:t>
      </w:r>
    </w:p>
    <w:p w14:paraId="3640B0FC" w14:textId="7603E2E7" w:rsidR="008D482A" w:rsidRDefault="007404A6">
      <w:pPr>
        <w:pStyle w:val="Heading3"/>
        <w:ind w:left="-5"/>
      </w:pPr>
      <w:r>
        <w:lastRenderedPageBreak/>
        <w:t>Usage Guidelines</w:t>
      </w:r>
      <w:r>
        <w:rPr>
          <w:rFonts w:ascii="Cambria" w:eastAsia="Cambria" w:hAnsi="Cambria" w:cs="Cambria"/>
          <w:b w:val="0"/>
          <w:sz w:val="22"/>
        </w:rPr>
        <w:t xml:space="preserve"> </w:t>
      </w:r>
    </w:p>
    <w:p w14:paraId="6AD28A63" w14:textId="6A6EC639" w:rsidR="008D482A" w:rsidRDefault="007404A6">
      <w:pPr>
        <w:numPr>
          <w:ilvl w:val="0"/>
          <w:numId w:val="3"/>
        </w:numPr>
        <w:spacing w:after="7" w:line="269" w:lineRule="auto"/>
        <w:ind w:right="33" w:hanging="360"/>
        <w:jc w:val="both"/>
      </w:pPr>
      <w:r>
        <w:rPr>
          <w:rFonts w:ascii="Times New Roman" w:eastAsia="Times New Roman" w:hAnsi="Times New Roman" w:cs="Times New Roman"/>
          <w:sz w:val="24"/>
        </w:rPr>
        <w:t>Hours: The Fellowship Hall is available for use within certain operating hours determined by the Church. Extended hours may be arranged upon Deacon Board approval.</w:t>
      </w:r>
      <w:r>
        <w:rPr>
          <w:rFonts w:ascii="Cambria" w:eastAsia="Cambria" w:hAnsi="Cambria" w:cs="Cambria"/>
        </w:rPr>
        <w:t xml:space="preserve"> </w:t>
      </w:r>
    </w:p>
    <w:p w14:paraId="2A13E5D0" w14:textId="06C45ADE" w:rsidR="008D482A" w:rsidRDefault="007404A6">
      <w:pPr>
        <w:numPr>
          <w:ilvl w:val="0"/>
          <w:numId w:val="3"/>
        </w:numPr>
        <w:spacing w:after="9" w:line="269" w:lineRule="auto"/>
        <w:ind w:right="33" w:hanging="360"/>
        <w:jc w:val="both"/>
      </w:pPr>
      <w:r>
        <w:rPr>
          <w:rFonts w:ascii="Times New Roman" w:eastAsia="Times New Roman" w:hAnsi="Times New Roman" w:cs="Times New Roman"/>
          <w:sz w:val="24"/>
        </w:rPr>
        <w:t>Capacity: The maximum capacity of the hall is 150 people. It is the responsibility of the reserving party to adhere to this limit.</w:t>
      </w:r>
      <w:r>
        <w:rPr>
          <w:rFonts w:ascii="Cambria" w:eastAsia="Cambria" w:hAnsi="Cambria" w:cs="Cambria"/>
        </w:rPr>
        <w:t xml:space="preserve"> </w:t>
      </w:r>
    </w:p>
    <w:p w14:paraId="58641B20" w14:textId="4A58CAA8" w:rsidR="008D482A" w:rsidRDefault="007404A6">
      <w:pPr>
        <w:numPr>
          <w:ilvl w:val="0"/>
          <w:numId w:val="3"/>
        </w:numPr>
        <w:spacing w:after="6" w:line="269" w:lineRule="auto"/>
        <w:ind w:right="33" w:hanging="360"/>
        <w:jc w:val="both"/>
      </w:pPr>
      <w:r>
        <w:rPr>
          <w:rFonts w:ascii="Times New Roman" w:eastAsia="Times New Roman" w:hAnsi="Times New Roman" w:cs="Times New Roman"/>
          <w:sz w:val="24"/>
        </w:rPr>
        <w:t>Setup and Cleanup: The reserving member is responsible for all setup and for removing all decorations, personal items, and trash immediately following the event, unless other arrangements have been approved in advance. Bathroom, floor, and kitchen cleaning will be handled by the church cleaning contractor.</w:t>
      </w:r>
      <w:r>
        <w:rPr>
          <w:rFonts w:ascii="Cambria" w:eastAsia="Cambria" w:hAnsi="Cambria" w:cs="Cambria"/>
        </w:rPr>
        <w:t xml:space="preserve"> </w:t>
      </w:r>
    </w:p>
    <w:p w14:paraId="13718E2B" w14:textId="4584FFA3" w:rsidR="008D482A" w:rsidRDefault="007404A6">
      <w:pPr>
        <w:numPr>
          <w:ilvl w:val="0"/>
          <w:numId w:val="3"/>
        </w:numPr>
        <w:spacing w:after="7" w:line="269" w:lineRule="auto"/>
        <w:ind w:right="33" w:hanging="360"/>
        <w:jc w:val="both"/>
      </w:pPr>
      <w:r>
        <w:rPr>
          <w:rFonts w:ascii="Times New Roman" w:eastAsia="Times New Roman" w:hAnsi="Times New Roman" w:cs="Times New Roman"/>
          <w:sz w:val="24"/>
        </w:rPr>
        <w:t>Conduct: All activities conducted in the hall must be family-friendly, respectful, and aligned with the church's values. Alcohol is strictly prohibited, and tobacco use is not allowed inside the facility.</w:t>
      </w:r>
      <w:r>
        <w:rPr>
          <w:rFonts w:ascii="Cambria" w:eastAsia="Cambria" w:hAnsi="Cambria" w:cs="Cambria"/>
        </w:rPr>
        <w:t xml:space="preserve"> </w:t>
      </w:r>
    </w:p>
    <w:p w14:paraId="0667BE8C" w14:textId="0F3F3138" w:rsidR="008D482A" w:rsidRDefault="007404A6">
      <w:pPr>
        <w:numPr>
          <w:ilvl w:val="0"/>
          <w:numId w:val="3"/>
        </w:numPr>
        <w:spacing w:after="249" w:line="269" w:lineRule="auto"/>
        <w:ind w:right="33" w:hanging="360"/>
        <w:jc w:val="both"/>
      </w:pPr>
      <w:r>
        <w:rPr>
          <w:rFonts w:ascii="Times New Roman" w:eastAsia="Times New Roman" w:hAnsi="Times New Roman" w:cs="Times New Roman"/>
          <w:sz w:val="24"/>
        </w:rPr>
        <w:t>Liability: Oak Grove Baptist Church is not liable for any injuries or accidents that occur</w:t>
      </w:r>
      <w:r>
        <w:rPr>
          <w:rFonts w:ascii="Cambria" w:eastAsia="Cambria" w:hAnsi="Cambria" w:cs="Cambria"/>
        </w:rPr>
        <w:t xml:space="preserve"> </w:t>
      </w:r>
      <w:r>
        <w:rPr>
          <w:rFonts w:ascii="Times New Roman" w:eastAsia="Times New Roman" w:hAnsi="Times New Roman" w:cs="Times New Roman"/>
          <w:sz w:val="24"/>
        </w:rPr>
        <w:t>during the rental period.</w:t>
      </w:r>
      <w:r>
        <w:rPr>
          <w:rFonts w:ascii="Cambria" w:eastAsia="Cambria" w:hAnsi="Cambria" w:cs="Cambria"/>
        </w:rPr>
        <w:t xml:space="preserve"> </w:t>
      </w:r>
    </w:p>
    <w:p w14:paraId="5505B9CE" w14:textId="77777777" w:rsidR="008D482A" w:rsidRDefault="007404A6">
      <w:pPr>
        <w:pStyle w:val="Heading3"/>
        <w:ind w:left="-5"/>
      </w:pPr>
      <w:r>
        <w:t>Cancellation Policy</w:t>
      </w:r>
      <w:r>
        <w:rPr>
          <w:rFonts w:ascii="Cambria" w:eastAsia="Cambria" w:hAnsi="Cambria" w:cs="Cambria"/>
          <w:b w:val="0"/>
          <w:sz w:val="22"/>
        </w:rPr>
        <w:t xml:space="preserve"> </w:t>
      </w:r>
    </w:p>
    <w:p w14:paraId="57B5EF79" w14:textId="7EF6CC48" w:rsidR="008D482A" w:rsidRDefault="007404A6">
      <w:pPr>
        <w:spacing w:after="204" w:line="274" w:lineRule="auto"/>
        <w:ind w:left="-5" w:right="30" w:hanging="10"/>
      </w:pPr>
      <w:r>
        <w:rPr>
          <w:rFonts w:ascii="Times New Roman" w:eastAsia="Times New Roman" w:hAnsi="Times New Roman" w:cs="Times New Roman"/>
          <w:sz w:val="24"/>
        </w:rPr>
        <w:t xml:space="preserve">In consideration of other members, cancellations should be submitted to the Church office with as much advance notice as possible prior to the scheduled event, allowing time for proper scheduling with the cleaning contractor and for the facility to be offered to others. All deposits will be fully refunded unless the Church has already incurred a cleaning-related expense. </w:t>
      </w:r>
    </w:p>
    <w:p w14:paraId="79B0D46A" w14:textId="2AF42188" w:rsidR="008D482A" w:rsidRDefault="007404A6">
      <w:pPr>
        <w:pStyle w:val="Heading3"/>
        <w:ind w:left="-5"/>
      </w:pPr>
      <w:r>
        <w:t>Agreement</w:t>
      </w:r>
      <w:r>
        <w:rPr>
          <w:rFonts w:ascii="Cambria" w:eastAsia="Cambria" w:hAnsi="Cambria" w:cs="Cambria"/>
          <w:b w:val="0"/>
          <w:sz w:val="22"/>
        </w:rPr>
        <w:t xml:space="preserve"> </w:t>
      </w:r>
    </w:p>
    <w:p w14:paraId="0FD1D016" w14:textId="6FE0B19A" w:rsidR="008D482A" w:rsidRDefault="007404A6">
      <w:pPr>
        <w:spacing w:after="249" w:line="269" w:lineRule="auto"/>
        <w:ind w:left="-5" w:right="33" w:hanging="10"/>
        <w:jc w:val="both"/>
      </w:pPr>
      <w:r>
        <w:rPr>
          <w:rFonts w:ascii="Times New Roman" w:eastAsia="Times New Roman" w:hAnsi="Times New Roman" w:cs="Times New Roman"/>
          <w:sz w:val="24"/>
        </w:rPr>
        <w:t>By reserving the Fellowship Hall, users agree to adhere to this policy and are responsible for any</w:t>
      </w:r>
      <w:r>
        <w:rPr>
          <w:rFonts w:ascii="Cambria" w:eastAsia="Cambria" w:hAnsi="Cambria" w:cs="Cambria"/>
        </w:rPr>
        <w:t xml:space="preserve"> </w:t>
      </w:r>
      <w:r>
        <w:rPr>
          <w:rFonts w:ascii="Times New Roman" w:eastAsia="Times New Roman" w:hAnsi="Times New Roman" w:cs="Times New Roman"/>
          <w:sz w:val="24"/>
        </w:rPr>
        <w:t>violations that may arise during their event.</w:t>
      </w:r>
      <w:r>
        <w:rPr>
          <w:rFonts w:ascii="Cambria" w:eastAsia="Cambria" w:hAnsi="Cambria" w:cs="Cambria"/>
        </w:rPr>
        <w:t xml:space="preserve"> </w:t>
      </w:r>
    </w:p>
    <w:p w14:paraId="7F288CEB" w14:textId="2F42C3EA" w:rsidR="008D482A" w:rsidRDefault="007404A6">
      <w:pPr>
        <w:spacing w:after="13" w:line="269" w:lineRule="auto"/>
        <w:ind w:left="-5" w:right="33" w:hanging="10"/>
        <w:jc w:val="both"/>
      </w:pPr>
      <w:r>
        <w:rPr>
          <w:rFonts w:ascii="Times New Roman" w:eastAsia="Times New Roman" w:hAnsi="Times New Roman" w:cs="Times New Roman"/>
          <w:sz w:val="24"/>
        </w:rPr>
        <w:t xml:space="preserve">For any questions or to make a reservation, please contact the Church Office at (770) </w:t>
      </w:r>
    </w:p>
    <w:p w14:paraId="51B304A9" w14:textId="506A8782" w:rsidR="008D482A" w:rsidRDefault="007404A6">
      <w:pPr>
        <w:spacing w:after="249" w:line="269" w:lineRule="auto"/>
        <w:ind w:left="-5" w:right="33" w:hanging="10"/>
        <w:jc w:val="both"/>
      </w:pPr>
      <w:r>
        <w:rPr>
          <w:rFonts w:ascii="Times New Roman" w:eastAsia="Times New Roman" w:hAnsi="Times New Roman" w:cs="Times New Roman"/>
          <w:sz w:val="24"/>
        </w:rPr>
        <w:t>534-7987</w:t>
      </w:r>
      <w:r>
        <w:rPr>
          <w:rFonts w:ascii="Cambria" w:eastAsia="Cambria" w:hAnsi="Cambria" w:cs="Cambria"/>
        </w:rPr>
        <w:t xml:space="preserve"> </w:t>
      </w:r>
      <w:r>
        <w:rPr>
          <w:rFonts w:ascii="Times New Roman" w:eastAsia="Times New Roman" w:hAnsi="Times New Roman" w:cs="Times New Roman"/>
          <w:sz w:val="24"/>
        </w:rPr>
        <w:t xml:space="preserve">or oakgrovegainesville.com </w:t>
      </w:r>
    </w:p>
    <w:p w14:paraId="5BC6B9CF" w14:textId="1DF3873D" w:rsidR="008D482A" w:rsidRDefault="007404A6">
      <w:pPr>
        <w:pStyle w:val="Heading3"/>
        <w:ind w:left="-5"/>
      </w:pPr>
      <w:r>
        <w:t xml:space="preserve">Responsible Parties in the Church  </w:t>
      </w:r>
    </w:p>
    <w:p w14:paraId="4B928ABD" w14:textId="2A214A96" w:rsidR="008D482A" w:rsidRDefault="007404A6" w:rsidP="006034E3">
      <w:pPr>
        <w:spacing w:after="0" w:line="274" w:lineRule="auto"/>
      </w:pPr>
      <w:r>
        <w:rPr>
          <w:rFonts w:ascii="Times New Roman" w:eastAsia="Times New Roman" w:hAnsi="Times New Roman" w:cs="Times New Roman"/>
        </w:rPr>
        <w:t xml:space="preserve">Any concerns or questions related to facility use should be directed to the Chair, Co-Chair, or Secretary of the Deacon Board for resolution. </w:t>
      </w:r>
    </w:p>
    <w:sectPr w:rsidR="008D482A">
      <w:footerReference w:type="default" r:id="rId14"/>
      <w:pgSz w:w="12240" w:h="15840"/>
      <w:pgMar w:top="1435" w:right="1391" w:bottom="159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C2B1A" w14:textId="77777777" w:rsidR="00E57E1B" w:rsidRDefault="00E57E1B">
      <w:pPr>
        <w:spacing w:after="0" w:line="240" w:lineRule="auto"/>
      </w:pPr>
      <w:r>
        <w:separator/>
      </w:r>
    </w:p>
  </w:endnote>
  <w:endnote w:type="continuationSeparator" w:id="0">
    <w:p w14:paraId="0AD5B45A" w14:textId="77777777" w:rsidR="00E57E1B" w:rsidRDefault="00E57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8E7AC" w14:textId="77777777" w:rsidR="006034E3" w:rsidRDefault="006034E3">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CE22243" w14:textId="77777777" w:rsidR="008D482A" w:rsidRDefault="008D48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0DDA6" w14:textId="77777777" w:rsidR="00E57E1B" w:rsidRDefault="00E57E1B">
      <w:pPr>
        <w:spacing w:after="0" w:line="240" w:lineRule="auto"/>
      </w:pPr>
      <w:r>
        <w:separator/>
      </w:r>
    </w:p>
  </w:footnote>
  <w:footnote w:type="continuationSeparator" w:id="0">
    <w:p w14:paraId="39D3F696" w14:textId="77777777" w:rsidR="00E57E1B" w:rsidRDefault="00E57E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A1E"/>
    <w:multiLevelType w:val="hybridMultilevel"/>
    <w:tmpl w:val="352649E8"/>
    <w:lvl w:ilvl="0" w:tplc="E072378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3A7AB2">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03CE0B8">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827926">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2D810D8">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96411B0">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BB467E2">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5C0DB7A">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22A1E5C">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F81396"/>
    <w:multiLevelType w:val="hybridMultilevel"/>
    <w:tmpl w:val="4066F81C"/>
    <w:lvl w:ilvl="0" w:tplc="026AD6C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FA61B6">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9FCF634">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06C4846">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6A0E078">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26CD64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F2F4E4">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B589EC4">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374C0E6">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3B13320"/>
    <w:multiLevelType w:val="hybridMultilevel"/>
    <w:tmpl w:val="42A624C4"/>
    <w:lvl w:ilvl="0" w:tplc="E644751E">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928A8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4C6BE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486670">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36CD4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C07AB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B8FE0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302C3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40B0D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E27B15"/>
    <w:multiLevelType w:val="hybridMultilevel"/>
    <w:tmpl w:val="4BB83CFA"/>
    <w:lvl w:ilvl="0" w:tplc="CE76250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AECF7C">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FB00CC8">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EEB264">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42E1BA">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685A12">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F26966">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612D10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6A165A">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0E116DF"/>
    <w:multiLevelType w:val="hybridMultilevel"/>
    <w:tmpl w:val="DCDA17BE"/>
    <w:lvl w:ilvl="0" w:tplc="4CBAE01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D8BCB6">
      <w:start w:val="1"/>
      <w:numFmt w:val="bullet"/>
      <w:lvlText w:val="o"/>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C239A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94790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50768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6878E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B8344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001FF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CCBF1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EC91D86"/>
    <w:multiLevelType w:val="hybridMultilevel"/>
    <w:tmpl w:val="C116ECF6"/>
    <w:lvl w:ilvl="0" w:tplc="43D6CEC4">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E02B2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2EAEC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247F12">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8450C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4CB13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BEEFA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465DE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843C3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4E627EF"/>
    <w:multiLevelType w:val="hybridMultilevel"/>
    <w:tmpl w:val="687AA066"/>
    <w:lvl w:ilvl="0" w:tplc="D18C9FB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F4FC82">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1B8330A">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F8851F2">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C904084">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8C4F76">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240BDF8">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E20D7D4">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1B848BA">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B5A2F10"/>
    <w:multiLevelType w:val="hybridMultilevel"/>
    <w:tmpl w:val="9050C73E"/>
    <w:lvl w:ilvl="0" w:tplc="132039C0">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1A2D9C">
      <w:start w:val="1"/>
      <w:numFmt w:val="bullet"/>
      <w:lvlText w:val="o"/>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1AE4F0">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E3CA8B2">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C09C72">
      <w:start w:val="1"/>
      <w:numFmt w:val="bullet"/>
      <w:lvlText w:val="o"/>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F012C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C46FBA">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E41C42">
      <w:start w:val="1"/>
      <w:numFmt w:val="bullet"/>
      <w:lvlText w:val="o"/>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DEAC6E">
      <w:start w:val="1"/>
      <w:numFmt w:val="bullet"/>
      <w:lvlText w:val="▪"/>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0CA28E3"/>
    <w:multiLevelType w:val="hybridMultilevel"/>
    <w:tmpl w:val="710EB37E"/>
    <w:lvl w:ilvl="0" w:tplc="8D4899A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A42A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F293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300A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B2B4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74B5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86C1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8E91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1AF4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0281F15"/>
    <w:multiLevelType w:val="hybridMultilevel"/>
    <w:tmpl w:val="363AD226"/>
    <w:lvl w:ilvl="0" w:tplc="929603F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3085F4">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3BEF606">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E61A9A">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FCA2744">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6040E2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EDCD71A">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50CC2C8">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0581FCA">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3D63C0B"/>
    <w:multiLevelType w:val="hybridMultilevel"/>
    <w:tmpl w:val="49BC19D4"/>
    <w:lvl w:ilvl="0" w:tplc="2BA81A9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46A1B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7068A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9CFEF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66424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0406D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7AB39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FC56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B48C8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B0F479E"/>
    <w:multiLevelType w:val="hybridMultilevel"/>
    <w:tmpl w:val="75BC3E7E"/>
    <w:lvl w:ilvl="0" w:tplc="C7ACA30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24F604">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52AD810">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DA8CB78">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60411E8">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3CA10EE">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C7E8890">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76AA1F6">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F2E38A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553150209">
    <w:abstractNumId w:val="4"/>
  </w:num>
  <w:num w:numId="2" w16cid:durableId="409498340">
    <w:abstractNumId w:val="8"/>
  </w:num>
  <w:num w:numId="3" w16cid:durableId="1783963660">
    <w:abstractNumId w:val="10"/>
  </w:num>
  <w:num w:numId="4" w16cid:durableId="752318226">
    <w:abstractNumId w:val="11"/>
  </w:num>
  <w:num w:numId="5" w16cid:durableId="1544555694">
    <w:abstractNumId w:val="1"/>
  </w:num>
  <w:num w:numId="6" w16cid:durableId="1254583521">
    <w:abstractNumId w:val="0"/>
  </w:num>
  <w:num w:numId="7" w16cid:durableId="2083788701">
    <w:abstractNumId w:val="6"/>
  </w:num>
  <w:num w:numId="8" w16cid:durableId="1479103630">
    <w:abstractNumId w:val="9"/>
  </w:num>
  <w:num w:numId="9" w16cid:durableId="860168324">
    <w:abstractNumId w:val="3"/>
  </w:num>
  <w:num w:numId="10" w16cid:durableId="1325671690">
    <w:abstractNumId w:val="2"/>
  </w:num>
  <w:num w:numId="11" w16cid:durableId="740444761">
    <w:abstractNumId w:val="7"/>
  </w:num>
  <w:num w:numId="12" w16cid:durableId="14113478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A"/>
    <w:rsid w:val="002171A5"/>
    <w:rsid w:val="0051417B"/>
    <w:rsid w:val="006034E3"/>
    <w:rsid w:val="007404A6"/>
    <w:rsid w:val="008D482A"/>
    <w:rsid w:val="00D8041D"/>
    <w:rsid w:val="00E57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DB728"/>
  <w15:docId w15:val="{98FCB914-B7D2-4497-A423-882A2384B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43" w:line="259" w:lineRule="auto"/>
      <w:ind w:left="10" w:right="55" w:hanging="10"/>
      <w:jc w:val="center"/>
      <w:outlineLvl w:val="0"/>
    </w:pPr>
    <w:rPr>
      <w:rFonts w:ascii="Times New Roman" w:eastAsia="Times New Roman" w:hAnsi="Times New Roman" w:cs="Times New Roman"/>
      <w:color w:val="000000"/>
      <w:sz w:val="40"/>
    </w:rPr>
  </w:style>
  <w:style w:type="paragraph" w:styleId="Heading2">
    <w:name w:val="heading 2"/>
    <w:next w:val="Normal"/>
    <w:link w:val="Heading2Char"/>
    <w:uiPriority w:val="9"/>
    <w:unhideWhenUsed/>
    <w:qFormat/>
    <w:pPr>
      <w:keepNext/>
      <w:keepLines/>
      <w:spacing w:after="221" w:line="259" w:lineRule="auto"/>
      <w:ind w:left="10" w:right="55" w:hanging="10"/>
      <w:outlineLvl w:val="1"/>
    </w:pPr>
    <w:rPr>
      <w:rFonts w:ascii="Times New Roman" w:eastAsia="Times New Roman" w:hAnsi="Times New Roman" w:cs="Times New Roman"/>
      <w:color w:val="000000"/>
    </w:rPr>
  </w:style>
  <w:style w:type="paragraph" w:styleId="Heading3">
    <w:name w:val="heading 3"/>
    <w:next w:val="Normal"/>
    <w:link w:val="Heading3Char"/>
    <w:uiPriority w:val="9"/>
    <w:unhideWhenUsed/>
    <w:qFormat/>
    <w:pPr>
      <w:keepNext/>
      <w:keepLines/>
      <w:spacing w:after="219" w:line="259" w:lineRule="auto"/>
      <w:ind w:left="10"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color w:val="000000"/>
      <w:sz w:val="40"/>
    </w:rPr>
  </w:style>
  <w:style w:type="paragraph" w:styleId="Header">
    <w:name w:val="header"/>
    <w:basedOn w:val="Normal"/>
    <w:link w:val="HeaderChar"/>
    <w:uiPriority w:val="99"/>
    <w:unhideWhenUsed/>
    <w:rsid w:val="00603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4E3"/>
    <w:rPr>
      <w:rFonts w:ascii="Calibri" w:eastAsia="Calibri" w:hAnsi="Calibri" w:cs="Calibri"/>
      <w:color w:val="000000"/>
      <w:sz w:val="22"/>
    </w:rPr>
  </w:style>
  <w:style w:type="paragraph" w:styleId="Footer">
    <w:name w:val="footer"/>
    <w:basedOn w:val="Normal"/>
    <w:link w:val="FooterChar"/>
    <w:uiPriority w:val="99"/>
    <w:unhideWhenUsed/>
    <w:rsid w:val="006034E3"/>
    <w:pPr>
      <w:tabs>
        <w:tab w:val="center" w:pos="4680"/>
        <w:tab w:val="right" w:pos="9360"/>
      </w:tabs>
      <w:spacing w:after="0" w:line="240" w:lineRule="auto"/>
    </w:pPr>
    <w:rPr>
      <w:rFonts w:asciiTheme="minorHAnsi" w:eastAsiaTheme="minorEastAsia" w:hAnsiTheme="minorHAnsi" w:cs="Times New Roman"/>
      <w:color w:val="auto"/>
      <w:kern w:val="0"/>
      <w:szCs w:val="22"/>
      <w14:ligatures w14:val="none"/>
    </w:rPr>
  </w:style>
  <w:style w:type="character" w:customStyle="1" w:styleId="FooterChar">
    <w:name w:val="Footer Char"/>
    <w:basedOn w:val="DefaultParagraphFont"/>
    <w:link w:val="Footer"/>
    <w:uiPriority w:val="99"/>
    <w:rsid w:val="006034E3"/>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20.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fontTable" Target="fontTable.xml"/><Relationship Id="rId4"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486</Words>
  <Characters>2775</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Hunt</dc:creator>
  <cp:keywords/>
  <cp:lastModifiedBy>Wanda O'Kelley</cp:lastModifiedBy>
  <cp:revision>3</cp:revision>
  <dcterms:created xsi:type="dcterms:W3CDTF">2026-05-01T17:50:00Z</dcterms:created>
  <dcterms:modified xsi:type="dcterms:W3CDTF">2026-05-01T17:59:00Z</dcterms:modified>
</cp:coreProperties>
</file>