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EB7D3B" w14:textId="77777777" w:rsidR="00846558" w:rsidRPr="003B5954" w:rsidRDefault="00846558" w:rsidP="00846558">
      <w:pPr>
        <w:jc w:val="center"/>
        <w:rPr>
          <w:rFonts w:ascii="Source Sans Pro" w:eastAsia="Times New Roman" w:hAnsi="Source Sans Pro" w:cs="Times New Roman"/>
          <w:b/>
          <w:bCs/>
          <w:kern w:val="36"/>
          <w:sz w:val="48"/>
          <w:szCs w:val="48"/>
          <w:lang w:eastAsia="en-GB"/>
          <w14:ligatures w14:val="none"/>
        </w:rPr>
      </w:pPr>
      <w:r w:rsidRPr="003B5954">
        <w:rPr>
          <w:rFonts w:ascii="Source Sans Pro" w:eastAsia="Times New Roman" w:hAnsi="Source Sans Pro" w:cs="Times New Roman"/>
          <w:b/>
          <w:bCs/>
          <w:kern w:val="36"/>
          <w:sz w:val="48"/>
          <w:szCs w:val="48"/>
          <w:lang w:eastAsia="en-GB"/>
          <w14:ligatures w14:val="none"/>
        </w:rPr>
        <w:t>STUDY 1 - IMMERSE</w:t>
      </w:r>
    </w:p>
    <w:p w14:paraId="7F303E29" w14:textId="77777777" w:rsidR="00846558" w:rsidRPr="003B5954" w:rsidRDefault="00846558" w:rsidP="00846558">
      <w:pPr>
        <w:spacing w:before="100" w:beforeAutospacing="1" w:after="100" w:afterAutospacing="1"/>
        <w:jc w:val="center"/>
        <w:rPr>
          <w:rFonts w:ascii="Source Sans Pro" w:eastAsia="Times New Roman" w:hAnsi="Source Sans Pro" w:cs="Times New Roman"/>
          <w:kern w:val="0"/>
          <w:sz w:val="22"/>
          <w:szCs w:val="22"/>
          <w:lang w:eastAsia="en-GB"/>
          <w14:ligatures w14:val="none"/>
        </w:rPr>
      </w:pPr>
      <w:r w:rsidRPr="003B5954">
        <w:rPr>
          <w:rFonts w:ascii="Source Sans Pro" w:hAnsi="Source Sans Pro"/>
          <w:noProof/>
          <w:kern w:val="0"/>
          <w:lang w:eastAsia="en-GB"/>
        </w:rPr>
        <w:drawing>
          <wp:inline distT="0" distB="0" distL="0" distR="0" wp14:anchorId="0EDE8907" wp14:editId="0A3B83AC">
            <wp:extent cx="2883430" cy="3344779"/>
            <wp:effectExtent l="0" t="0" r="0" b="0"/>
            <wp:docPr id="1770409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4944" name="Picture 22794944"/>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59617" cy="3433156"/>
                    </a:xfrm>
                    <a:prstGeom prst="rect">
                      <a:avLst/>
                    </a:prstGeom>
                  </pic:spPr>
                </pic:pic>
              </a:graphicData>
            </a:graphic>
          </wp:inline>
        </w:drawing>
      </w:r>
    </w:p>
    <w:p w14:paraId="78CDA327" w14:textId="77777777" w:rsidR="00846558" w:rsidRPr="003B5954" w:rsidRDefault="00846558" w:rsidP="00846558">
      <w:pPr>
        <w:spacing w:before="100" w:beforeAutospacing="1" w:after="100" w:afterAutospacing="1"/>
        <w:rPr>
          <w:rFonts w:ascii="Source Sans Pro" w:eastAsia="Times New Roman" w:hAnsi="Source Sans Pro" w:cs="Times New Roman"/>
          <w:i/>
          <w:iCs/>
          <w:kern w:val="0"/>
          <w:sz w:val="20"/>
          <w:szCs w:val="20"/>
          <w:lang w:eastAsia="en-GB"/>
          <w14:ligatures w14:val="none"/>
        </w:rPr>
      </w:pPr>
    </w:p>
    <w:p w14:paraId="03F8FD8B" w14:textId="77777777" w:rsidR="00846558" w:rsidRPr="003B5954" w:rsidRDefault="00846558" w:rsidP="00846558">
      <w:pPr>
        <w:spacing w:before="100" w:beforeAutospacing="1" w:after="100" w:afterAutospacing="1"/>
        <w:jc w:val="center"/>
        <w:rPr>
          <w:rFonts w:ascii="Source Sans Pro" w:eastAsia="Times New Roman" w:hAnsi="Source Sans Pro" w:cs="Times New Roman"/>
          <w:b/>
          <w:bCs/>
          <w:kern w:val="0"/>
          <w:sz w:val="22"/>
          <w:szCs w:val="22"/>
          <w:lang w:eastAsia="en-GB"/>
          <w14:ligatures w14:val="none"/>
        </w:rPr>
      </w:pPr>
      <w:r w:rsidRPr="003B5954">
        <w:rPr>
          <w:rFonts w:ascii="Source Sans Pro" w:eastAsia="Times New Roman" w:hAnsi="Source Sans Pro" w:cs="Times New Roman"/>
          <w:b/>
          <w:bCs/>
          <w:kern w:val="0"/>
          <w:sz w:val="22"/>
          <w:szCs w:val="22"/>
          <w:lang w:eastAsia="en-GB"/>
          <w14:ligatures w14:val="none"/>
        </w:rPr>
        <w:t>We will consistently immerse ourselves in the Scriptures and in prayer.</w:t>
      </w:r>
    </w:p>
    <w:p w14:paraId="0223600B" w14:textId="77777777" w:rsidR="00846558" w:rsidRPr="003B5954" w:rsidRDefault="00846558" w:rsidP="00846558">
      <w:pPr>
        <w:spacing w:before="100" w:beforeAutospacing="1" w:after="100" w:afterAutospacing="1"/>
        <w:jc w:val="both"/>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kern w:val="0"/>
          <w:lang w:eastAsia="en-GB"/>
          <w14:ligatures w14:val="none"/>
        </w:rPr>
        <w:t>As we immerse ourselves in God’s presence and the Scriptures, God shapes us to be more like him. Immerse is more than having a short “quiet time” before getting on with the rest of life. It is learning to walk through our days aware of God’s presence, allowing the Holy Spirit to use Scripture and prayer to transform us.</w:t>
      </w:r>
    </w:p>
    <w:p w14:paraId="22282F5C" w14:textId="77777777" w:rsidR="00846558" w:rsidRPr="003B5954" w:rsidRDefault="00846558" w:rsidP="00846558">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p>
    <w:p w14:paraId="7AAD9A16" w14:textId="77777777" w:rsidR="00846558" w:rsidRPr="003B5954" w:rsidRDefault="00846558" w:rsidP="00846558">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p>
    <w:p w14:paraId="70FD41A3" w14:textId="77777777" w:rsidR="00846558" w:rsidRPr="003B5954" w:rsidRDefault="00846558" w:rsidP="00846558">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John 15:1–11</w:t>
      </w:r>
    </w:p>
    <w:p w14:paraId="3ECC0FF6" w14:textId="77777777" w:rsidR="00846558" w:rsidRPr="003B5954" w:rsidRDefault="00846558" w:rsidP="00846558">
      <w:pPr>
        <w:spacing w:before="100" w:beforeAutospacing="1" w:after="100" w:afterAutospacing="1"/>
        <w:outlineLvl w:val="2"/>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Genre and Purpose</w:t>
      </w:r>
    </w:p>
    <w:p w14:paraId="358D330C" w14:textId="77777777" w:rsidR="00846558" w:rsidRPr="003B5954" w:rsidRDefault="00846558" w:rsidP="00846558">
      <w:pPr>
        <w:pStyle w:val="pdq2pgselectionanchorcontainer"/>
        <w:rPr>
          <w:rFonts w:ascii="Source Sans Pro" w:hAnsi="Source Sans Pro"/>
        </w:rPr>
      </w:pPr>
      <w:r w:rsidRPr="003B5954">
        <w:rPr>
          <w:rFonts w:ascii="Source Sans Pro" w:hAnsi="Source Sans Pro"/>
        </w:rPr>
        <w:t>John’s Gospel presents Jesus as the Son of God and invites people to find life in him. In John 15, on the night before his arrest, Jesus prepares his disciples for life without his physical presence.</w:t>
      </w:r>
    </w:p>
    <w:p w14:paraId="04EC35AB" w14:textId="77777777" w:rsidR="00846558" w:rsidRPr="003B5954" w:rsidRDefault="00846558" w:rsidP="00846558">
      <w:pPr>
        <w:pStyle w:val="NormalWeb"/>
        <w:rPr>
          <w:rFonts w:ascii="Source Sans Pro" w:hAnsi="Source Sans Pro"/>
        </w:rPr>
      </w:pPr>
      <w:r w:rsidRPr="003B5954">
        <w:rPr>
          <w:rFonts w:ascii="Source Sans Pro" w:hAnsi="Source Sans Pro"/>
        </w:rPr>
        <w:t xml:space="preserve">Using the image of a </w:t>
      </w:r>
      <w:r w:rsidRPr="00EA5BB2">
        <w:rPr>
          <w:rStyle w:val="Strong"/>
          <w:rFonts w:ascii="Source Sans Pro" w:hAnsi="Source Sans Pro"/>
          <w:b w:val="0"/>
          <w:bCs w:val="0"/>
        </w:rPr>
        <w:t>vine and branches</w:t>
      </w:r>
      <w:r w:rsidRPr="003B5954">
        <w:rPr>
          <w:rFonts w:ascii="Source Sans Pro" w:hAnsi="Source Sans Pro"/>
        </w:rPr>
        <w:t xml:space="preserve">, Jesus teaches that spiritual fruit does not come from trying harder but from </w:t>
      </w:r>
      <w:r w:rsidRPr="00EA5BB2">
        <w:rPr>
          <w:rStyle w:val="Strong"/>
          <w:rFonts w:ascii="Source Sans Pro" w:hAnsi="Source Sans Pro"/>
          <w:b w:val="0"/>
          <w:bCs w:val="0"/>
        </w:rPr>
        <w:t>remaining connected to him</w:t>
      </w:r>
      <w:r w:rsidRPr="00EA5BB2">
        <w:rPr>
          <w:rFonts w:ascii="Source Sans Pro" w:hAnsi="Source Sans Pro"/>
        </w:rPr>
        <w:t>.</w:t>
      </w:r>
      <w:r w:rsidRPr="003B5954">
        <w:rPr>
          <w:rFonts w:ascii="Source Sans Pro" w:hAnsi="Source Sans Pro"/>
        </w:rPr>
        <w:t xml:space="preserve"> The repeated word </w:t>
      </w:r>
      <w:proofErr w:type="gramStart"/>
      <w:r w:rsidRPr="003B5954">
        <w:rPr>
          <w:rStyle w:val="Emphasis"/>
          <w:rFonts w:ascii="Source Sans Pro" w:hAnsi="Source Sans Pro"/>
        </w:rPr>
        <w:t>remain</w:t>
      </w:r>
      <w:proofErr w:type="gramEnd"/>
      <w:r w:rsidRPr="003B5954">
        <w:rPr>
          <w:rFonts w:ascii="Source Sans Pro" w:hAnsi="Source Sans Pro"/>
        </w:rPr>
        <w:t xml:space="preserve"> or </w:t>
      </w:r>
      <w:r w:rsidRPr="003B5954">
        <w:rPr>
          <w:rStyle w:val="Emphasis"/>
          <w:rFonts w:ascii="Source Sans Pro" w:hAnsi="Source Sans Pro"/>
        </w:rPr>
        <w:t>abide</w:t>
      </w:r>
      <w:r w:rsidRPr="003B5954">
        <w:rPr>
          <w:rFonts w:ascii="Source Sans Pro" w:hAnsi="Source Sans Pro"/>
        </w:rPr>
        <w:t xml:space="preserve"> describes an ongoing relationship with Jesus that shapes everyday life.</w:t>
      </w:r>
    </w:p>
    <w:p w14:paraId="74D3A095" w14:textId="77777777" w:rsidR="00846558" w:rsidRPr="003B5954" w:rsidRDefault="00846558" w:rsidP="00846558">
      <w:pPr>
        <w:spacing w:before="100" w:beforeAutospacing="1" w:after="100" w:afterAutospacing="1"/>
        <w:outlineLvl w:val="2"/>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Facts of the text</w:t>
      </w:r>
    </w:p>
    <w:p w14:paraId="75C46E8F"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lastRenderedPageBreak/>
        <w:t>Context</w:t>
      </w:r>
      <w:r w:rsidRPr="003B5954">
        <w:rPr>
          <w:rFonts w:ascii="Source Sans Pro" w:eastAsia="Times New Roman" w:hAnsi="Source Sans Pro" w:cs="Times New Roman"/>
          <w:kern w:val="0"/>
          <w:sz w:val="20"/>
          <w:szCs w:val="20"/>
          <w:lang w:eastAsia="en-GB"/>
          <w14:ligatures w14:val="none"/>
        </w:rPr>
        <w:t xml:space="preserve"> – What is happening in Jesus’ life when he gives this teaching? Why might this message be particularly important for the disciples at this moment?</w:t>
      </w:r>
    </w:p>
    <w:p w14:paraId="0BD25CAA"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Content</w:t>
      </w:r>
      <w:r w:rsidRPr="003B5954">
        <w:rPr>
          <w:rFonts w:ascii="Source Sans Pro" w:eastAsia="Times New Roman" w:hAnsi="Source Sans Pro" w:cs="Times New Roman"/>
          <w:kern w:val="0"/>
          <w:sz w:val="20"/>
          <w:szCs w:val="20"/>
          <w:lang w:eastAsia="en-GB"/>
          <w14:ligatures w14:val="none"/>
        </w:rPr>
        <w:t xml:space="preserve"> – What words or ideas are repeated throughout the passage? What does Jesus say is the source of fruitfulness?</w:t>
      </w:r>
    </w:p>
    <w:p w14:paraId="20398AD9"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Counsel</w:t>
      </w:r>
      <w:r w:rsidRPr="003B5954">
        <w:rPr>
          <w:rFonts w:ascii="Source Sans Pro" w:eastAsia="Times New Roman" w:hAnsi="Source Sans Pro" w:cs="Times New Roman"/>
          <w:kern w:val="0"/>
          <w:sz w:val="20"/>
          <w:szCs w:val="20"/>
          <w:lang w:eastAsia="en-GB"/>
          <w14:ligatures w14:val="none"/>
        </w:rPr>
        <w:t xml:space="preserve"> – What is the difference between </w:t>
      </w:r>
      <w:r w:rsidRPr="003B5954">
        <w:rPr>
          <w:rFonts w:ascii="Source Sans Pro" w:eastAsia="Times New Roman" w:hAnsi="Source Sans Pro" w:cs="Times New Roman"/>
          <w:i/>
          <w:iCs/>
          <w:kern w:val="0"/>
          <w:sz w:val="20"/>
          <w:szCs w:val="20"/>
          <w:lang w:eastAsia="en-GB"/>
          <w14:ligatures w14:val="none"/>
        </w:rPr>
        <w:t>doing things for Jesus</w:t>
      </w:r>
      <w:r w:rsidRPr="003B5954">
        <w:rPr>
          <w:rFonts w:ascii="Source Sans Pro" w:eastAsia="Times New Roman" w:hAnsi="Source Sans Pro" w:cs="Times New Roman"/>
          <w:kern w:val="0"/>
          <w:sz w:val="20"/>
          <w:szCs w:val="20"/>
          <w:lang w:eastAsia="en-GB"/>
          <w14:ligatures w14:val="none"/>
        </w:rPr>
        <w:t xml:space="preserve"> and </w:t>
      </w:r>
      <w:r w:rsidRPr="003B5954">
        <w:rPr>
          <w:rFonts w:ascii="Source Sans Pro" w:eastAsia="Times New Roman" w:hAnsi="Source Sans Pro" w:cs="Times New Roman"/>
          <w:i/>
          <w:iCs/>
          <w:kern w:val="0"/>
          <w:sz w:val="20"/>
          <w:szCs w:val="20"/>
          <w:lang w:eastAsia="en-GB"/>
          <w14:ligatures w14:val="none"/>
        </w:rPr>
        <w:t>remaining with Jesus</w:t>
      </w:r>
      <w:r w:rsidRPr="003B5954">
        <w:rPr>
          <w:rFonts w:ascii="Source Sans Pro" w:eastAsia="Times New Roman" w:hAnsi="Source Sans Pro" w:cs="Times New Roman"/>
          <w:kern w:val="0"/>
          <w:sz w:val="20"/>
          <w:szCs w:val="20"/>
          <w:lang w:eastAsia="en-GB"/>
          <w14:ligatures w14:val="none"/>
        </w:rPr>
        <w:t>?</w:t>
      </w:r>
    </w:p>
    <w:p w14:paraId="5A907D4C" w14:textId="77777777" w:rsidR="00846558" w:rsidRPr="003B5954" w:rsidRDefault="00846558" w:rsidP="00846558">
      <w:pPr>
        <w:numPr>
          <w:ilvl w:val="0"/>
          <w:numId w:val="1"/>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hAnsi="Source Sans Pro"/>
        </w:rPr>
        <w:t>What helps you become attentive to God through Scripture and prayer? What gets in the way?</w:t>
      </w:r>
    </w:p>
    <w:p w14:paraId="7423BDF9" w14:textId="77777777" w:rsidR="00846558" w:rsidRPr="003B5954" w:rsidRDefault="00846558" w:rsidP="00846558">
      <w:pPr>
        <w:numPr>
          <w:ilvl w:val="0"/>
          <w:numId w:val="1"/>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Jesus says, “Apart from me you can do nothing.” How does that challenge our tendency toward busyness, self-reliance or simply trying harder?</w:t>
      </w:r>
    </w:p>
    <w:p w14:paraId="1A3BF2D8" w14:textId="77777777" w:rsidR="00846558" w:rsidRPr="003B5954" w:rsidRDefault="00846558" w:rsidP="00846558">
      <w:pPr>
        <w:numPr>
          <w:ilvl w:val="0"/>
          <w:numId w:val="1"/>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What practices help you remain aware of Jesus throughout your day?</w:t>
      </w:r>
    </w:p>
    <w:p w14:paraId="08E005D7" w14:textId="77777777" w:rsidR="00846558" w:rsidRPr="003B5954" w:rsidRDefault="00846558" w:rsidP="00846558">
      <w:pPr>
        <w:numPr>
          <w:ilvl w:val="0"/>
          <w:numId w:val="1"/>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hAnsi="Source Sans Pro"/>
        </w:rPr>
        <w:t>Jesus says, “If you remain in me and my words remain in you…” (v.7). What role does Jesus' Word have in remaining in him?</w:t>
      </w:r>
    </w:p>
    <w:p w14:paraId="154CB385" w14:textId="77777777" w:rsidR="00846558" w:rsidRPr="003B5954" w:rsidRDefault="00846558" w:rsidP="00846558">
      <w:pPr>
        <w:numPr>
          <w:ilvl w:val="0"/>
          <w:numId w:val="1"/>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What might “</w:t>
      </w:r>
      <w:proofErr w:type="gramStart"/>
      <w:r w:rsidRPr="003B5954">
        <w:rPr>
          <w:rFonts w:ascii="Source Sans Pro" w:eastAsia="Times New Roman" w:hAnsi="Source Sans Pro" w:cs="Times New Roman"/>
          <w:kern w:val="0"/>
          <w:sz w:val="20"/>
          <w:szCs w:val="20"/>
          <w:lang w:eastAsia="en-GB"/>
          <w14:ligatures w14:val="none"/>
        </w:rPr>
        <w:t>remaining</w:t>
      </w:r>
      <w:proofErr w:type="gramEnd"/>
      <w:r w:rsidRPr="003B5954">
        <w:rPr>
          <w:rFonts w:ascii="Source Sans Pro" w:eastAsia="Times New Roman" w:hAnsi="Source Sans Pro" w:cs="Times New Roman"/>
          <w:kern w:val="0"/>
          <w:sz w:val="20"/>
          <w:szCs w:val="20"/>
          <w:lang w:eastAsia="en-GB"/>
          <w14:ligatures w14:val="none"/>
        </w:rPr>
        <w:t>” in Jesus look like at work, at home, while driving, exercising, parenting or spending time with friends?</w:t>
      </w:r>
    </w:p>
    <w:p w14:paraId="3A8FA173" w14:textId="77777777" w:rsidR="00846558" w:rsidRPr="003B5954" w:rsidRDefault="00846558" w:rsidP="00846558">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Luke 10:38–42</w:t>
      </w:r>
    </w:p>
    <w:p w14:paraId="33319218" w14:textId="77777777" w:rsidR="00846558" w:rsidRPr="003B5954" w:rsidRDefault="00846558" w:rsidP="00846558">
      <w:pPr>
        <w:spacing w:before="100" w:beforeAutospacing="1" w:after="100" w:afterAutospacing="1"/>
        <w:outlineLvl w:val="2"/>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Genre and Purpose</w:t>
      </w:r>
    </w:p>
    <w:p w14:paraId="0FBE69FB"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Luke’s Gospel presents Jesus as the promised Saviour whose kingdom reaches across social, cultural and religious boundaries. Throughout the Gospel, Luke gives particular attention to prayer, the work of the Holy Spirit, discipleship and the way people respond to Jesus.</w:t>
      </w:r>
    </w:p>
    <w:p w14:paraId="16F46BB2"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In this short account, Jesus visits the home of Martha and Mary. Martha is occupied with the legitimate work of hospitality while Mary sits at Jesus’ feet listening to him.</w:t>
      </w:r>
    </w:p>
    <w:p w14:paraId="39D45744" w14:textId="77777777" w:rsidR="00846558" w:rsidRPr="003B5954" w:rsidRDefault="00846558" w:rsidP="00846558">
      <w:pPr>
        <w:spacing w:before="100" w:beforeAutospacing="1" w:after="100" w:afterAutospacing="1"/>
        <w:outlineLvl w:val="2"/>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Facts of the text</w:t>
      </w:r>
    </w:p>
    <w:p w14:paraId="2224B01C"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Context</w:t>
      </w:r>
      <w:r w:rsidRPr="003B5954">
        <w:rPr>
          <w:rFonts w:ascii="Source Sans Pro" w:eastAsia="Times New Roman" w:hAnsi="Source Sans Pro" w:cs="Times New Roman"/>
          <w:kern w:val="0"/>
          <w:sz w:val="20"/>
          <w:szCs w:val="20"/>
          <w:lang w:eastAsia="en-GB"/>
          <w14:ligatures w14:val="none"/>
        </w:rPr>
        <w:t xml:space="preserve"> – Immediately before this story, Jesus tells the parable of the Good Samaritan, a story strongly emphasising action. Why might Luke place these two stories beside each other?</w:t>
      </w:r>
    </w:p>
    <w:p w14:paraId="7484E4EE"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Content</w:t>
      </w:r>
      <w:r w:rsidRPr="003B5954">
        <w:rPr>
          <w:rFonts w:ascii="Source Sans Pro" w:eastAsia="Times New Roman" w:hAnsi="Source Sans Pro" w:cs="Times New Roman"/>
          <w:kern w:val="0"/>
          <w:sz w:val="20"/>
          <w:szCs w:val="20"/>
          <w:lang w:eastAsia="en-GB"/>
          <w14:ligatures w14:val="none"/>
        </w:rPr>
        <w:t xml:space="preserve"> –What does </w:t>
      </w:r>
      <w:proofErr w:type="gramStart"/>
      <w:r w:rsidRPr="003B5954">
        <w:rPr>
          <w:rFonts w:ascii="Source Sans Pro" w:eastAsia="Times New Roman" w:hAnsi="Source Sans Pro" w:cs="Times New Roman"/>
          <w:kern w:val="0"/>
          <w:sz w:val="20"/>
          <w:szCs w:val="20"/>
          <w:lang w:eastAsia="en-GB"/>
          <w14:ligatures w14:val="none"/>
        </w:rPr>
        <w:t>Jesus</w:t>
      </w:r>
      <w:proofErr w:type="gramEnd"/>
      <w:r w:rsidRPr="003B5954">
        <w:rPr>
          <w:rFonts w:ascii="Source Sans Pro" w:eastAsia="Times New Roman" w:hAnsi="Source Sans Pro" w:cs="Times New Roman"/>
          <w:kern w:val="0"/>
          <w:sz w:val="20"/>
          <w:szCs w:val="20"/>
          <w:lang w:eastAsia="en-GB"/>
          <w14:ligatures w14:val="none"/>
        </w:rPr>
        <w:t xml:space="preserve"> notice about what is happening inside Martha? What is the only thing worth being concerned about, according to Jesus? </w:t>
      </w:r>
    </w:p>
    <w:p w14:paraId="294F7899"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Counsel</w:t>
      </w:r>
      <w:r w:rsidRPr="003B5954">
        <w:rPr>
          <w:rFonts w:ascii="Source Sans Pro" w:eastAsia="Times New Roman" w:hAnsi="Source Sans Pro" w:cs="Times New Roman"/>
          <w:kern w:val="0"/>
          <w:sz w:val="20"/>
          <w:szCs w:val="20"/>
          <w:lang w:eastAsia="en-GB"/>
          <w14:ligatures w14:val="none"/>
        </w:rPr>
        <w:t xml:space="preserve"> – Is it possible to be doing good things—even things for God—while becoming increasingly disconnected from God?</w:t>
      </w:r>
    </w:p>
    <w:p w14:paraId="68D23C0E" w14:textId="77777777" w:rsidR="00846558" w:rsidRPr="003B5954" w:rsidRDefault="00846558" w:rsidP="00846558">
      <w:pPr>
        <w:numPr>
          <w:ilvl w:val="0"/>
          <w:numId w:val="2"/>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What are the “many things” that most easily distract you?</w:t>
      </w:r>
    </w:p>
    <w:p w14:paraId="6456C0F2" w14:textId="77777777" w:rsidR="00846558" w:rsidRPr="003B5954" w:rsidRDefault="00846558" w:rsidP="00846558">
      <w:pPr>
        <w:numPr>
          <w:ilvl w:val="0"/>
          <w:numId w:val="2"/>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How easy do you find it simply to be present with God without needing to accomplish something?</w:t>
      </w:r>
    </w:p>
    <w:p w14:paraId="6F34F846" w14:textId="77777777" w:rsidR="00846558" w:rsidRPr="003B5954" w:rsidRDefault="00846558" w:rsidP="00846558">
      <w:pPr>
        <w:numPr>
          <w:ilvl w:val="0"/>
          <w:numId w:val="2"/>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hAnsi="Source Sans Pro"/>
        </w:rPr>
        <w:t>When does serving Jesus become a way of proving ourselves rather than enjoying Jesus?</w:t>
      </w:r>
    </w:p>
    <w:p w14:paraId="5E259901" w14:textId="77777777" w:rsidR="00846558" w:rsidRPr="003B5954" w:rsidRDefault="00846558" w:rsidP="00846558">
      <w:pPr>
        <w:numPr>
          <w:ilvl w:val="0"/>
          <w:numId w:val="2"/>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What might Jesus’ words to Martha say to a busy 21st-century Christian?</w:t>
      </w:r>
    </w:p>
    <w:p w14:paraId="636B93B4" w14:textId="77777777" w:rsidR="00846558" w:rsidRPr="003B5954" w:rsidRDefault="00846558" w:rsidP="00846558">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p>
    <w:p w14:paraId="310E4026" w14:textId="77777777" w:rsidR="00846558" w:rsidRPr="003B5954" w:rsidRDefault="00846558" w:rsidP="00846558">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p>
    <w:p w14:paraId="0ABFD0E4" w14:textId="77777777" w:rsidR="00846558" w:rsidRPr="003B5954" w:rsidRDefault="00846558" w:rsidP="00846558">
      <w:pPr>
        <w:spacing w:before="100" w:beforeAutospacing="1" w:after="100" w:afterAutospacing="1"/>
        <w:outlineLvl w:val="1"/>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1 Thessalonians 5:16–24</w:t>
      </w:r>
    </w:p>
    <w:p w14:paraId="7BBD818F" w14:textId="77777777" w:rsidR="00846558" w:rsidRPr="003B5954" w:rsidRDefault="00846558" w:rsidP="00846558">
      <w:pPr>
        <w:spacing w:before="100" w:beforeAutospacing="1" w:after="100" w:afterAutospacing="1"/>
        <w:outlineLvl w:val="2"/>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lastRenderedPageBreak/>
        <w:t>Genre and Purpose</w:t>
      </w:r>
    </w:p>
    <w:p w14:paraId="302036C6"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1 Thessalonians is one of Paul’s earliest letters, written to a relatively new Christian community learning how to follow Jesus within a culture that did not share their beliefs.</w:t>
      </w:r>
    </w:p>
    <w:p w14:paraId="5EE20C17"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Toward the end of the letter, Paul gives a rapid series of practical instructions about Christian life. Among them are three strikingly simple commands: rejoice always, pray continually and give thanks in all circumstances.</w:t>
      </w:r>
    </w:p>
    <w:p w14:paraId="20F6B71C"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Paul imagines a life lived with an ongoing orientation toward God where prayer becomes woven through ordinary experience.</w:t>
      </w:r>
    </w:p>
    <w:p w14:paraId="33DB5E1A" w14:textId="77777777" w:rsidR="00846558" w:rsidRPr="003B5954" w:rsidRDefault="00846558" w:rsidP="00846558">
      <w:pPr>
        <w:spacing w:before="100" w:beforeAutospacing="1" w:after="100" w:afterAutospacing="1"/>
        <w:outlineLvl w:val="2"/>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Facts of the text</w:t>
      </w:r>
    </w:p>
    <w:p w14:paraId="01B5D661"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Context</w:t>
      </w:r>
      <w:r w:rsidRPr="003B5954">
        <w:rPr>
          <w:rFonts w:ascii="Source Sans Pro" w:eastAsia="Times New Roman" w:hAnsi="Source Sans Pro" w:cs="Times New Roman"/>
          <w:kern w:val="0"/>
          <w:sz w:val="20"/>
          <w:szCs w:val="20"/>
          <w:lang w:eastAsia="en-GB"/>
          <w14:ligatures w14:val="none"/>
        </w:rPr>
        <w:t xml:space="preserve"> – What other instructions surround Paul’s command to “pray continually”? What sort of Christian life is he describing?</w:t>
      </w:r>
    </w:p>
    <w:p w14:paraId="37EDECEE"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Content</w:t>
      </w:r>
      <w:r w:rsidRPr="003B5954">
        <w:rPr>
          <w:rFonts w:ascii="Source Sans Pro" w:eastAsia="Times New Roman" w:hAnsi="Source Sans Pro" w:cs="Times New Roman"/>
          <w:kern w:val="0"/>
          <w:sz w:val="20"/>
          <w:szCs w:val="20"/>
          <w:lang w:eastAsia="en-GB"/>
          <w14:ligatures w14:val="none"/>
        </w:rPr>
        <w:t xml:space="preserve"> – Notice the repeated words </w:t>
      </w:r>
      <w:r w:rsidRPr="003B5954">
        <w:rPr>
          <w:rFonts w:ascii="Source Sans Pro" w:eastAsia="Times New Roman" w:hAnsi="Source Sans Pro" w:cs="Times New Roman"/>
          <w:i/>
          <w:iCs/>
          <w:kern w:val="0"/>
          <w:sz w:val="20"/>
          <w:szCs w:val="20"/>
          <w:lang w:eastAsia="en-GB"/>
          <w14:ligatures w14:val="none"/>
        </w:rPr>
        <w:t>always</w:t>
      </w:r>
      <w:r w:rsidRPr="003B5954">
        <w:rPr>
          <w:rFonts w:ascii="Source Sans Pro" w:eastAsia="Times New Roman" w:hAnsi="Source Sans Pro" w:cs="Times New Roman"/>
          <w:kern w:val="0"/>
          <w:sz w:val="20"/>
          <w:szCs w:val="20"/>
          <w:lang w:eastAsia="en-GB"/>
          <w14:ligatures w14:val="none"/>
        </w:rPr>
        <w:t xml:space="preserve">, </w:t>
      </w:r>
      <w:r w:rsidRPr="003B5954">
        <w:rPr>
          <w:rFonts w:ascii="Source Sans Pro" w:eastAsia="Times New Roman" w:hAnsi="Source Sans Pro" w:cs="Times New Roman"/>
          <w:i/>
          <w:iCs/>
          <w:kern w:val="0"/>
          <w:sz w:val="20"/>
          <w:szCs w:val="20"/>
          <w:lang w:eastAsia="en-GB"/>
          <w14:ligatures w14:val="none"/>
        </w:rPr>
        <w:t>continually</w:t>
      </w:r>
      <w:r w:rsidRPr="003B5954">
        <w:rPr>
          <w:rFonts w:ascii="Source Sans Pro" w:eastAsia="Times New Roman" w:hAnsi="Source Sans Pro" w:cs="Times New Roman"/>
          <w:kern w:val="0"/>
          <w:sz w:val="20"/>
          <w:szCs w:val="20"/>
          <w:lang w:eastAsia="en-GB"/>
          <w14:ligatures w14:val="none"/>
        </w:rPr>
        <w:t xml:space="preserve"> and </w:t>
      </w:r>
      <w:r w:rsidRPr="003B5954">
        <w:rPr>
          <w:rFonts w:ascii="Source Sans Pro" w:eastAsia="Times New Roman" w:hAnsi="Source Sans Pro" w:cs="Times New Roman"/>
          <w:i/>
          <w:iCs/>
          <w:kern w:val="0"/>
          <w:sz w:val="20"/>
          <w:szCs w:val="20"/>
          <w:lang w:eastAsia="en-GB"/>
          <w14:ligatures w14:val="none"/>
        </w:rPr>
        <w:t>all circumstances</w:t>
      </w:r>
      <w:r w:rsidRPr="003B5954">
        <w:rPr>
          <w:rFonts w:ascii="Source Sans Pro" w:eastAsia="Times New Roman" w:hAnsi="Source Sans Pro" w:cs="Times New Roman"/>
          <w:kern w:val="0"/>
          <w:sz w:val="20"/>
          <w:szCs w:val="20"/>
          <w:lang w:eastAsia="en-GB"/>
          <w14:ligatures w14:val="none"/>
        </w:rPr>
        <w:t>. What do they suggest about the place of God in everyday life?</w:t>
      </w:r>
    </w:p>
    <w:p w14:paraId="3DA727F3"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Counsel</w:t>
      </w:r>
      <w:r w:rsidRPr="003B5954">
        <w:rPr>
          <w:rFonts w:ascii="Source Sans Pro" w:eastAsia="Times New Roman" w:hAnsi="Source Sans Pro" w:cs="Times New Roman"/>
          <w:kern w:val="0"/>
          <w:sz w:val="20"/>
          <w:szCs w:val="20"/>
          <w:lang w:eastAsia="en-GB"/>
          <w14:ligatures w14:val="none"/>
        </w:rPr>
        <w:t xml:space="preserve"> – What would it look like for prayer to become a rhythm running through your day rather than simply an activity you do at a particular time?</w:t>
      </w:r>
    </w:p>
    <w:p w14:paraId="50B47CAD" w14:textId="77777777" w:rsidR="00846558" w:rsidRPr="003B5954" w:rsidRDefault="00846558" w:rsidP="00846558">
      <w:pPr>
        <w:numPr>
          <w:ilvl w:val="0"/>
          <w:numId w:val="3"/>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hAnsi="Source Sans Pro"/>
        </w:rPr>
        <w:t>What currently has the greatest influence on the way you think, feel and live?</w:t>
      </w:r>
    </w:p>
    <w:p w14:paraId="371FEC2A" w14:textId="77777777" w:rsidR="00846558" w:rsidRPr="003B5954" w:rsidRDefault="00846558" w:rsidP="00846558">
      <w:pPr>
        <w:numPr>
          <w:ilvl w:val="0"/>
          <w:numId w:val="3"/>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When during your normal day could you intentionally pause and become aware of God’s presence?</w:t>
      </w:r>
    </w:p>
    <w:p w14:paraId="5EB3CFA3" w14:textId="77777777" w:rsidR="00846558" w:rsidRPr="003B5954" w:rsidRDefault="00846558" w:rsidP="00846558">
      <w:pPr>
        <w:numPr>
          <w:ilvl w:val="0"/>
          <w:numId w:val="3"/>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What helps you hear from God? What makes it difficult?</w:t>
      </w:r>
    </w:p>
    <w:p w14:paraId="33318BE3" w14:textId="77777777" w:rsidR="00846558" w:rsidRPr="003B5954" w:rsidRDefault="00846558" w:rsidP="00846558">
      <w:pPr>
        <w:numPr>
          <w:ilvl w:val="0"/>
          <w:numId w:val="3"/>
        </w:num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How might Scripture, silence, prayer, journalling, music, walking or thankfulness help you become more attentive to God?</w:t>
      </w:r>
    </w:p>
    <w:p w14:paraId="0ED05DFB" w14:textId="77777777" w:rsidR="00846558" w:rsidRPr="003B5954" w:rsidRDefault="00846558" w:rsidP="00846558">
      <w:pPr>
        <w:spacing w:before="100" w:beforeAutospacing="1" w:after="100" w:afterAutospacing="1"/>
        <w:outlineLvl w:val="0"/>
        <w:rPr>
          <w:rFonts w:ascii="Source Sans Pro" w:eastAsia="Times New Roman" w:hAnsi="Source Sans Pro" w:cs="Times New Roman"/>
          <w:b/>
          <w:bCs/>
          <w:kern w:val="36"/>
          <w:sz w:val="20"/>
          <w:szCs w:val="20"/>
          <w:lang w:eastAsia="en-GB"/>
          <w14:ligatures w14:val="none"/>
        </w:rPr>
      </w:pPr>
    </w:p>
    <w:p w14:paraId="6AB229D7" w14:textId="77777777" w:rsidR="00846558" w:rsidRPr="003B5954" w:rsidRDefault="00846558" w:rsidP="00846558">
      <w:pPr>
        <w:spacing w:before="100" w:beforeAutospacing="1" w:after="100" w:afterAutospacing="1"/>
        <w:outlineLvl w:val="0"/>
        <w:rPr>
          <w:rFonts w:ascii="Source Sans Pro" w:eastAsia="Times New Roman" w:hAnsi="Source Sans Pro" w:cs="Times New Roman"/>
          <w:b/>
          <w:bCs/>
          <w:kern w:val="36"/>
          <w:sz w:val="20"/>
          <w:szCs w:val="20"/>
          <w:lang w:eastAsia="en-GB"/>
          <w14:ligatures w14:val="none"/>
        </w:rPr>
      </w:pPr>
      <w:r w:rsidRPr="003B5954">
        <w:rPr>
          <w:rFonts w:ascii="Source Sans Pro" w:eastAsia="Times New Roman" w:hAnsi="Source Sans Pro" w:cs="Times New Roman"/>
          <w:b/>
          <w:bCs/>
          <w:kern w:val="36"/>
          <w:sz w:val="20"/>
          <w:szCs w:val="20"/>
          <w:lang w:eastAsia="en-GB"/>
          <w14:ligatures w14:val="none"/>
        </w:rPr>
        <w:t>Practising Immerse</w:t>
      </w:r>
    </w:p>
    <w:p w14:paraId="4FFC1E22"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hAnsi="Source Sans Pro"/>
        </w:rPr>
        <w:t>Immerse is not primarily about becoming more aware of God; it is about having the truths of the gospel move from our heads into our hearts until they reshape what we love, trust and live for.</w:t>
      </w:r>
    </w:p>
    <w:p w14:paraId="161CCFF4"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 xml:space="preserve">At New Community we describe a </w:t>
      </w:r>
      <w:r w:rsidRPr="003B5954">
        <w:rPr>
          <w:rFonts w:ascii="Source Sans Pro" w:eastAsia="Times New Roman" w:hAnsi="Source Sans Pro" w:cs="Times New Roman"/>
          <w:b/>
          <w:bCs/>
          <w:kern w:val="0"/>
          <w:sz w:val="20"/>
          <w:szCs w:val="20"/>
          <w:lang w:eastAsia="en-GB"/>
          <w14:ligatures w14:val="none"/>
        </w:rPr>
        <w:t>Pause</w:t>
      </w:r>
      <w:r w:rsidRPr="003B5954">
        <w:rPr>
          <w:rFonts w:ascii="Source Sans Pro" w:eastAsia="Times New Roman" w:hAnsi="Source Sans Pro" w:cs="Times New Roman"/>
          <w:kern w:val="0"/>
          <w:sz w:val="20"/>
          <w:szCs w:val="20"/>
          <w:lang w:eastAsia="en-GB"/>
          <w14:ligatures w14:val="none"/>
        </w:rPr>
        <w:t xml:space="preserve"> as a moment when we stop and spend time with God.</w:t>
      </w:r>
    </w:p>
    <w:p w14:paraId="6A626FB2"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kern w:val="0"/>
          <w:sz w:val="20"/>
          <w:szCs w:val="20"/>
          <w:lang w:eastAsia="en-GB"/>
          <w14:ligatures w14:val="none"/>
        </w:rPr>
        <w:t>Spend a few minutes practising this together.</w:t>
      </w:r>
    </w:p>
    <w:tbl>
      <w:tblPr>
        <w:tblStyle w:val="ListTable1Light"/>
        <w:tblW w:w="5000" w:type="pct"/>
        <w:tblLook w:val="04A0" w:firstRow="1" w:lastRow="0" w:firstColumn="1" w:lastColumn="0" w:noHBand="0" w:noVBand="1"/>
      </w:tblPr>
      <w:tblGrid>
        <w:gridCol w:w="1444"/>
        <w:gridCol w:w="7582"/>
      </w:tblGrid>
      <w:tr w:rsidR="00846558" w:rsidRPr="003B5954" w14:paraId="265FFB1D" w14:textId="77777777" w:rsidTr="00214B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pct"/>
            <w:tcBorders>
              <w:bottom w:val="none" w:sz="0" w:space="0" w:color="auto"/>
            </w:tcBorders>
            <w:hideMark/>
          </w:tcPr>
          <w:p w14:paraId="5D63F85F" w14:textId="77777777" w:rsidR="00846558" w:rsidRPr="003B5954" w:rsidRDefault="00846558" w:rsidP="00214BD5">
            <w:pPr>
              <w:jc w:val="center"/>
              <w:rPr>
                <w:rFonts w:ascii="Source Sans Pro" w:hAnsi="Source Sans Pro"/>
                <w:color w:val="92D050"/>
                <w:kern w:val="0"/>
                <w:sz w:val="22"/>
                <w:szCs w:val="22"/>
                <w:lang w:eastAsia="en-GB"/>
                <w14:ligatures w14:val="none"/>
              </w:rPr>
            </w:pPr>
            <w:r w:rsidRPr="003B5954">
              <w:rPr>
                <w:rFonts w:ascii="Source Sans Pro" w:hAnsi="Source Sans Pro"/>
                <w:color w:val="92D050"/>
                <w:sz w:val="22"/>
                <w:szCs w:val="22"/>
              </w:rPr>
              <w:t>1</w:t>
            </w:r>
          </w:p>
        </w:tc>
        <w:tc>
          <w:tcPr>
            <w:tcW w:w="4200" w:type="pct"/>
            <w:tcBorders>
              <w:bottom w:val="none" w:sz="0" w:space="0" w:color="auto"/>
            </w:tcBorders>
            <w:hideMark/>
          </w:tcPr>
          <w:p w14:paraId="5F3C4640" w14:textId="77777777" w:rsidR="00846558" w:rsidRPr="003B5954" w:rsidRDefault="00846558" w:rsidP="00214BD5">
            <w:pPr>
              <w:cnfStyle w:val="100000000000" w:firstRow="1" w:lastRow="0" w:firstColumn="0" w:lastColumn="0" w:oddVBand="0" w:evenVBand="0" w:oddHBand="0" w:evenHBand="0" w:firstRowFirstColumn="0" w:firstRowLastColumn="0" w:lastRowFirstColumn="0" w:lastRowLastColumn="0"/>
              <w:rPr>
                <w:rFonts w:ascii="Source Sans Pro" w:hAnsi="Source Sans Pro"/>
              </w:rPr>
            </w:pPr>
            <w:r w:rsidRPr="003B5954">
              <w:rPr>
                <w:rFonts w:ascii="Source Sans Pro" w:hAnsi="Source Sans Pro"/>
                <w:color w:val="92D050"/>
                <w:sz w:val="22"/>
                <w:szCs w:val="22"/>
              </w:rPr>
              <w:t>Stop</w:t>
            </w:r>
            <w:r w:rsidRPr="003B5954">
              <w:rPr>
                <w:rFonts w:ascii="Source Sans Pro" w:hAnsi="Source Sans Pro"/>
              </w:rPr>
              <w:br/>
            </w:r>
            <w:r w:rsidRPr="003B5954">
              <w:rPr>
                <w:rFonts w:ascii="Source Sans Pro" w:hAnsi="Source Sans Pro"/>
                <w:b w:val="0"/>
                <w:bCs w:val="0"/>
                <w:sz w:val="20"/>
                <w:szCs w:val="20"/>
              </w:rPr>
              <w:t>Deliberately pause what you are doing.</w:t>
            </w:r>
          </w:p>
        </w:tc>
      </w:tr>
      <w:tr w:rsidR="00846558" w:rsidRPr="003B5954" w14:paraId="41C8BAE2" w14:textId="77777777" w:rsidTr="00214B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pct"/>
            <w:shd w:val="clear" w:color="auto" w:fill="auto"/>
            <w:hideMark/>
          </w:tcPr>
          <w:p w14:paraId="4B3156A9" w14:textId="77777777" w:rsidR="00846558" w:rsidRPr="003B5954" w:rsidRDefault="00846558" w:rsidP="00214BD5">
            <w:pPr>
              <w:jc w:val="center"/>
              <w:rPr>
                <w:rFonts w:ascii="Source Sans Pro" w:hAnsi="Source Sans Pro"/>
                <w:color w:val="92D050"/>
                <w:sz w:val="22"/>
                <w:szCs w:val="22"/>
              </w:rPr>
            </w:pPr>
            <w:r w:rsidRPr="003B5954">
              <w:rPr>
                <w:rFonts w:ascii="Source Sans Pro" w:hAnsi="Source Sans Pro"/>
                <w:color w:val="92D050"/>
                <w:sz w:val="22"/>
                <w:szCs w:val="22"/>
              </w:rPr>
              <w:t>2</w:t>
            </w:r>
          </w:p>
        </w:tc>
        <w:tc>
          <w:tcPr>
            <w:tcW w:w="4200" w:type="pct"/>
            <w:shd w:val="clear" w:color="auto" w:fill="auto"/>
            <w:hideMark/>
          </w:tcPr>
          <w:p w14:paraId="3ED6640A" w14:textId="77777777" w:rsidR="00846558" w:rsidRPr="003B5954" w:rsidRDefault="00846558" w:rsidP="00214BD5">
            <w:pPr>
              <w:cnfStyle w:val="000000100000" w:firstRow="0" w:lastRow="0" w:firstColumn="0" w:lastColumn="0" w:oddVBand="0" w:evenVBand="0" w:oddHBand="1" w:evenHBand="0" w:firstRowFirstColumn="0" w:firstRowLastColumn="0" w:lastRowFirstColumn="0" w:lastRowLastColumn="0"/>
              <w:rPr>
                <w:rFonts w:ascii="Source Sans Pro" w:hAnsi="Source Sans Pro"/>
              </w:rPr>
            </w:pPr>
            <w:r w:rsidRPr="003B5954">
              <w:rPr>
                <w:rFonts w:ascii="Source Sans Pro" w:hAnsi="Source Sans Pro"/>
                <w:b/>
                <w:bCs/>
                <w:color w:val="92D050"/>
                <w:sz w:val="22"/>
                <w:szCs w:val="22"/>
              </w:rPr>
              <w:t>Become aware</w:t>
            </w:r>
            <w:r w:rsidRPr="003B5954">
              <w:rPr>
                <w:rFonts w:ascii="Source Sans Pro" w:hAnsi="Source Sans Pro"/>
              </w:rPr>
              <w:br/>
            </w:r>
            <w:r w:rsidRPr="003B5954">
              <w:rPr>
                <w:rFonts w:ascii="Source Sans Pro" w:hAnsi="Source Sans Pro"/>
                <w:sz w:val="20"/>
                <w:szCs w:val="20"/>
              </w:rPr>
              <w:t>Remember that God is present with you.</w:t>
            </w:r>
          </w:p>
        </w:tc>
      </w:tr>
      <w:tr w:rsidR="00846558" w:rsidRPr="003B5954" w14:paraId="5BB63B42" w14:textId="77777777" w:rsidTr="00214BD5">
        <w:tc>
          <w:tcPr>
            <w:cnfStyle w:val="001000000000" w:firstRow="0" w:lastRow="0" w:firstColumn="1" w:lastColumn="0" w:oddVBand="0" w:evenVBand="0" w:oddHBand="0" w:evenHBand="0" w:firstRowFirstColumn="0" w:firstRowLastColumn="0" w:lastRowFirstColumn="0" w:lastRowLastColumn="0"/>
            <w:tcW w:w="800" w:type="pct"/>
            <w:hideMark/>
          </w:tcPr>
          <w:p w14:paraId="4CB6557B" w14:textId="77777777" w:rsidR="00846558" w:rsidRPr="003B5954" w:rsidRDefault="00846558" w:rsidP="00214BD5">
            <w:pPr>
              <w:jc w:val="center"/>
              <w:rPr>
                <w:rFonts w:ascii="Source Sans Pro" w:hAnsi="Source Sans Pro"/>
                <w:color w:val="92D050"/>
                <w:sz w:val="22"/>
                <w:szCs w:val="22"/>
              </w:rPr>
            </w:pPr>
            <w:r w:rsidRPr="003B5954">
              <w:rPr>
                <w:rFonts w:ascii="Source Sans Pro" w:hAnsi="Source Sans Pro"/>
                <w:color w:val="92D050"/>
                <w:sz w:val="22"/>
                <w:szCs w:val="22"/>
              </w:rPr>
              <w:t>3</w:t>
            </w:r>
          </w:p>
        </w:tc>
        <w:tc>
          <w:tcPr>
            <w:tcW w:w="4200" w:type="pct"/>
            <w:hideMark/>
          </w:tcPr>
          <w:p w14:paraId="09FA204F" w14:textId="77777777" w:rsidR="00846558" w:rsidRPr="003B5954" w:rsidRDefault="00846558" w:rsidP="00214BD5">
            <w:pPr>
              <w:cnfStyle w:val="000000000000" w:firstRow="0" w:lastRow="0" w:firstColumn="0" w:lastColumn="0" w:oddVBand="0" w:evenVBand="0" w:oddHBand="0" w:evenHBand="0" w:firstRowFirstColumn="0" w:firstRowLastColumn="0" w:lastRowFirstColumn="0" w:lastRowLastColumn="0"/>
              <w:rPr>
                <w:rFonts w:ascii="Source Sans Pro" w:hAnsi="Source Sans Pro"/>
              </w:rPr>
            </w:pPr>
            <w:r w:rsidRPr="003B5954">
              <w:rPr>
                <w:rFonts w:ascii="Source Sans Pro" w:hAnsi="Source Sans Pro"/>
                <w:b/>
                <w:bCs/>
                <w:color w:val="92D050"/>
                <w:sz w:val="22"/>
                <w:szCs w:val="22"/>
              </w:rPr>
              <w:t>Be still</w:t>
            </w:r>
            <w:r w:rsidRPr="003B5954">
              <w:rPr>
                <w:rFonts w:ascii="Source Sans Pro" w:hAnsi="Source Sans Pro"/>
              </w:rPr>
              <w:br/>
            </w:r>
            <w:r w:rsidRPr="003B5954">
              <w:rPr>
                <w:rFonts w:ascii="Source Sans Pro" w:hAnsi="Source Sans Pro"/>
                <w:sz w:val="20"/>
                <w:szCs w:val="20"/>
              </w:rPr>
              <w:t>Sit silently for a moment.</w:t>
            </w:r>
          </w:p>
        </w:tc>
      </w:tr>
      <w:tr w:rsidR="00846558" w:rsidRPr="003B5954" w14:paraId="40BDA4C9" w14:textId="77777777" w:rsidTr="00214B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pct"/>
            <w:shd w:val="clear" w:color="auto" w:fill="auto"/>
            <w:hideMark/>
          </w:tcPr>
          <w:p w14:paraId="790C3488" w14:textId="77777777" w:rsidR="00846558" w:rsidRPr="003B5954" w:rsidRDefault="00846558" w:rsidP="00214BD5">
            <w:pPr>
              <w:jc w:val="center"/>
              <w:rPr>
                <w:rFonts w:ascii="Source Sans Pro" w:hAnsi="Source Sans Pro"/>
                <w:color w:val="92D050"/>
                <w:sz w:val="22"/>
                <w:szCs w:val="22"/>
              </w:rPr>
            </w:pPr>
            <w:r w:rsidRPr="003B5954">
              <w:rPr>
                <w:rFonts w:ascii="Source Sans Pro" w:hAnsi="Source Sans Pro"/>
                <w:color w:val="92D050"/>
                <w:sz w:val="22"/>
                <w:szCs w:val="22"/>
              </w:rPr>
              <w:t>4</w:t>
            </w:r>
          </w:p>
        </w:tc>
        <w:tc>
          <w:tcPr>
            <w:tcW w:w="4200" w:type="pct"/>
            <w:shd w:val="clear" w:color="auto" w:fill="auto"/>
            <w:hideMark/>
          </w:tcPr>
          <w:p w14:paraId="64483246" w14:textId="77777777" w:rsidR="00846558" w:rsidRPr="003B5954" w:rsidRDefault="00846558" w:rsidP="00214BD5">
            <w:pPr>
              <w:cnfStyle w:val="000000100000" w:firstRow="0" w:lastRow="0" w:firstColumn="0" w:lastColumn="0" w:oddVBand="0" w:evenVBand="0" w:oddHBand="1" w:evenHBand="0" w:firstRowFirstColumn="0" w:firstRowLastColumn="0" w:lastRowFirstColumn="0" w:lastRowLastColumn="0"/>
              <w:rPr>
                <w:rFonts w:ascii="Source Sans Pro" w:hAnsi="Source Sans Pro"/>
              </w:rPr>
            </w:pPr>
            <w:r w:rsidRPr="003B5954">
              <w:rPr>
                <w:rFonts w:ascii="Source Sans Pro" w:hAnsi="Source Sans Pro"/>
                <w:b/>
                <w:bCs/>
                <w:color w:val="92D050"/>
                <w:sz w:val="22"/>
                <w:szCs w:val="22"/>
              </w:rPr>
              <w:t>Listen to Scripture</w:t>
            </w:r>
            <w:r w:rsidRPr="003B5954">
              <w:rPr>
                <w:rFonts w:ascii="Source Sans Pro" w:hAnsi="Source Sans Pro"/>
                <w:color w:val="92D050"/>
              </w:rPr>
              <w:br/>
            </w:r>
            <w:r w:rsidRPr="003B5954">
              <w:rPr>
                <w:rFonts w:ascii="Source Sans Pro" w:hAnsi="Source Sans Pro"/>
                <w:sz w:val="20"/>
                <w:szCs w:val="20"/>
              </w:rPr>
              <w:t>Slowly read Psalm 46:10</w:t>
            </w:r>
            <w:r w:rsidRPr="003B5954">
              <w:rPr>
                <w:rFonts w:ascii="Source Sans Pro" w:hAnsi="Source Sans Pro"/>
                <w:b/>
                <w:bCs/>
                <w:sz w:val="20"/>
                <w:szCs w:val="20"/>
              </w:rPr>
              <w:t xml:space="preserve"> </w:t>
            </w:r>
            <w:r w:rsidRPr="003B5954">
              <w:rPr>
                <w:rFonts w:ascii="Source Sans Pro" w:hAnsi="Source Sans Pro"/>
                <w:sz w:val="20"/>
                <w:szCs w:val="20"/>
              </w:rPr>
              <w:t>Read it again slowly.</w:t>
            </w:r>
          </w:p>
        </w:tc>
      </w:tr>
      <w:tr w:rsidR="00846558" w:rsidRPr="003B5954" w14:paraId="0A0A2A10" w14:textId="77777777" w:rsidTr="00214BD5">
        <w:tc>
          <w:tcPr>
            <w:cnfStyle w:val="001000000000" w:firstRow="0" w:lastRow="0" w:firstColumn="1" w:lastColumn="0" w:oddVBand="0" w:evenVBand="0" w:oddHBand="0" w:evenHBand="0" w:firstRowFirstColumn="0" w:firstRowLastColumn="0" w:lastRowFirstColumn="0" w:lastRowLastColumn="0"/>
            <w:tcW w:w="800" w:type="pct"/>
            <w:hideMark/>
          </w:tcPr>
          <w:p w14:paraId="46678870" w14:textId="77777777" w:rsidR="00846558" w:rsidRPr="003B5954" w:rsidRDefault="00846558" w:rsidP="00214BD5">
            <w:pPr>
              <w:jc w:val="center"/>
              <w:rPr>
                <w:rFonts w:ascii="Source Sans Pro" w:hAnsi="Source Sans Pro"/>
                <w:color w:val="92D050"/>
                <w:sz w:val="22"/>
                <w:szCs w:val="22"/>
              </w:rPr>
            </w:pPr>
            <w:r w:rsidRPr="003B5954">
              <w:rPr>
                <w:rFonts w:ascii="Source Sans Pro" w:hAnsi="Source Sans Pro"/>
                <w:color w:val="92D050"/>
                <w:sz w:val="22"/>
                <w:szCs w:val="22"/>
              </w:rPr>
              <w:t>5</w:t>
            </w:r>
          </w:p>
        </w:tc>
        <w:tc>
          <w:tcPr>
            <w:tcW w:w="4200" w:type="pct"/>
            <w:hideMark/>
          </w:tcPr>
          <w:p w14:paraId="0CEA0D3A" w14:textId="77777777" w:rsidR="00846558" w:rsidRPr="003B5954" w:rsidRDefault="00846558" w:rsidP="00214BD5">
            <w:pPr>
              <w:cnfStyle w:val="000000000000" w:firstRow="0" w:lastRow="0" w:firstColumn="0" w:lastColumn="0" w:oddVBand="0" w:evenVBand="0" w:oddHBand="0" w:evenHBand="0" w:firstRowFirstColumn="0" w:firstRowLastColumn="0" w:lastRowFirstColumn="0" w:lastRowLastColumn="0"/>
              <w:rPr>
                <w:rFonts w:ascii="Source Sans Pro" w:hAnsi="Source Sans Pro"/>
              </w:rPr>
            </w:pPr>
            <w:r w:rsidRPr="003B5954">
              <w:rPr>
                <w:rFonts w:ascii="Source Sans Pro" w:hAnsi="Source Sans Pro"/>
                <w:b/>
                <w:bCs/>
                <w:color w:val="92D050"/>
                <w:sz w:val="22"/>
                <w:szCs w:val="22"/>
              </w:rPr>
              <w:t>Notice</w:t>
            </w:r>
            <w:r w:rsidRPr="003B5954">
              <w:rPr>
                <w:rFonts w:ascii="Source Sans Pro" w:hAnsi="Source Sans Pro"/>
                <w:color w:val="92D050"/>
              </w:rPr>
              <w:br/>
            </w:r>
            <w:r w:rsidRPr="003B5954">
              <w:rPr>
                <w:rFonts w:ascii="Source Sans Pro" w:hAnsi="Source Sans Pro"/>
                <w:sz w:val="20"/>
                <w:szCs w:val="20"/>
              </w:rPr>
              <w:t xml:space="preserve">What word or phrase catches your attention? </w:t>
            </w:r>
          </w:p>
        </w:tc>
      </w:tr>
      <w:tr w:rsidR="00846558" w:rsidRPr="003B5954" w14:paraId="00A18133" w14:textId="77777777" w:rsidTr="00214B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pct"/>
            <w:shd w:val="clear" w:color="auto" w:fill="auto"/>
            <w:hideMark/>
          </w:tcPr>
          <w:p w14:paraId="42FC5FEF" w14:textId="77777777" w:rsidR="00846558" w:rsidRPr="003B5954" w:rsidRDefault="00846558" w:rsidP="00214BD5">
            <w:pPr>
              <w:jc w:val="center"/>
              <w:rPr>
                <w:rFonts w:ascii="Source Sans Pro" w:hAnsi="Source Sans Pro"/>
                <w:color w:val="92D050"/>
                <w:sz w:val="22"/>
                <w:szCs w:val="22"/>
              </w:rPr>
            </w:pPr>
            <w:r w:rsidRPr="003B5954">
              <w:rPr>
                <w:rFonts w:ascii="Source Sans Pro" w:hAnsi="Source Sans Pro"/>
                <w:color w:val="92D050"/>
                <w:sz w:val="22"/>
                <w:szCs w:val="22"/>
              </w:rPr>
              <w:lastRenderedPageBreak/>
              <w:t>6</w:t>
            </w:r>
          </w:p>
        </w:tc>
        <w:tc>
          <w:tcPr>
            <w:tcW w:w="4200" w:type="pct"/>
            <w:shd w:val="clear" w:color="auto" w:fill="auto"/>
            <w:hideMark/>
          </w:tcPr>
          <w:p w14:paraId="66F92F89" w14:textId="77777777" w:rsidR="00846558" w:rsidRPr="003B5954" w:rsidRDefault="00846558" w:rsidP="00214BD5">
            <w:pPr>
              <w:cnfStyle w:val="000000100000" w:firstRow="0" w:lastRow="0" w:firstColumn="0" w:lastColumn="0" w:oddVBand="0" w:evenVBand="0" w:oddHBand="1" w:evenHBand="0" w:firstRowFirstColumn="0" w:firstRowLastColumn="0" w:lastRowFirstColumn="0" w:lastRowLastColumn="0"/>
              <w:rPr>
                <w:rFonts w:ascii="Source Sans Pro" w:hAnsi="Source Sans Pro"/>
              </w:rPr>
            </w:pPr>
            <w:r w:rsidRPr="003B5954">
              <w:rPr>
                <w:rFonts w:ascii="Source Sans Pro" w:hAnsi="Source Sans Pro"/>
                <w:b/>
                <w:bCs/>
                <w:color w:val="92D050"/>
                <w:sz w:val="22"/>
                <w:szCs w:val="22"/>
              </w:rPr>
              <w:t>Ask</w:t>
            </w:r>
            <w:r w:rsidRPr="003B5954">
              <w:rPr>
                <w:rFonts w:ascii="Source Sans Pro" w:hAnsi="Source Sans Pro"/>
                <w:color w:val="92D050"/>
              </w:rPr>
              <w:br/>
            </w:r>
            <w:r w:rsidRPr="003B5954">
              <w:rPr>
                <w:rFonts w:ascii="Source Sans Pro" w:hAnsi="Source Sans Pro"/>
                <w:sz w:val="20"/>
                <w:szCs w:val="20"/>
              </w:rPr>
              <w:t>God, what do you want me to notice today?</w:t>
            </w:r>
          </w:p>
        </w:tc>
      </w:tr>
    </w:tbl>
    <w:p w14:paraId="4EE6409E" w14:textId="77777777" w:rsidR="00846558" w:rsidRPr="003B5954" w:rsidRDefault="00846558" w:rsidP="00846558">
      <w:pPr>
        <w:spacing w:before="100" w:beforeAutospacing="1" w:after="100" w:afterAutospacing="1"/>
        <w:outlineLvl w:val="0"/>
        <w:rPr>
          <w:rFonts w:ascii="Source Sans Pro" w:eastAsia="Times New Roman" w:hAnsi="Source Sans Pro" w:cs="Times New Roman"/>
          <w:b/>
          <w:bCs/>
          <w:kern w:val="36"/>
          <w:sz w:val="20"/>
          <w:szCs w:val="20"/>
          <w:lang w:eastAsia="en-GB"/>
          <w14:ligatures w14:val="none"/>
        </w:rPr>
      </w:pPr>
      <w:r w:rsidRPr="003B5954">
        <w:rPr>
          <w:rFonts w:ascii="Source Sans Pro" w:eastAsia="Times New Roman" w:hAnsi="Source Sans Pro" w:cs="Times New Roman"/>
          <w:b/>
          <w:bCs/>
          <w:kern w:val="36"/>
          <w:sz w:val="20"/>
          <w:szCs w:val="20"/>
          <w:lang w:eastAsia="en-GB"/>
          <w14:ligatures w14:val="none"/>
        </w:rPr>
        <w:t>Take Away</w:t>
      </w:r>
    </w:p>
    <w:p w14:paraId="7249C4FD"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What do you feel challenged to do more, less or differently?</w:t>
      </w:r>
    </w:p>
    <w:p w14:paraId="1317102E" w14:textId="77777777" w:rsidR="00846558" w:rsidRPr="003B5954" w:rsidRDefault="00846558" w:rsidP="00846558">
      <w:pPr>
        <w:spacing w:before="100" w:beforeAutospacing="1" w:after="100" w:afterAutospacing="1"/>
        <w:rPr>
          <w:rFonts w:ascii="Source Sans Pro" w:eastAsia="Times New Roman" w:hAnsi="Source Sans Pro" w:cs="Times New Roman"/>
          <w:b/>
          <w:bCs/>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 xml:space="preserve">What might get in the way of you intentionally immersing? </w:t>
      </w:r>
    </w:p>
    <w:p w14:paraId="76D46855"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0"/>
          <w:szCs w:val="20"/>
          <w:lang w:eastAsia="en-GB"/>
          <w14:ligatures w14:val="none"/>
        </w:rPr>
      </w:pPr>
      <w:r w:rsidRPr="003B5954">
        <w:rPr>
          <w:rFonts w:ascii="Source Sans Pro" w:eastAsia="Times New Roman" w:hAnsi="Source Sans Pro" w:cs="Times New Roman"/>
          <w:b/>
          <w:bCs/>
          <w:kern w:val="0"/>
          <w:sz w:val="20"/>
          <w:szCs w:val="20"/>
          <w:lang w:eastAsia="en-GB"/>
          <w14:ligatures w14:val="none"/>
        </w:rPr>
        <w:t>Where could you build a regular Pause into your day?</w:t>
      </w:r>
    </w:p>
    <w:p w14:paraId="4DB38ADA" w14:textId="77777777" w:rsidR="00846558" w:rsidRPr="003B5954" w:rsidRDefault="00846558" w:rsidP="00846558">
      <w:pPr>
        <w:rPr>
          <w:rFonts w:ascii="Source Sans Pro" w:hAnsi="Source Sans Pro"/>
          <w:sz w:val="20"/>
          <w:szCs w:val="20"/>
        </w:rPr>
      </w:pPr>
    </w:p>
    <w:p w14:paraId="7BE29E57" w14:textId="77777777" w:rsidR="00846558" w:rsidRPr="003B5954" w:rsidRDefault="00846558" w:rsidP="00846558">
      <w:pPr>
        <w:pStyle w:val="NoSpacing"/>
        <w:pBdr>
          <w:top w:val="single" w:sz="4" w:space="1" w:color="auto"/>
          <w:left w:val="single" w:sz="4" w:space="4" w:color="auto"/>
          <w:bottom w:val="single" w:sz="4" w:space="1" w:color="auto"/>
          <w:right w:val="single" w:sz="4" w:space="4" w:color="auto"/>
        </w:pBdr>
        <w:jc w:val="center"/>
        <w:rPr>
          <w:rFonts w:ascii="Source Sans Pro" w:hAnsi="Source Sans Pro"/>
        </w:rPr>
      </w:pPr>
      <w:r w:rsidRPr="003B5954">
        <w:rPr>
          <w:rFonts w:ascii="Source Sans Pro" w:hAnsi="Source Sans Pro"/>
        </w:rPr>
        <w:t>Social media forms us. Work forms us. Advertising forms us. Anxiety forms us. Other people's approval forms us.</w:t>
      </w:r>
    </w:p>
    <w:p w14:paraId="3FE164F2" w14:textId="77777777" w:rsidR="00846558" w:rsidRPr="003B5954" w:rsidRDefault="00846558" w:rsidP="00846558">
      <w:pPr>
        <w:pStyle w:val="NoSpacing"/>
        <w:pBdr>
          <w:top w:val="single" w:sz="4" w:space="1" w:color="auto"/>
          <w:left w:val="single" w:sz="4" w:space="4" w:color="auto"/>
          <w:bottom w:val="single" w:sz="4" w:space="1" w:color="auto"/>
          <w:right w:val="single" w:sz="4" w:space="4" w:color="auto"/>
        </w:pBdr>
        <w:jc w:val="center"/>
        <w:rPr>
          <w:rFonts w:ascii="Source Sans Pro" w:hAnsi="Source Sans Pro"/>
        </w:rPr>
      </w:pPr>
      <w:r w:rsidRPr="003B5954">
        <w:rPr>
          <w:rFonts w:ascii="Source Sans Pro" w:hAnsi="Source Sans Pro"/>
        </w:rPr>
        <w:t xml:space="preserve">Immerse says: </w:t>
      </w:r>
      <w:r w:rsidRPr="003B5954">
        <w:rPr>
          <w:rStyle w:val="Strong"/>
          <w:rFonts w:ascii="Source Sans Pro" w:hAnsi="Source Sans Pro"/>
          <w:b w:val="0"/>
          <w:bCs w:val="0"/>
        </w:rPr>
        <w:t>I want the story and truth of Jesus to become the deepest formative voice in my life.</w:t>
      </w:r>
    </w:p>
    <w:p w14:paraId="44EA5CC6" w14:textId="77777777" w:rsidR="00846558" w:rsidRPr="003B5954" w:rsidRDefault="00846558" w:rsidP="00846558">
      <w:pPr>
        <w:spacing w:before="100" w:beforeAutospacing="1" w:after="100" w:afterAutospacing="1"/>
        <w:rPr>
          <w:rFonts w:ascii="Source Sans Pro" w:eastAsia="Times New Roman" w:hAnsi="Source Sans Pro" w:cs="Times New Roman"/>
          <w:kern w:val="0"/>
          <w:sz w:val="22"/>
          <w:szCs w:val="22"/>
          <w:lang w:eastAsia="en-GB"/>
          <w14:ligatures w14:val="none"/>
        </w:rPr>
      </w:pPr>
    </w:p>
    <w:p w14:paraId="6DF5EEFE" w14:textId="77777777" w:rsidR="00846558" w:rsidRDefault="00846558" w:rsidP="00846558">
      <w:pPr>
        <w:rPr>
          <w:rFonts w:ascii="Source Sans Pro" w:eastAsia="Times New Roman" w:hAnsi="Source Sans Pro" w:cs="Times New Roman"/>
          <w:b/>
          <w:bCs/>
          <w:kern w:val="36"/>
          <w:sz w:val="48"/>
          <w:szCs w:val="48"/>
          <w:lang w:eastAsia="en-GB"/>
          <w14:ligatures w14:val="none"/>
        </w:rPr>
      </w:pPr>
      <w:r>
        <w:rPr>
          <w:rFonts w:ascii="Source Sans Pro" w:eastAsia="Times New Roman" w:hAnsi="Source Sans Pro" w:cs="Times New Roman"/>
          <w:b/>
          <w:bCs/>
          <w:kern w:val="36"/>
          <w:sz w:val="48"/>
          <w:szCs w:val="48"/>
          <w:lang w:eastAsia="en-GB"/>
          <w14:ligatures w14:val="none"/>
        </w:rPr>
        <w:br w:type="page"/>
      </w:r>
    </w:p>
    <w:p w14:paraId="5F5956F0" w14:textId="77777777" w:rsidR="00AC68EB" w:rsidRDefault="00AC68EB"/>
    <w:sectPr w:rsidR="00AC68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711C5E"/>
    <w:multiLevelType w:val="multilevel"/>
    <w:tmpl w:val="D96A7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906979"/>
    <w:multiLevelType w:val="multilevel"/>
    <w:tmpl w:val="4ECA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A1615C"/>
    <w:multiLevelType w:val="multilevel"/>
    <w:tmpl w:val="C4F6A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595908">
    <w:abstractNumId w:val="0"/>
  </w:num>
  <w:num w:numId="2" w16cid:durableId="1744713303">
    <w:abstractNumId w:val="2"/>
  </w:num>
  <w:num w:numId="3" w16cid:durableId="10554415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558"/>
    <w:rsid w:val="001E3956"/>
    <w:rsid w:val="00846558"/>
    <w:rsid w:val="00AC68EB"/>
    <w:rsid w:val="00DB4567"/>
    <w:rsid w:val="00FE1A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40C8E6E"/>
  <w15:chartTrackingRefBased/>
  <w15:docId w15:val="{03C1DD7B-9751-384E-BA27-453061584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558"/>
    <w:rPr>
      <w:rFonts w:eastAsiaTheme="minorEastAsia"/>
    </w:rPr>
  </w:style>
  <w:style w:type="paragraph" w:styleId="Heading1">
    <w:name w:val="heading 1"/>
    <w:basedOn w:val="Normal"/>
    <w:next w:val="Normal"/>
    <w:link w:val="Heading1Char"/>
    <w:uiPriority w:val="9"/>
    <w:qFormat/>
    <w:rsid w:val="008465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65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65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65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65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655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655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655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655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65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65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65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65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65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65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65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65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6558"/>
    <w:rPr>
      <w:rFonts w:eastAsiaTheme="majorEastAsia" w:cstheme="majorBidi"/>
      <w:color w:val="272727" w:themeColor="text1" w:themeTint="D8"/>
    </w:rPr>
  </w:style>
  <w:style w:type="paragraph" w:styleId="Title">
    <w:name w:val="Title"/>
    <w:basedOn w:val="Normal"/>
    <w:next w:val="Normal"/>
    <w:link w:val="TitleChar"/>
    <w:uiPriority w:val="10"/>
    <w:qFormat/>
    <w:rsid w:val="0084655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65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655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65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655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6558"/>
    <w:rPr>
      <w:i/>
      <w:iCs/>
      <w:color w:val="404040" w:themeColor="text1" w:themeTint="BF"/>
    </w:rPr>
  </w:style>
  <w:style w:type="paragraph" w:styleId="ListParagraph">
    <w:name w:val="List Paragraph"/>
    <w:basedOn w:val="Normal"/>
    <w:uiPriority w:val="34"/>
    <w:qFormat/>
    <w:rsid w:val="00846558"/>
    <w:pPr>
      <w:ind w:left="720"/>
      <w:contextualSpacing/>
    </w:pPr>
  </w:style>
  <w:style w:type="character" w:styleId="IntenseEmphasis">
    <w:name w:val="Intense Emphasis"/>
    <w:basedOn w:val="DefaultParagraphFont"/>
    <w:uiPriority w:val="21"/>
    <w:qFormat/>
    <w:rsid w:val="00846558"/>
    <w:rPr>
      <w:i/>
      <w:iCs/>
      <w:color w:val="0F4761" w:themeColor="accent1" w:themeShade="BF"/>
    </w:rPr>
  </w:style>
  <w:style w:type="paragraph" w:styleId="IntenseQuote">
    <w:name w:val="Intense Quote"/>
    <w:basedOn w:val="Normal"/>
    <w:next w:val="Normal"/>
    <w:link w:val="IntenseQuoteChar"/>
    <w:uiPriority w:val="30"/>
    <w:qFormat/>
    <w:rsid w:val="008465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6558"/>
    <w:rPr>
      <w:i/>
      <w:iCs/>
      <w:color w:val="0F4761" w:themeColor="accent1" w:themeShade="BF"/>
    </w:rPr>
  </w:style>
  <w:style w:type="character" w:styleId="IntenseReference">
    <w:name w:val="Intense Reference"/>
    <w:basedOn w:val="DefaultParagraphFont"/>
    <w:uiPriority w:val="32"/>
    <w:qFormat/>
    <w:rsid w:val="00846558"/>
    <w:rPr>
      <w:b/>
      <w:bCs/>
      <w:smallCaps/>
      <w:color w:val="0F4761" w:themeColor="accent1" w:themeShade="BF"/>
      <w:spacing w:val="5"/>
    </w:rPr>
  </w:style>
  <w:style w:type="paragraph" w:styleId="NormalWeb">
    <w:name w:val="Normal (Web)"/>
    <w:basedOn w:val="Normal"/>
    <w:uiPriority w:val="99"/>
    <w:semiHidden/>
    <w:unhideWhenUsed/>
    <w:rsid w:val="00846558"/>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846558"/>
    <w:rPr>
      <w:b/>
      <w:bCs/>
    </w:rPr>
  </w:style>
  <w:style w:type="character" w:styleId="Emphasis">
    <w:name w:val="Emphasis"/>
    <w:basedOn w:val="DefaultParagraphFont"/>
    <w:uiPriority w:val="20"/>
    <w:qFormat/>
    <w:rsid w:val="00846558"/>
    <w:rPr>
      <w:i/>
      <w:iCs/>
    </w:rPr>
  </w:style>
  <w:style w:type="paragraph" w:styleId="NoSpacing">
    <w:name w:val="No Spacing"/>
    <w:uiPriority w:val="1"/>
    <w:qFormat/>
    <w:rsid w:val="00846558"/>
  </w:style>
  <w:style w:type="paragraph" w:customStyle="1" w:styleId="pdq2pgselectionanchorcontainer">
    <w:name w:val="pdq2pg_selectionanchorcontainer"/>
    <w:basedOn w:val="Normal"/>
    <w:rsid w:val="00846558"/>
    <w:pPr>
      <w:spacing w:before="100" w:beforeAutospacing="1" w:after="100" w:afterAutospacing="1"/>
    </w:pPr>
    <w:rPr>
      <w:rFonts w:ascii="Times New Roman" w:eastAsia="Times New Roman" w:hAnsi="Times New Roman" w:cs="Times New Roman"/>
      <w:kern w:val="0"/>
      <w:lang w:eastAsia="en-GB"/>
      <w14:ligatures w14:val="none"/>
    </w:rPr>
  </w:style>
  <w:style w:type="table" w:styleId="ListTable1Light">
    <w:name w:val="List Table 1 Light"/>
    <w:basedOn w:val="TableNormal"/>
    <w:uiPriority w:val="46"/>
    <w:rsid w:val="0084655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921</Words>
  <Characters>4559</Characters>
  <Application>Microsoft Office Word</Application>
  <DocSecurity>0</DocSecurity>
  <Lines>111</Lines>
  <Paragraphs>63</Paragraphs>
  <ScaleCrop>false</ScaleCrop>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Lindner</dc:creator>
  <cp:keywords/>
  <dc:description/>
  <cp:lastModifiedBy>Yvonne Lindner</cp:lastModifiedBy>
  <cp:revision>1</cp:revision>
  <dcterms:created xsi:type="dcterms:W3CDTF">2026-09-21T23:35:00Z</dcterms:created>
  <dcterms:modified xsi:type="dcterms:W3CDTF">2026-09-21T23:38:00Z</dcterms:modified>
</cp:coreProperties>
</file>