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CD1D39" w:rsidRPr="00275FB7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275FB7">
        <w:rPr>
          <w:rFonts w:ascii="Century Gothic" w:hAnsi="Century Gothic"/>
          <w:b/>
          <w:sz w:val="22"/>
          <w:szCs w:val="22"/>
        </w:rPr>
        <w:t>EXPLORING GOD’S WORD</w:t>
      </w:r>
    </w:p>
    <w:p w14:paraId="3929D893" w14:textId="50135BC2" w:rsidR="003C07E5" w:rsidRPr="00A65610" w:rsidRDefault="005713D1" w:rsidP="00A65610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LESSON 4</w:t>
      </w:r>
      <w:r w:rsidR="00353C73">
        <w:rPr>
          <w:rFonts w:ascii="Century Gothic" w:hAnsi="Century Gothic"/>
          <w:b/>
          <w:sz w:val="22"/>
          <w:szCs w:val="22"/>
        </w:rPr>
        <w:t>a</w:t>
      </w:r>
    </w:p>
    <w:p w14:paraId="1AFB3F07" w14:textId="29D39F17" w:rsidR="006E14DF" w:rsidRPr="00400D8B" w:rsidRDefault="00E3696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="006E14DF" w:rsidRPr="00400D8B">
        <w:rPr>
          <w:rFonts w:ascii="Century Gothic" w:hAnsi="Century Gothic"/>
          <w:sz w:val="22"/>
          <w:szCs w:val="22"/>
        </w:rPr>
        <w:t xml:space="preserve">Read </w:t>
      </w:r>
      <w:r w:rsidR="005713D1" w:rsidRPr="00400D8B">
        <w:rPr>
          <w:rFonts w:ascii="Century Gothic" w:hAnsi="Century Gothic"/>
          <w:sz w:val="22"/>
          <w:szCs w:val="22"/>
        </w:rPr>
        <w:t>Exodus 1:1-14 &amp; 22</w:t>
      </w:r>
      <w:r>
        <w:rPr>
          <w:rFonts w:ascii="Century Gothic" w:hAnsi="Century Gothic"/>
          <w:sz w:val="22"/>
          <w:szCs w:val="22"/>
        </w:rPr>
        <w:t>)</w:t>
      </w:r>
    </w:p>
    <w:p w14:paraId="3E0830EB" w14:textId="77777777" w:rsidR="00796469" w:rsidRPr="00400D8B" w:rsidRDefault="00796469">
      <w:pPr>
        <w:rPr>
          <w:rFonts w:ascii="Century Gothic" w:hAnsi="Century Gothic"/>
          <w:sz w:val="22"/>
          <w:szCs w:val="22"/>
        </w:rPr>
      </w:pPr>
    </w:p>
    <w:p w14:paraId="57D4B8EA" w14:textId="71BC39C2" w:rsidR="002A3568" w:rsidRPr="00400D8B" w:rsidRDefault="00796469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God </w:t>
      </w:r>
      <w:r w:rsidR="005713D1" w:rsidRPr="00400D8B">
        <w:rPr>
          <w:rFonts w:ascii="Century Gothic" w:hAnsi="Century Gothic"/>
          <w:sz w:val="22"/>
          <w:szCs w:val="22"/>
        </w:rPr>
        <w:t>chose Abraham, Isaac, and Jacob to be the patriarchs of a great nation.  Jacob (Israel) and his sons relocate</w:t>
      </w:r>
      <w:r w:rsidR="0042589D">
        <w:rPr>
          <w:rFonts w:ascii="Century Gothic" w:hAnsi="Century Gothic"/>
          <w:sz w:val="22"/>
          <w:szCs w:val="22"/>
        </w:rPr>
        <w:t>d</w:t>
      </w:r>
      <w:r w:rsidR="005713D1" w:rsidRPr="00400D8B">
        <w:rPr>
          <w:rFonts w:ascii="Century Gothic" w:hAnsi="Century Gothic"/>
          <w:sz w:val="22"/>
          <w:szCs w:val="22"/>
        </w:rPr>
        <w:t xml:space="preserve"> to Egypt under the protection of Joseph. The children of Israel </w:t>
      </w:r>
      <w:r w:rsidR="0042589D">
        <w:rPr>
          <w:rFonts w:ascii="Century Gothic" w:hAnsi="Century Gothic"/>
          <w:sz w:val="22"/>
          <w:szCs w:val="22"/>
        </w:rPr>
        <w:t>lived</w:t>
      </w:r>
      <w:r w:rsidR="005713D1" w:rsidRPr="00400D8B">
        <w:rPr>
          <w:rFonts w:ascii="Century Gothic" w:hAnsi="Century Gothic"/>
          <w:sz w:val="22"/>
          <w:szCs w:val="22"/>
        </w:rPr>
        <w:t xml:space="preserve"> in the land of Goshen for nearly 400 years and gr</w:t>
      </w:r>
      <w:r w:rsidR="0042589D">
        <w:rPr>
          <w:rFonts w:ascii="Century Gothic" w:hAnsi="Century Gothic"/>
          <w:sz w:val="22"/>
          <w:szCs w:val="22"/>
        </w:rPr>
        <w:t>e</w:t>
      </w:r>
      <w:r w:rsidR="005713D1" w:rsidRPr="00400D8B">
        <w:rPr>
          <w:rFonts w:ascii="Century Gothic" w:hAnsi="Century Gothic"/>
          <w:sz w:val="22"/>
          <w:szCs w:val="22"/>
        </w:rPr>
        <w:t xml:space="preserve">w from a small family of 70 people into a nation of hundreds of thousands of people.  </w:t>
      </w:r>
    </w:p>
    <w:p w14:paraId="10E74431" w14:textId="77777777" w:rsidR="00BC4B3C" w:rsidRPr="00400D8B" w:rsidRDefault="00BC4B3C">
      <w:pPr>
        <w:rPr>
          <w:rFonts w:ascii="Century Gothic" w:hAnsi="Century Gothic"/>
          <w:sz w:val="22"/>
          <w:szCs w:val="22"/>
        </w:rPr>
      </w:pPr>
    </w:p>
    <w:p w14:paraId="6EC2D0B9" w14:textId="30273C93" w:rsidR="002142AB" w:rsidRPr="00400D8B" w:rsidRDefault="002142AB" w:rsidP="000F39FF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A new king </w:t>
      </w:r>
      <w:r w:rsidR="0042589D">
        <w:rPr>
          <w:rFonts w:ascii="Century Gothic" w:hAnsi="Century Gothic"/>
          <w:sz w:val="22"/>
          <w:szCs w:val="22"/>
        </w:rPr>
        <w:t>rose</w:t>
      </w:r>
      <w:r w:rsidRPr="00400D8B">
        <w:rPr>
          <w:rFonts w:ascii="Century Gothic" w:hAnsi="Century Gothic"/>
          <w:sz w:val="22"/>
          <w:szCs w:val="22"/>
        </w:rPr>
        <w:t xml:space="preserve"> to power. </w:t>
      </w:r>
      <w:r w:rsidR="00BC4B3C" w:rsidRPr="00400D8B">
        <w:rPr>
          <w:rFonts w:ascii="Century Gothic" w:hAnsi="Century Gothic"/>
          <w:sz w:val="22"/>
          <w:szCs w:val="22"/>
        </w:rPr>
        <w:t>He fear</w:t>
      </w:r>
      <w:r w:rsidR="0042589D">
        <w:rPr>
          <w:rFonts w:ascii="Century Gothic" w:hAnsi="Century Gothic"/>
          <w:sz w:val="22"/>
          <w:szCs w:val="22"/>
        </w:rPr>
        <w:t>ed</w:t>
      </w:r>
      <w:r w:rsidR="00BC4B3C" w:rsidRPr="00400D8B">
        <w:rPr>
          <w:rFonts w:ascii="Century Gothic" w:hAnsi="Century Gothic"/>
          <w:sz w:val="22"/>
          <w:szCs w:val="22"/>
        </w:rPr>
        <w:t xml:space="preserve"> the numbers and might of Israel. </w:t>
      </w:r>
      <w:r w:rsidRPr="00400D8B">
        <w:rPr>
          <w:rFonts w:ascii="Century Gothic" w:hAnsi="Century Gothic"/>
          <w:sz w:val="22"/>
          <w:szCs w:val="22"/>
        </w:rPr>
        <w:t xml:space="preserve"> </w:t>
      </w:r>
      <w:r w:rsidR="003C0FD9" w:rsidRPr="00400D8B">
        <w:rPr>
          <w:rFonts w:ascii="Century Gothic" w:hAnsi="Century Gothic"/>
          <w:sz w:val="22"/>
          <w:szCs w:val="22"/>
        </w:rPr>
        <w:t>So,</w:t>
      </w:r>
      <w:r w:rsidRPr="00400D8B">
        <w:rPr>
          <w:rFonts w:ascii="Century Gothic" w:hAnsi="Century Gothic"/>
          <w:sz w:val="22"/>
          <w:szCs w:val="22"/>
        </w:rPr>
        <w:t xml:space="preserve"> h</w:t>
      </w:r>
      <w:r w:rsidR="00BC4B3C" w:rsidRPr="00400D8B">
        <w:rPr>
          <w:rFonts w:ascii="Century Gothic" w:hAnsi="Century Gothic"/>
          <w:sz w:val="22"/>
          <w:szCs w:val="22"/>
        </w:rPr>
        <w:t>e enslave</w:t>
      </w:r>
      <w:r w:rsidR="0042589D">
        <w:rPr>
          <w:rFonts w:ascii="Century Gothic" w:hAnsi="Century Gothic"/>
          <w:sz w:val="22"/>
          <w:szCs w:val="22"/>
        </w:rPr>
        <w:t>d</w:t>
      </w:r>
      <w:r w:rsidR="00BC4B3C" w:rsidRPr="00400D8B">
        <w:rPr>
          <w:rFonts w:ascii="Century Gothic" w:hAnsi="Century Gothic"/>
          <w:sz w:val="22"/>
          <w:szCs w:val="22"/>
        </w:rPr>
        <w:t xml:space="preserve"> them and</w:t>
      </w:r>
      <w:r w:rsidRPr="00400D8B">
        <w:rPr>
          <w:rFonts w:ascii="Century Gothic" w:hAnsi="Century Gothic"/>
          <w:sz w:val="22"/>
          <w:szCs w:val="22"/>
        </w:rPr>
        <w:t xml:space="preserve"> eventually</w:t>
      </w:r>
      <w:r w:rsidR="00BC4B3C" w:rsidRPr="00400D8B">
        <w:rPr>
          <w:rFonts w:ascii="Century Gothic" w:hAnsi="Century Gothic"/>
          <w:sz w:val="22"/>
          <w:szCs w:val="22"/>
        </w:rPr>
        <w:t xml:space="preserve"> </w:t>
      </w:r>
      <w:r w:rsidR="0042589D">
        <w:rPr>
          <w:rFonts w:ascii="Century Gothic" w:hAnsi="Century Gothic"/>
          <w:sz w:val="22"/>
          <w:szCs w:val="22"/>
        </w:rPr>
        <w:t>began</w:t>
      </w:r>
      <w:r w:rsidR="00BC4B3C" w:rsidRPr="00400D8B">
        <w:rPr>
          <w:rFonts w:ascii="Century Gothic" w:hAnsi="Century Gothic"/>
          <w:sz w:val="22"/>
          <w:szCs w:val="22"/>
        </w:rPr>
        <w:t xml:space="preserve"> system</w:t>
      </w:r>
      <w:r w:rsidRPr="00400D8B">
        <w:rPr>
          <w:rFonts w:ascii="Century Gothic" w:hAnsi="Century Gothic"/>
          <w:sz w:val="22"/>
          <w:szCs w:val="22"/>
        </w:rPr>
        <w:t>atically killing every male child</w:t>
      </w:r>
      <w:r w:rsidR="00BC4B3C" w:rsidRPr="00400D8B">
        <w:rPr>
          <w:rFonts w:ascii="Century Gothic" w:hAnsi="Century Gothic"/>
          <w:sz w:val="22"/>
          <w:szCs w:val="22"/>
        </w:rPr>
        <w:t xml:space="preserve">.  </w:t>
      </w:r>
      <w:r w:rsidRPr="00400D8B">
        <w:rPr>
          <w:rFonts w:ascii="Century Gothic" w:hAnsi="Century Gothic"/>
          <w:sz w:val="22"/>
          <w:szCs w:val="22"/>
        </w:rPr>
        <w:t xml:space="preserve">Yet, in </w:t>
      </w:r>
      <w:r w:rsidR="003C0FD9" w:rsidRPr="00400D8B">
        <w:rPr>
          <w:rFonts w:ascii="Century Gothic" w:hAnsi="Century Gothic"/>
          <w:sz w:val="22"/>
          <w:szCs w:val="22"/>
        </w:rPr>
        <w:t>all</w:t>
      </w:r>
      <w:r w:rsidRPr="00400D8B">
        <w:rPr>
          <w:rFonts w:ascii="Century Gothic" w:hAnsi="Century Gothic"/>
          <w:sz w:val="22"/>
          <w:szCs w:val="22"/>
        </w:rPr>
        <w:t xml:space="preserve"> this suffering and loss, </w:t>
      </w:r>
      <w:r w:rsidRPr="003C0FD9">
        <w:rPr>
          <w:rFonts w:ascii="Century Gothic" w:hAnsi="Century Gothic"/>
          <w:sz w:val="22"/>
          <w:szCs w:val="22"/>
        </w:rPr>
        <w:t>the purpose of God continue</w:t>
      </w:r>
      <w:r w:rsidR="0042589D" w:rsidRPr="003C0FD9">
        <w:rPr>
          <w:rFonts w:ascii="Century Gothic" w:hAnsi="Century Gothic"/>
          <w:sz w:val="22"/>
          <w:szCs w:val="22"/>
        </w:rPr>
        <w:t>d</w:t>
      </w:r>
      <w:r w:rsidRPr="00400D8B">
        <w:rPr>
          <w:rFonts w:ascii="Century Gothic" w:hAnsi="Century Gothic"/>
          <w:sz w:val="22"/>
          <w:szCs w:val="22"/>
        </w:rPr>
        <w:t xml:space="preserve"> to </w:t>
      </w:r>
      <w:r w:rsidR="003C0FD9">
        <w:rPr>
          <w:rFonts w:ascii="Century Gothic" w:hAnsi="Century Gothic"/>
          <w:sz w:val="22"/>
          <w:szCs w:val="22"/>
        </w:rPr>
        <w:t xml:space="preserve">be </w:t>
      </w:r>
      <w:r w:rsidRPr="00400D8B">
        <w:rPr>
          <w:rFonts w:ascii="Century Gothic" w:hAnsi="Century Gothic"/>
          <w:sz w:val="22"/>
          <w:szCs w:val="22"/>
        </w:rPr>
        <w:t>advance</w:t>
      </w:r>
      <w:r w:rsidR="003C0FD9">
        <w:rPr>
          <w:rFonts w:ascii="Century Gothic" w:hAnsi="Century Gothic"/>
          <w:sz w:val="22"/>
          <w:szCs w:val="22"/>
        </w:rPr>
        <w:t>d</w:t>
      </w:r>
      <w:r w:rsidRPr="00400D8B">
        <w:rPr>
          <w:rFonts w:ascii="Century Gothic" w:hAnsi="Century Gothic"/>
          <w:sz w:val="22"/>
          <w:szCs w:val="22"/>
        </w:rPr>
        <w:t xml:space="preserve"> as the children of Israel </w:t>
      </w:r>
      <w:r w:rsidR="0042589D">
        <w:rPr>
          <w:rFonts w:ascii="Century Gothic" w:hAnsi="Century Gothic"/>
          <w:sz w:val="22"/>
          <w:szCs w:val="22"/>
        </w:rPr>
        <w:t>increased</w:t>
      </w:r>
      <w:r w:rsidRPr="00400D8B">
        <w:rPr>
          <w:rFonts w:ascii="Century Gothic" w:hAnsi="Century Gothic"/>
          <w:sz w:val="22"/>
          <w:szCs w:val="22"/>
        </w:rPr>
        <w:t xml:space="preserve"> and multipl</w:t>
      </w:r>
      <w:r w:rsidR="0042589D">
        <w:rPr>
          <w:rFonts w:ascii="Century Gothic" w:hAnsi="Century Gothic"/>
          <w:sz w:val="22"/>
          <w:szCs w:val="22"/>
        </w:rPr>
        <w:t>ied greatly</w:t>
      </w:r>
      <w:r w:rsidRPr="00400D8B">
        <w:rPr>
          <w:rFonts w:ascii="Century Gothic" w:hAnsi="Century Gothic"/>
          <w:sz w:val="22"/>
          <w:szCs w:val="22"/>
        </w:rPr>
        <w:t xml:space="preserve">.  </w:t>
      </w:r>
    </w:p>
    <w:p w14:paraId="42CE3661" w14:textId="77777777" w:rsidR="002142AB" w:rsidRPr="00400D8B" w:rsidRDefault="002142AB" w:rsidP="000F39FF">
      <w:pPr>
        <w:rPr>
          <w:rFonts w:ascii="Century Gothic" w:hAnsi="Century Gothic"/>
          <w:b/>
          <w:sz w:val="22"/>
          <w:szCs w:val="22"/>
        </w:rPr>
      </w:pPr>
    </w:p>
    <w:p w14:paraId="67A1B4A4" w14:textId="41B738D9" w:rsidR="00C90060" w:rsidRPr="00400D8B" w:rsidRDefault="002142AB" w:rsidP="0054736E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>GOD RAISE</w:t>
      </w:r>
      <w:r w:rsidR="002C4C78">
        <w:rPr>
          <w:rFonts w:ascii="Century Gothic" w:hAnsi="Century Gothic"/>
          <w:b/>
          <w:sz w:val="22"/>
          <w:szCs w:val="22"/>
        </w:rPr>
        <w:t>D</w:t>
      </w:r>
      <w:r w:rsidRPr="00400D8B">
        <w:rPr>
          <w:rFonts w:ascii="Century Gothic" w:hAnsi="Century Gothic"/>
          <w:b/>
          <w:sz w:val="22"/>
          <w:szCs w:val="22"/>
        </w:rPr>
        <w:t xml:space="preserve"> UP A DELIVERER </w:t>
      </w:r>
      <w:r w:rsidR="003C0FD9">
        <w:rPr>
          <w:rFonts w:ascii="Century Gothic" w:hAnsi="Century Gothic"/>
          <w:b/>
          <w:sz w:val="22"/>
          <w:szCs w:val="22"/>
        </w:rPr>
        <w:t xml:space="preserve">BY NAME OF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262259" w:rsidRPr="00262259">
        <w:rPr>
          <w:rFonts w:ascii="Century Gothic" w:hAnsi="Century Gothic"/>
          <w:b/>
          <w:sz w:val="22"/>
          <w:szCs w:val="22"/>
        </w:rPr>
        <w:t>:</w:t>
      </w:r>
      <w:r w:rsidR="00A93189" w:rsidRPr="00400D8B">
        <w:rPr>
          <w:rFonts w:ascii="Century Gothic" w:hAnsi="Century Gothic"/>
          <w:b/>
          <w:sz w:val="22"/>
          <w:szCs w:val="22"/>
        </w:rPr>
        <w:t xml:space="preserve"> </w:t>
      </w:r>
      <w:r w:rsidR="00FE57D4">
        <w:rPr>
          <w:rFonts w:ascii="Century Gothic" w:hAnsi="Century Gothic"/>
          <w:sz w:val="22"/>
          <w:szCs w:val="22"/>
        </w:rPr>
        <w:t>(</w:t>
      </w:r>
      <w:r w:rsidR="00A93189" w:rsidRPr="00400D8B">
        <w:rPr>
          <w:rFonts w:ascii="Century Gothic" w:hAnsi="Century Gothic"/>
          <w:sz w:val="22"/>
          <w:szCs w:val="22"/>
        </w:rPr>
        <w:t xml:space="preserve">Read Acts </w:t>
      </w:r>
      <w:r w:rsidR="00E64FE3" w:rsidRPr="00400D8B">
        <w:rPr>
          <w:rFonts w:ascii="Century Gothic" w:hAnsi="Century Gothic"/>
          <w:sz w:val="22"/>
          <w:szCs w:val="22"/>
        </w:rPr>
        <w:t>7:17-2</w:t>
      </w:r>
      <w:r w:rsidR="00FE57D4">
        <w:rPr>
          <w:rFonts w:ascii="Century Gothic" w:hAnsi="Century Gothic"/>
          <w:sz w:val="22"/>
          <w:szCs w:val="22"/>
        </w:rPr>
        <w:t>5)</w:t>
      </w:r>
    </w:p>
    <w:p w14:paraId="6400D77E" w14:textId="77777777" w:rsidR="00690864" w:rsidRPr="00400D8B" w:rsidRDefault="00690864" w:rsidP="00690864">
      <w:pPr>
        <w:rPr>
          <w:rFonts w:ascii="Century Gothic" w:hAnsi="Century Gothic"/>
          <w:b/>
          <w:sz w:val="22"/>
          <w:szCs w:val="22"/>
        </w:rPr>
      </w:pPr>
    </w:p>
    <w:p w14:paraId="09C5A554" w14:textId="38C7EE42" w:rsidR="00A93189" w:rsidRPr="00400D8B" w:rsidRDefault="002142AB" w:rsidP="000E3371">
      <w:pPr>
        <w:pStyle w:val="ListParagraph"/>
        <w:numPr>
          <w:ilvl w:val="0"/>
          <w:numId w:val="39"/>
        </w:numPr>
        <w:rPr>
          <w:rFonts w:ascii="Century Gothic" w:hAnsi="Century Gothic"/>
          <w:b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 xml:space="preserve">God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93189" w:rsidRPr="00400D8B">
        <w:rPr>
          <w:rFonts w:ascii="Century Gothic" w:hAnsi="Century Gothic"/>
          <w:b/>
          <w:sz w:val="22"/>
          <w:szCs w:val="22"/>
        </w:rPr>
        <w:t>Moses</w:t>
      </w:r>
      <w:r w:rsidRPr="00400D8B">
        <w:rPr>
          <w:rFonts w:ascii="Century Gothic" w:hAnsi="Century Gothic"/>
          <w:b/>
          <w:sz w:val="22"/>
          <w:szCs w:val="22"/>
        </w:rPr>
        <w:t xml:space="preserve">’ </w:t>
      </w:r>
      <w:r w:rsidR="00FE57D4">
        <w:rPr>
          <w:rFonts w:ascii="Century Gothic" w:hAnsi="Century Gothic"/>
          <w:b/>
          <w:sz w:val="22"/>
          <w:szCs w:val="22"/>
        </w:rPr>
        <w:t>l</w:t>
      </w:r>
      <w:r w:rsidRPr="00400D8B">
        <w:rPr>
          <w:rFonts w:ascii="Century Gothic" w:hAnsi="Century Gothic"/>
          <w:b/>
          <w:sz w:val="22"/>
          <w:szCs w:val="22"/>
        </w:rPr>
        <w:t>ife</w:t>
      </w:r>
      <w:r w:rsidR="00DD29CB">
        <w:rPr>
          <w:rFonts w:ascii="Century Gothic" w:hAnsi="Century Gothic"/>
          <w:b/>
          <w:sz w:val="22"/>
          <w:szCs w:val="22"/>
        </w:rPr>
        <w:t xml:space="preserve"> as </w:t>
      </w:r>
      <w:r w:rsidR="00FE57D4">
        <w:rPr>
          <w:rFonts w:ascii="Century Gothic" w:hAnsi="Century Gothic"/>
          <w:b/>
          <w:sz w:val="22"/>
          <w:szCs w:val="22"/>
        </w:rPr>
        <w:t>c</w:t>
      </w:r>
      <w:r w:rsidR="00DD29CB">
        <w:rPr>
          <w:rFonts w:ascii="Century Gothic" w:hAnsi="Century Gothic"/>
          <w:b/>
          <w:sz w:val="22"/>
          <w:szCs w:val="22"/>
        </w:rPr>
        <w:t>hild</w:t>
      </w:r>
      <w:r w:rsidR="00A93189" w:rsidRPr="00400D8B">
        <w:rPr>
          <w:rFonts w:ascii="Century Gothic" w:hAnsi="Century Gothic"/>
          <w:b/>
          <w:sz w:val="22"/>
          <w:szCs w:val="22"/>
        </w:rPr>
        <w:t xml:space="preserve">: </w:t>
      </w:r>
      <w:r w:rsidR="00FE57D4">
        <w:rPr>
          <w:rFonts w:ascii="Century Gothic" w:hAnsi="Century Gothic"/>
          <w:sz w:val="22"/>
          <w:szCs w:val="22"/>
        </w:rPr>
        <w:t>(</w:t>
      </w:r>
      <w:r w:rsidR="00D86C49" w:rsidRPr="00400D8B">
        <w:rPr>
          <w:rFonts w:ascii="Century Gothic" w:hAnsi="Century Gothic"/>
          <w:sz w:val="22"/>
          <w:szCs w:val="22"/>
        </w:rPr>
        <w:t>Read Exodus 2:1-10</w:t>
      </w:r>
      <w:r w:rsidR="00FE57D4">
        <w:rPr>
          <w:rFonts w:ascii="Century Gothic" w:hAnsi="Century Gothic"/>
          <w:sz w:val="22"/>
          <w:szCs w:val="22"/>
        </w:rPr>
        <w:t>)</w:t>
      </w:r>
    </w:p>
    <w:p w14:paraId="3218AE56" w14:textId="5DF2F3AE" w:rsidR="00DD29CB" w:rsidRDefault="002142A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 xml:space="preserve">Moses </w:t>
      </w:r>
      <w:r w:rsidR="00FE57D4">
        <w:rPr>
          <w:rFonts w:ascii="Century Gothic" w:hAnsi="Century Gothic"/>
          <w:sz w:val="22"/>
          <w:szCs w:val="22"/>
        </w:rPr>
        <w:t>was</w:t>
      </w:r>
      <w:r w:rsidRPr="00DD29CB">
        <w:rPr>
          <w:rFonts w:ascii="Century Gothic" w:hAnsi="Century Gothic"/>
          <w:sz w:val="22"/>
          <w:szCs w:val="22"/>
        </w:rPr>
        <w:t xml:space="preserve"> hidden by his parents for </w:t>
      </w:r>
      <w:r w:rsidR="00A65610">
        <w:rPr>
          <w:rFonts w:ascii="Century Gothic" w:hAnsi="Century Gothic"/>
          <w:bCs/>
          <w:sz w:val="22"/>
          <w:szCs w:val="22"/>
        </w:rPr>
        <w:t>___________ ___________</w:t>
      </w:r>
      <w:r w:rsidRPr="00DD29CB">
        <w:rPr>
          <w:rFonts w:ascii="Century Gothic" w:hAnsi="Century Gothic"/>
          <w:sz w:val="22"/>
          <w:szCs w:val="22"/>
        </w:rPr>
        <w:t xml:space="preserve">. </w:t>
      </w:r>
    </w:p>
    <w:p w14:paraId="2F9CF2F6" w14:textId="2D43AB80" w:rsidR="002142AB" w:rsidRPr="00DD29CB" w:rsidRDefault="00DD29C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When </w:t>
      </w:r>
      <w:r w:rsidR="00FE57D4">
        <w:rPr>
          <w:rFonts w:ascii="Century Gothic" w:hAnsi="Century Gothic"/>
          <w:sz w:val="22"/>
          <w:szCs w:val="22"/>
        </w:rPr>
        <w:t xml:space="preserve">she could no </w:t>
      </w:r>
      <w:r>
        <w:rPr>
          <w:rFonts w:ascii="Century Gothic" w:hAnsi="Century Gothic"/>
          <w:sz w:val="22"/>
          <w:szCs w:val="22"/>
        </w:rPr>
        <w:t>longer</w:t>
      </w:r>
      <w:r w:rsidR="00FE57D4">
        <w:rPr>
          <w:rFonts w:ascii="Century Gothic" w:hAnsi="Century Gothic"/>
          <w:sz w:val="22"/>
          <w:szCs w:val="22"/>
        </w:rPr>
        <w:t xml:space="preserve"> hide him</w:t>
      </w:r>
      <w:r>
        <w:rPr>
          <w:rFonts w:ascii="Century Gothic" w:hAnsi="Century Gothic"/>
          <w:sz w:val="22"/>
          <w:szCs w:val="22"/>
        </w:rPr>
        <w:t xml:space="preserve">, his mother made an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and placed him in the river</w:t>
      </w:r>
      <w:r w:rsidR="002142AB" w:rsidRPr="00DD29CB">
        <w:rPr>
          <w:rFonts w:ascii="Century Gothic" w:hAnsi="Century Gothic"/>
          <w:sz w:val="22"/>
          <w:szCs w:val="22"/>
        </w:rPr>
        <w:t xml:space="preserve">.  </w:t>
      </w:r>
    </w:p>
    <w:p w14:paraId="1FAFA4FF" w14:textId="4AD17A0F" w:rsidR="002142AB" w:rsidRPr="00DD29CB" w:rsidRDefault="002142A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 xml:space="preserve">Moses </w:t>
      </w:r>
      <w:r w:rsidR="00FE57D4">
        <w:rPr>
          <w:rFonts w:ascii="Century Gothic" w:hAnsi="Century Gothic"/>
          <w:sz w:val="22"/>
          <w:szCs w:val="22"/>
        </w:rPr>
        <w:t>was</w:t>
      </w:r>
      <w:r w:rsidRPr="00DD29CB">
        <w:rPr>
          <w:rFonts w:ascii="Century Gothic" w:hAnsi="Century Gothic"/>
          <w:sz w:val="22"/>
          <w:szCs w:val="22"/>
        </w:rPr>
        <w:t xml:space="preserve"> discovered by Pharaoh’s daughter and raised </w:t>
      </w:r>
      <w:r w:rsidR="00DD29CB">
        <w:rPr>
          <w:rFonts w:ascii="Century Gothic" w:hAnsi="Century Gothic"/>
          <w:sz w:val="22"/>
          <w:szCs w:val="22"/>
        </w:rPr>
        <w:t xml:space="preserve">as a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DD29CB">
        <w:rPr>
          <w:rFonts w:ascii="Century Gothic" w:hAnsi="Century Gothic"/>
          <w:sz w:val="22"/>
          <w:szCs w:val="22"/>
        </w:rPr>
        <w:t>in Egypt</w:t>
      </w:r>
      <w:r w:rsidRPr="00DD29CB">
        <w:rPr>
          <w:rFonts w:ascii="Century Gothic" w:hAnsi="Century Gothic"/>
          <w:sz w:val="22"/>
          <w:szCs w:val="22"/>
        </w:rPr>
        <w:t xml:space="preserve">.  </w:t>
      </w:r>
    </w:p>
    <w:p w14:paraId="6485E779" w14:textId="77777777" w:rsidR="00A93189" w:rsidRPr="00400D8B" w:rsidRDefault="00A93189" w:rsidP="00690864">
      <w:pPr>
        <w:rPr>
          <w:rFonts w:ascii="Century Gothic" w:hAnsi="Century Gothic"/>
          <w:sz w:val="22"/>
          <w:szCs w:val="22"/>
        </w:rPr>
      </w:pPr>
    </w:p>
    <w:p w14:paraId="12C52DB7" w14:textId="60F67694" w:rsidR="000E3371" w:rsidRPr="00400D8B" w:rsidRDefault="00FE57D4" w:rsidP="00E64FE3">
      <w:pPr>
        <w:pStyle w:val="ListParagraph"/>
        <w:numPr>
          <w:ilvl w:val="0"/>
          <w:numId w:val="3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</w:t>
      </w:r>
      <w:r w:rsidR="00985B02" w:rsidRPr="00400D8B">
        <w:rPr>
          <w:rFonts w:ascii="Century Gothic" w:hAnsi="Century Gothic"/>
          <w:b/>
          <w:sz w:val="22"/>
          <w:szCs w:val="22"/>
        </w:rPr>
        <w:t xml:space="preserve">oses </w:t>
      </w:r>
      <w:r>
        <w:rPr>
          <w:rFonts w:ascii="Century Gothic" w:hAnsi="Century Gothic"/>
          <w:b/>
          <w:sz w:val="22"/>
          <w:szCs w:val="22"/>
        </w:rPr>
        <w:t>made</w:t>
      </w:r>
      <w:r w:rsidR="002142AB" w:rsidRPr="00400D8B">
        <w:rPr>
          <w:rFonts w:ascii="Century Gothic" w:hAnsi="Century Gothic"/>
          <w:b/>
          <w:sz w:val="22"/>
          <w:szCs w:val="22"/>
        </w:rPr>
        <w:t xml:space="preserve"> the </w:t>
      </w:r>
      <w:r>
        <w:rPr>
          <w:rFonts w:ascii="Century Gothic" w:hAnsi="Century Gothic"/>
          <w:b/>
          <w:sz w:val="22"/>
          <w:szCs w:val="22"/>
        </w:rPr>
        <w:t>r</w:t>
      </w:r>
      <w:r w:rsidR="002142AB" w:rsidRPr="00400D8B">
        <w:rPr>
          <w:rFonts w:ascii="Century Gothic" w:hAnsi="Century Gothic"/>
          <w:b/>
          <w:sz w:val="22"/>
          <w:szCs w:val="22"/>
        </w:rPr>
        <w:t xml:space="preserve">ight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93189" w:rsidRPr="00400D8B">
        <w:rPr>
          <w:rFonts w:ascii="Century Gothic" w:hAnsi="Century Gothic"/>
          <w:b/>
          <w:sz w:val="22"/>
          <w:szCs w:val="22"/>
        </w:rPr>
        <w:t>:</w:t>
      </w:r>
      <w:r w:rsidR="00A93189" w:rsidRPr="00400D8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(</w:t>
      </w:r>
      <w:r w:rsidR="00985B02" w:rsidRPr="00400D8B">
        <w:rPr>
          <w:rFonts w:ascii="Century Gothic" w:hAnsi="Century Gothic"/>
          <w:sz w:val="22"/>
          <w:szCs w:val="22"/>
        </w:rPr>
        <w:t>Read Hebrews 11:23-29</w:t>
      </w:r>
      <w:r>
        <w:rPr>
          <w:rFonts w:ascii="Century Gothic" w:hAnsi="Century Gothic"/>
          <w:sz w:val="22"/>
          <w:szCs w:val="22"/>
        </w:rPr>
        <w:t>)</w:t>
      </w:r>
    </w:p>
    <w:p w14:paraId="5F59CA45" w14:textId="6379D70E" w:rsidR="00DD29CB" w:rsidRDefault="002142AB" w:rsidP="00690864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>By faith, he</w:t>
      </w:r>
      <w:r w:rsidR="000E3371" w:rsidRPr="00DD29CB">
        <w:rPr>
          <w:rFonts w:ascii="Century Gothic" w:hAnsi="Century Gothic"/>
          <w:sz w:val="22"/>
          <w:szCs w:val="22"/>
        </w:rPr>
        <w:t xml:space="preserve"> chose to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DD29CB">
        <w:rPr>
          <w:rFonts w:ascii="Century Gothic" w:hAnsi="Century Gothic"/>
          <w:sz w:val="22"/>
          <w:szCs w:val="22"/>
        </w:rPr>
        <w:t>with God’s people</w:t>
      </w:r>
      <w:r w:rsidR="00DD29CB">
        <w:rPr>
          <w:rFonts w:ascii="Century Gothic" w:hAnsi="Century Gothic"/>
          <w:sz w:val="22"/>
          <w:szCs w:val="22"/>
        </w:rPr>
        <w:t>,</w:t>
      </w:r>
      <w:r w:rsidRPr="00DD29CB">
        <w:rPr>
          <w:rFonts w:ascii="Century Gothic" w:hAnsi="Century Gothic"/>
          <w:sz w:val="22"/>
          <w:szCs w:val="22"/>
        </w:rPr>
        <w:t xml:space="preserve"> </w:t>
      </w:r>
      <w:r w:rsidR="00DD29CB">
        <w:rPr>
          <w:rFonts w:ascii="Century Gothic" w:hAnsi="Century Gothic"/>
          <w:sz w:val="22"/>
          <w:szCs w:val="22"/>
        </w:rPr>
        <w:t>instead of enjoying the</w:t>
      </w:r>
      <w:r w:rsidR="000E3371" w:rsidRPr="00DD29CB">
        <w:rPr>
          <w:rFonts w:ascii="Century Gothic" w:hAnsi="Century Gothic"/>
          <w:sz w:val="22"/>
          <w:szCs w:val="22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DD29CB">
        <w:rPr>
          <w:rFonts w:ascii="Century Gothic" w:hAnsi="Century Gothic"/>
          <w:sz w:val="22"/>
          <w:szCs w:val="22"/>
        </w:rPr>
        <w:t xml:space="preserve">of </w:t>
      </w:r>
      <w:r w:rsidRPr="00DD29CB">
        <w:rPr>
          <w:rFonts w:ascii="Century Gothic" w:hAnsi="Century Gothic"/>
          <w:sz w:val="22"/>
          <w:szCs w:val="22"/>
          <w:u w:val="single"/>
        </w:rPr>
        <w:t>sin</w:t>
      </w:r>
      <w:r w:rsidRPr="00DD29CB">
        <w:rPr>
          <w:rFonts w:ascii="Century Gothic" w:hAnsi="Century Gothic"/>
          <w:sz w:val="22"/>
          <w:szCs w:val="22"/>
        </w:rPr>
        <w:t xml:space="preserve"> for a season.</w:t>
      </w:r>
      <w:r w:rsidR="000E3371" w:rsidRPr="00DD29CB">
        <w:rPr>
          <w:rFonts w:ascii="Century Gothic" w:hAnsi="Century Gothic"/>
          <w:sz w:val="22"/>
          <w:szCs w:val="22"/>
        </w:rPr>
        <w:t xml:space="preserve"> </w:t>
      </w:r>
      <w:r w:rsidRPr="00DD29CB">
        <w:rPr>
          <w:rFonts w:ascii="Century Gothic" w:hAnsi="Century Gothic"/>
          <w:sz w:val="22"/>
          <w:szCs w:val="22"/>
        </w:rPr>
        <w:t xml:space="preserve"> </w:t>
      </w:r>
    </w:p>
    <w:p w14:paraId="5CA5E383" w14:textId="2810A443" w:rsidR="00E64FE3" w:rsidRPr="00DD29CB" w:rsidRDefault="002142AB" w:rsidP="00690864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 xml:space="preserve">Moses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DD29CB">
        <w:rPr>
          <w:rFonts w:ascii="Century Gothic" w:hAnsi="Century Gothic"/>
          <w:sz w:val="22"/>
          <w:szCs w:val="22"/>
        </w:rPr>
        <w:t xml:space="preserve">Egypt and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DD29CB">
        <w:rPr>
          <w:rFonts w:ascii="Century Gothic" w:hAnsi="Century Gothic"/>
          <w:sz w:val="22"/>
          <w:szCs w:val="22"/>
        </w:rPr>
        <w:t xml:space="preserve">to be called the son of Pharaoh’s daughter.  </w:t>
      </w:r>
    </w:p>
    <w:p w14:paraId="30DF926C" w14:textId="15677402" w:rsidR="00E64FE3" w:rsidRPr="00DD29CB" w:rsidRDefault="00DD29C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DD29CB">
        <w:rPr>
          <w:rFonts w:ascii="Century Gothic" w:hAnsi="Century Gothic"/>
          <w:sz w:val="22"/>
          <w:szCs w:val="22"/>
        </w:rPr>
        <w:t xml:space="preserve">Responding to God </w:t>
      </w:r>
      <w:r>
        <w:rPr>
          <w:rFonts w:ascii="Century Gothic" w:hAnsi="Century Gothic"/>
          <w:sz w:val="22"/>
          <w:szCs w:val="22"/>
        </w:rPr>
        <w:t xml:space="preserve">in faith </w:t>
      </w:r>
      <w:r w:rsidRPr="00DD29CB">
        <w:rPr>
          <w:rFonts w:ascii="Century Gothic" w:hAnsi="Century Gothic"/>
          <w:sz w:val="22"/>
          <w:szCs w:val="22"/>
        </w:rPr>
        <w:t xml:space="preserve">will often </w:t>
      </w:r>
      <w:r>
        <w:rPr>
          <w:rFonts w:ascii="Century Gothic" w:hAnsi="Century Gothic"/>
          <w:sz w:val="22"/>
          <w:szCs w:val="22"/>
        </w:rPr>
        <w:t xml:space="preserve">bring us to a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A65610">
        <w:rPr>
          <w:rFonts w:ascii="Century Gothic" w:hAnsi="Century Gothic"/>
          <w:b/>
          <w:sz w:val="22"/>
          <w:szCs w:val="22"/>
        </w:rPr>
        <w:t xml:space="preserve"> </w:t>
      </w:r>
      <w:r w:rsidRPr="00A65610">
        <w:rPr>
          <w:rFonts w:ascii="Century Gothic" w:hAnsi="Century Gothic"/>
          <w:sz w:val="22"/>
          <w:szCs w:val="22"/>
        </w:rPr>
        <w:t>of</w:t>
      </w:r>
      <w:r w:rsidRPr="00DD29CB">
        <w:rPr>
          <w:rFonts w:ascii="Century Gothic" w:hAnsi="Century Gothic"/>
          <w:sz w:val="22"/>
          <w:szCs w:val="22"/>
          <w:u w:val="single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Pr="00DD29CB">
        <w:rPr>
          <w:rFonts w:ascii="Century Gothic" w:hAnsi="Century Gothic"/>
          <w:sz w:val="22"/>
          <w:szCs w:val="22"/>
        </w:rPr>
        <w:t xml:space="preserve">. </w:t>
      </w:r>
      <w:r w:rsidR="00FE57D4">
        <w:rPr>
          <w:rFonts w:ascii="Century Gothic" w:hAnsi="Century Gothic"/>
          <w:sz w:val="22"/>
          <w:szCs w:val="22"/>
        </w:rPr>
        <w:t xml:space="preserve">We may have to walk away from some things to embrace all God has in store for us.  </w:t>
      </w:r>
    </w:p>
    <w:p w14:paraId="30801B6C" w14:textId="77777777" w:rsidR="00E64FE3" w:rsidRPr="00400D8B" w:rsidRDefault="00E64FE3" w:rsidP="00690864">
      <w:pPr>
        <w:rPr>
          <w:rFonts w:ascii="Century Gothic" w:hAnsi="Century Gothic"/>
          <w:sz w:val="22"/>
          <w:szCs w:val="22"/>
        </w:rPr>
      </w:pPr>
    </w:p>
    <w:p w14:paraId="34AC85EE" w14:textId="3B30D420" w:rsidR="00E16EF0" w:rsidRPr="00DD29CB" w:rsidRDefault="00DD29CB" w:rsidP="00690864">
      <w:pPr>
        <w:pStyle w:val="ListParagraph"/>
        <w:numPr>
          <w:ilvl w:val="0"/>
          <w:numId w:val="39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Moses </w:t>
      </w:r>
      <w:r w:rsidR="00262259">
        <w:rPr>
          <w:rFonts w:ascii="Century Gothic" w:hAnsi="Century Gothic"/>
          <w:b/>
          <w:sz w:val="22"/>
          <w:szCs w:val="22"/>
        </w:rPr>
        <w:t>is called back to Egypt</w:t>
      </w:r>
      <w:r w:rsidR="00E16EF0" w:rsidRPr="00400D8B">
        <w:rPr>
          <w:rFonts w:ascii="Century Gothic" w:hAnsi="Century Gothic"/>
          <w:b/>
          <w:sz w:val="22"/>
          <w:szCs w:val="22"/>
        </w:rPr>
        <w:t xml:space="preserve">: </w:t>
      </w:r>
      <w:r w:rsidR="006B57EB">
        <w:rPr>
          <w:rFonts w:ascii="Century Gothic" w:hAnsi="Century Gothic"/>
          <w:sz w:val="22"/>
          <w:szCs w:val="22"/>
        </w:rPr>
        <w:t>(</w:t>
      </w:r>
      <w:r w:rsidR="00E16EF0" w:rsidRPr="00400D8B">
        <w:rPr>
          <w:rFonts w:ascii="Century Gothic" w:hAnsi="Century Gothic"/>
          <w:sz w:val="22"/>
          <w:szCs w:val="22"/>
        </w:rPr>
        <w:t>Read Acts 7:30-34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64FB0118" w14:textId="054B06C4" w:rsidR="00FE57D4" w:rsidRDefault="00FE57D4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Moses fled Egypt</w:t>
      </w:r>
      <w:r w:rsidR="006B57EB">
        <w:rPr>
          <w:rFonts w:ascii="Century Gothic" w:hAnsi="Century Gothic"/>
          <w:sz w:val="22"/>
          <w:szCs w:val="22"/>
        </w:rPr>
        <w:t xml:space="preserve"> and lived in the wilderness for 40 years.  </w:t>
      </w:r>
    </w:p>
    <w:p w14:paraId="6B4E6D4D" w14:textId="38D4BCCB" w:rsidR="00E208A3" w:rsidRPr="00400D8B" w:rsidRDefault="00DD29CB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After 40 years</w:t>
      </w:r>
      <w:r w:rsidR="006B57EB">
        <w:rPr>
          <w:rFonts w:ascii="Century Gothic" w:hAnsi="Century Gothic"/>
          <w:sz w:val="22"/>
          <w:szCs w:val="22"/>
        </w:rPr>
        <w:t xml:space="preserve">, </w:t>
      </w:r>
      <w:r w:rsidR="00E208A3" w:rsidRPr="00400D8B">
        <w:rPr>
          <w:rFonts w:ascii="Century Gothic" w:hAnsi="Century Gothic"/>
          <w:sz w:val="22"/>
          <w:szCs w:val="22"/>
        </w:rPr>
        <w:t xml:space="preserve">God spoke to Moses from a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E208A3" w:rsidRPr="00400D8B">
        <w:rPr>
          <w:rFonts w:ascii="Century Gothic" w:hAnsi="Century Gothic"/>
          <w:sz w:val="22"/>
          <w:szCs w:val="22"/>
        </w:rPr>
        <w:t xml:space="preserve">.  </w:t>
      </w:r>
    </w:p>
    <w:p w14:paraId="3AC40102" w14:textId="00842A57" w:rsidR="00E208A3" w:rsidRPr="00400D8B" w:rsidRDefault="00E208A3" w:rsidP="00DD29CB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God reveal</w:t>
      </w:r>
      <w:r w:rsidR="000E3371" w:rsidRPr="00400D8B">
        <w:rPr>
          <w:rFonts w:ascii="Century Gothic" w:hAnsi="Century Gothic"/>
          <w:sz w:val="22"/>
          <w:szCs w:val="22"/>
        </w:rPr>
        <w:t xml:space="preserve">ed himself to Moses as the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E3696F">
        <w:rPr>
          <w:rFonts w:ascii="Century Gothic" w:hAnsi="Century Gothic"/>
          <w:sz w:val="22"/>
          <w:szCs w:val="22"/>
        </w:rPr>
        <w:t xml:space="preserve">and sent Moses to free the children of Israel. </w:t>
      </w:r>
    </w:p>
    <w:p w14:paraId="4D1AE3F7" w14:textId="77777777" w:rsidR="00DD29CB" w:rsidRPr="00400D8B" w:rsidRDefault="00DD29CB" w:rsidP="00690864">
      <w:pPr>
        <w:rPr>
          <w:rFonts w:ascii="Century Gothic" w:hAnsi="Century Gothic"/>
          <w:b/>
          <w:sz w:val="22"/>
          <w:szCs w:val="22"/>
        </w:rPr>
      </w:pPr>
    </w:p>
    <w:p w14:paraId="4B0D01EA" w14:textId="3B2280D9" w:rsidR="00690864" w:rsidRPr="00400D8B" w:rsidRDefault="00F54701" w:rsidP="007257F6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>ISRAEL’S EXODUS</w:t>
      </w:r>
      <w:r w:rsidR="00E3696F">
        <w:rPr>
          <w:rFonts w:ascii="Century Gothic" w:hAnsi="Century Gothic"/>
          <w:b/>
          <w:sz w:val="22"/>
          <w:szCs w:val="22"/>
        </w:rPr>
        <w:t xml:space="preserve"> </w:t>
      </w:r>
      <w:r w:rsidRPr="00400D8B">
        <w:rPr>
          <w:rFonts w:ascii="Century Gothic" w:hAnsi="Century Gothic"/>
          <w:b/>
          <w:sz w:val="22"/>
          <w:szCs w:val="22"/>
        </w:rPr>
        <w:t>FORESHADOW</w:t>
      </w:r>
      <w:r w:rsidR="00E3696F">
        <w:rPr>
          <w:rFonts w:ascii="Century Gothic" w:hAnsi="Century Gothic"/>
          <w:b/>
          <w:sz w:val="22"/>
          <w:szCs w:val="22"/>
        </w:rPr>
        <w:t>ED</w:t>
      </w:r>
      <w:r w:rsidRPr="00400D8B">
        <w:rPr>
          <w:rFonts w:ascii="Century Gothic" w:hAnsi="Century Gothic"/>
          <w:b/>
          <w:sz w:val="22"/>
          <w:szCs w:val="22"/>
        </w:rPr>
        <w:t xml:space="preserve"> GOD’S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C56E63" w:rsidRPr="00A65610">
        <w:rPr>
          <w:rFonts w:ascii="Century Gothic" w:hAnsi="Century Gothic"/>
          <w:b/>
          <w:sz w:val="22"/>
          <w:szCs w:val="22"/>
        </w:rPr>
        <w:t xml:space="preserve">OF </w:t>
      </w:r>
      <w:r w:rsidR="00A65610" w:rsidRPr="00A65610">
        <w:rPr>
          <w:rFonts w:ascii="Century Gothic" w:hAnsi="Century Gothic"/>
          <w:bCs/>
          <w:sz w:val="22"/>
          <w:szCs w:val="22"/>
        </w:rPr>
        <w:t>___________</w:t>
      </w:r>
      <w:r w:rsidR="00E3696F" w:rsidRPr="00A65610">
        <w:rPr>
          <w:rFonts w:ascii="Century Gothic" w:hAnsi="Century Gothic"/>
          <w:b/>
          <w:sz w:val="22"/>
          <w:szCs w:val="22"/>
        </w:rPr>
        <w:t>:</w:t>
      </w:r>
    </w:p>
    <w:p w14:paraId="47376210" w14:textId="77777777" w:rsidR="00497E15" w:rsidRPr="00400D8B" w:rsidRDefault="00497E15" w:rsidP="0054736E">
      <w:pPr>
        <w:rPr>
          <w:rFonts w:ascii="Century Gothic" w:hAnsi="Century Gothic"/>
          <w:sz w:val="22"/>
          <w:szCs w:val="22"/>
        </w:rPr>
      </w:pPr>
    </w:p>
    <w:p w14:paraId="5E334081" w14:textId="229B8985" w:rsidR="00E16EF0" w:rsidRPr="00400D8B" w:rsidRDefault="00E208A3" w:rsidP="0054736E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The Exodus from Egypt is a beautiful </w:t>
      </w:r>
      <w:r w:rsidR="00FE57D4">
        <w:rPr>
          <w:rFonts w:ascii="Century Gothic" w:hAnsi="Century Gothic"/>
          <w:sz w:val="22"/>
          <w:szCs w:val="22"/>
        </w:rPr>
        <w:t>picture</w:t>
      </w:r>
      <w:r w:rsidRPr="00400D8B">
        <w:rPr>
          <w:rFonts w:ascii="Century Gothic" w:hAnsi="Century Gothic"/>
          <w:sz w:val="22"/>
          <w:szCs w:val="22"/>
        </w:rPr>
        <w:t xml:space="preserve"> of God’s New Testament plan of deliverance from sin and death. </w:t>
      </w:r>
      <w:r w:rsidR="00E16EF0" w:rsidRPr="00400D8B">
        <w:rPr>
          <w:rFonts w:ascii="Century Gothic" w:hAnsi="Century Gothic"/>
          <w:sz w:val="22"/>
          <w:szCs w:val="22"/>
        </w:rPr>
        <w:t xml:space="preserve">Moses </w:t>
      </w:r>
      <w:r w:rsidR="00F54701" w:rsidRPr="00400D8B">
        <w:rPr>
          <w:rFonts w:ascii="Century Gothic" w:hAnsi="Century Gothic"/>
          <w:sz w:val="22"/>
          <w:szCs w:val="22"/>
        </w:rPr>
        <w:t>confront</w:t>
      </w:r>
      <w:r w:rsidR="00FE57D4">
        <w:rPr>
          <w:rFonts w:ascii="Century Gothic" w:hAnsi="Century Gothic"/>
          <w:sz w:val="22"/>
          <w:szCs w:val="22"/>
        </w:rPr>
        <w:t>ed</w:t>
      </w:r>
      <w:r w:rsidR="00E16EF0" w:rsidRPr="00400D8B">
        <w:rPr>
          <w:rFonts w:ascii="Century Gothic" w:hAnsi="Century Gothic"/>
          <w:sz w:val="22"/>
          <w:szCs w:val="22"/>
        </w:rPr>
        <w:t xml:space="preserve"> Pharaoh and command</w:t>
      </w:r>
      <w:r w:rsidR="00FE57D4">
        <w:rPr>
          <w:rFonts w:ascii="Century Gothic" w:hAnsi="Century Gothic"/>
          <w:sz w:val="22"/>
          <w:szCs w:val="22"/>
        </w:rPr>
        <w:t>ed</w:t>
      </w:r>
      <w:r w:rsidR="00E16EF0" w:rsidRPr="00400D8B">
        <w:rPr>
          <w:rFonts w:ascii="Century Gothic" w:hAnsi="Century Gothic"/>
          <w:sz w:val="22"/>
          <w:szCs w:val="22"/>
        </w:rPr>
        <w:t xml:space="preserve"> him to let </w:t>
      </w:r>
      <w:r w:rsidR="00FE57D4">
        <w:rPr>
          <w:rFonts w:ascii="Century Gothic" w:hAnsi="Century Gothic"/>
          <w:sz w:val="22"/>
          <w:szCs w:val="22"/>
        </w:rPr>
        <w:t>God’s</w:t>
      </w:r>
      <w:r w:rsidR="00E16EF0" w:rsidRPr="00400D8B">
        <w:rPr>
          <w:rFonts w:ascii="Century Gothic" w:hAnsi="Century Gothic"/>
          <w:sz w:val="22"/>
          <w:szCs w:val="22"/>
        </w:rPr>
        <w:t xml:space="preserve"> people go.</w:t>
      </w:r>
      <w:r w:rsidR="00DD29CB">
        <w:rPr>
          <w:rFonts w:ascii="Century Gothic" w:hAnsi="Century Gothic"/>
          <w:sz w:val="22"/>
          <w:szCs w:val="22"/>
        </w:rPr>
        <w:t xml:space="preserve">  Pharaoh </w:t>
      </w:r>
      <w:r w:rsidR="00FE57D4">
        <w:rPr>
          <w:rFonts w:ascii="Century Gothic" w:hAnsi="Century Gothic"/>
          <w:sz w:val="22"/>
          <w:szCs w:val="22"/>
        </w:rPr>
        <w:t xml:space="preserve">refused and </w:t>
      </w:r>
      <w:r w:rsidR="00DD29CB">
        <w:rPr>
          <w:rFonts w:ascii="Century Gothic" w:hAnsi="Century Gothic"/>
          <w:sz w:val="22"/>
          <w:szCs w:val="22"/>
        </w:rPr>
        <w:t>harden</w:t>
      </w:r>
      <w:r w:rsidR="00FE57D4">
        <w:rPr>
          <w:rFonts w:ascii="Century Gothic" w:hAnsi="Century Gothic"/>
          <w:sz w:val="22"/>
          <w:szCs w:val="22"/>
        </w:rPr>
        <w:t>ed</w:t>
      </w:r>
      <w:r w:rsidR="00DD29CB">
        <w:rPr>
          <w:rFonts w:ascii="Century Gothic" w:hAnsi="Century Gothic"/>
          <w:sz w:val="22"/>
          <w:szCs w:val="22"/>
        </w:rPr>
        <w:t xml:space="preserve"> his heart.  Therefore, </w:t>
      </w:r>
      <w:r w:rsidR="00E16EF0" w:rsidRPr="00400D8B">
        <w:rPr>
          <w:rFonts w:ascii="Century Gothic" w:hAnsi="Century Gothic"/>
          <w:sz w:val="22"/>
          <w:szCs w:val="22"/>
        </w:rPr>
        <w:t>God use</w:t>
      </w:r>
      <w:r w:rsidR="00FE57D4">
        <w:rPr>
          <w:rFonts w:ascii="Century Gothic" w:hAnsi="Century Gothic"/>
          <w:sz w:val="22"/>
          <w:szCs w:val="22"/>
        </w:rPr>
        <w:t>d</w:t>
      </w:r>
      <w:r w:rsidR="00E16EF0" w:rsidRPr="00400D8B">
        <w:rPr>
          <w:rFonts w:ascii="Century Gothic" w:hAnsi="Century Gothic"/>
          <w:sz w:val="22"/>
          <w:szCs w:val="22"/>
        </w:rPr>
        <w:t xml:space="preserve"> Moses to bring judgement upon Egy</w:t>
      </w:r>
      <w:r w:rsidR="00DD29CB">
        <w:rPr>
          <w:rFonts w:ascii="Century Gothic" w:hAnsi="Century Gothic"/>
          <w:sz w:val="22"/>
          <w:szCs w:val="22"/>
        </w:rPr>
        <w:t xml:space="preserve">pt in the form of 10 plagues.  </w:t>
      </w:r>
      <w:r w:rsidR="00E16EF0" w:rsidRPr="00400D8B">
        <w:rPr>
          <w:rFonts w:ascii="Century Gothic" w:hAnsi="Century Gothic"/>
          <w:sz w:val="22"/>
          <w:szCs w:val="22"/>
        </w:rPr>
        <w:t xml:space="preserve">  </w:t>
      </w:r>
    </w:p>
    <w:p w14:paraId="383AF161" w14:textId="77777777" w:rsidR="00E16EF0" w:rsidRPr="00400D8B" w:rsidRDefault="00E16EF0" w:rsidP="0054736E">
      <w:pPr>
        <w:rPr>
          <w:rFonts w:ascii="Century Gothic" w:hAnsi="Century Gothic"/>
          <w:sz w:val="22"/>
          <w:szCs w:val="22"/>
        </w:rPr>
      </w:pPr>
    </w:p>
    <w:p w14:paraId="5C8F29C9" w14:textId="3DB35148" w:rsidR="00985B02" w:rsidRPr="00400D8B" w:rsidRDefault="00985B02" w:rsidP="00C56E63">
      <w:pPr>
        <w:pStyle w:val="ListParagraph"/>
        <w:numPr>
          <w:ilvl w:val="0"/>
          <w:numId w:val="32"/>
        </w:numPr>
        <w:rPr>
          <w:rFonts w:ascii="Century Gothic" w:hAnsi="Century Gothic"/>
          <w:b/>
          <w:sz w:val="22"/>
          <w:szCs w:val="22"/>
        </w:rPr>
        <w:sectPr w:rsidR="00985B02" w:rsidRPr="00400D8B" w:rsidSect="00796469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0D8B">
        <w:rPr>
          <w:rFonts w:ascii="Century Gothic" w:hAnsi="Century Gothic"/>
          <w:b/>
          <w:sz w:val="22"/>
          <w:szCs w:val="22"/>
        </w:rPr>
        <w:t xml:space="preserve">The </w:t>
      </w:r>
      <w:r w:rsidR="002B78B7">
        <w:rPr>
          <w:rFonts w:ascii="Century Gothic" w:hAnsi="Century Gothic"/>
          <w:b/>
          <w:sz w:val="22"/>
          <w:szCs w:val="22"/>
        </w:rPr>
        <w:t>t</w:t>
      </w:r>
      <w:r w:rsidR="00E16EF0" w:rsidRPr="00400D8B">
        <w:rPr>
          <w:rFonts w:ascii="Century Gothic" w:hAnsi="Century Gothic"/>
          <w:b/>
          <w:sz w:val="22"/>
          <w:szCs w:val="22"/>
        </w:rPr>
        <w:t xml:space="preserve">en </w:t>
      </w:r>
      <w:r w:rsidR="002B78B7">
        <w:rPr>
          <w:rFonts w:ascii="Century Gothic" w:hAnsi="Century Gothic"/>
          <w:b/>
          <w:sz w:val="22"/>
          <w:szCs w:val="22"/>
        </w:rPr>
        <w:t>p</w:t>
      </w:r>
      <w:r w:rsidRPr="00400D8B">
        <w:rPr>
          <w:rFonts w:ascii="Century Gothic" w:hAnsi="Century Gothic"/>
          <w:b/>
          <w:sz w:val="22"/>
          <w:szCs w:val="22"/>
        </w:rPr>
        <w:t>lagues</w:t>
      </w:r>
      <w:r w:rsidR="00FE57D4">
        <w:rPr>
          <w:rFonts w:ascii="Century Gothic" w:hAnsi="Century Gothic"/>
          <w:b/>
          <w:sz w:val="22"/>
          <w:szCs w:val="22"/>
        </w:rPr>
        <w:t xml:space="preserve"> were </w:t>
      </w:r>
      <w:r w:rsidR="00C56E63" w:rsidRPr="00400D8B">
        <w:rPr>
          <w:rFonts w:ascii="Century Gothic" w:hAnsi="Century Gothic"/>
          <w:b/>
          <w:sz w:val="22"/>
          <w:szCs w:val="22"/>
        </w:rPr>
        <w:t xml:space="preserve">God’s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FE57D4">
        <w:rPr>
          <w:rFonts w:ascii="Century Gothic" w:hAnsi="Century Gothic"/>
          <w:b/>
          <w:sz w:val="22"/>
          <w:szCs w:val="22"/>
        </w:rPr>
        <w:t>upon Egypt:</w:t>
      </w:r>
      <w:r w:rsidR="00C56E63" w:rsidRPr="00400D8B">
        <w:rPr>
          <w:rFonts w:ascii="Century Gothic" w:hAnsi="Century Gothic"/>
          <w:b/>
          <w:sz w:val="22"/>
          <w:szCs w:val="22"/>
        </w:rPr>
        <w:t xml:space="preserve"> </w:t>
      </w:r>
    </w:p>
    <w:p w14:paraId="4418B2B3" w14:textId="2E9E4CF8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Water to Blood</w:t>
      </w:r>
    </w:p>
    <w:p w14:paraId="5BC541A4" w14:textId="1F565D3C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Frogs</w:t>
      </w:r>
    </w:p>
    <w:p w14:paraId="340E300E" w14:textId="6A9CC243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Lice</w:t>
      </w:r>
    </w:p>
    <w:p w14:paraId="4F437999" w14:textId="0C087D25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Flies</w:t>
      </w:r>
    </w:p>
    <w:p w14:paraId="1AD582D2" w14:textId="31EEBB90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Cattle Slain</w:t>
      </w:r>
    </w:p>
    <w:p w14:paraId="3CB5B987" w14:textId="62A7BAD7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Boils</w:t>
      </w:r>
    </w:p>
    <w:p w14:paraId="376617B1" w14:textId="3B726894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lastRenderedPageBreak/>
        <w:t>Hail</w:t>
      </w:r>
    </w:p>
    <w:p w14:paraId="57B7A644" w14:textId="638C359C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Locusts</w:t>
      </w:r>
    </w:p>
    <w:p w14:paraId="2F22C27E" w14:textId="13A28E25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Darkness</w:t>
      </w:r>
    </w:p>
    <w:p w14:paraId="14F199B6" w14:textId="097E3EE1" w:rsidR="00985B02" w:rsidRPr="00400D8B" w:rsidRDefault="00985B02" w:rsidP="00985B02">
      <w:pPr>
        <w:pStyle w:val="ListParagraph"/>
        <w:numPr>
          <w:ilvl w:val="1"/>
          <w:numId w:val="33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Firstborn Slain</w:t>
      </w:r>
    </w:p>
    <w:p w14:paraId="502EE81E" w14:textId="77777777" w:rsidR="00985B02" w:rsidRPr="00400D8B" w:rsidRDefault="00985B02" w:rsidP="00985B02">
      <w:pPr>
        <w:rPr>
          <w:rFonts w:ascii="Century Gothic" w:hAnsi="Century Gothic"/>
          <w:sz w:val="22"/>
          <w:szCs w:val="22"/>
        </w:rPr>
        <w:sectPr w:rsidR="00985B02" w:rsidRPr="00400D8B" w:rsidSect="00E16EF0">
          <w:type w:val="continuous"/>
          <w:pgSz w:w="12240" w:h="15840"/>
          <w:pgMar w:top="1440" w:right="1440" w:bottom="1440" w:left="1440" w:header="720" w:footer="720" w:gutter="0"/>
          <w:cols w:num="3" w:space="0" w:equalWidth="0">
            <w:col w:w="3168" w:space="0"/>
            <w:col w:w="3168" w:space="0"/>
            <w:col w:w="3024"/>
          </w:cols>
          <w:docGrid w:linePitch="360"/>
        </w:sectPr>
      </w:pPr>
    </w:p>
    <w:p w14:paraId="6C499703" w14:textId="77777777" w:rsidR="00E16EF0" w:rsidRPr="00400D8B" w:rsidRDefault="00E16EF0" w:rsidP="0054736E">
      <w:pPr>
        <w:rPr>
          <w:rFonts w:ascii="Century Gothic" w:hAnsi="Century Gothic"/>
          <w:sz w:val="22"/>
          <w:szCs w:val="22"/>
        </w:rPr>
      </w:pPr>
    </w:p>
    <w:p w14:paraId="4A9D1E60" w14:textId="08DC669B" w:rsidR="00F54701" w:rsidRPr="00400D8B" w:rsidRDefault="006B57EB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="00F54701" w:rsidRPr="00400D8B">
        <w:rPr>
          <w:rFonts w:ascii="Century Gothic" w:hAnsi="Century Gothic"/>
          <w:sz w:val="22"/>
          <w:szCs w:val="22"/>
        </w:rPr>
        <w:t>Read Exodus 12:1-3, 7-8 &amp; 12-14</w:t>
      </w:r>
      <w:r>
        <w:rPr>
          <w:rFonts w:ascii="Century Gothic" w:hAnsi="Century Gothic"/>
          <w:sz w:val="22"/>
          <w:szCs w:val="22"/>
        </w:rPr>
        <w:t>)</w:t>
      </w:r>
    </w:p>
    <w:p w14:paraId="3D59D073" w14:textId="5B46A38B" w:rsidR="002B78B7" w:rsidRDefault="002B78B7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All sin will be judged.  God is holy</w:t>
      </w:r>
      <w:r w:rsidR="00E92511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and He cannot simply overlook sin.  </w:t>
      </w:r>
    </w:p>
    <w:p w14:paraId="229F6604" w14:textId="77777777" w:rsidR="002B78B7" w:rsidRPr="00400D8B" w:rsidRDefault="002B78B7" w:rsidP="0054736E">
      <w:pPr>
        <w:rPr>
          <w:rFonts w:ascii="Century Gothic" w:hAnsi="Century Gothic"/>
          <w:sz w:val="22"/>
          <w:szCs w:val="22"/>
        </w:rPr>
      </w:pPr>
    </w:p>
    <w:p w14:paraId="553A7C80" w14:textId="2B887019" w:rsidR="00D53177" w:rsidRPr="00A65610" w:rsidRDefault="00FE57D4" w:rsidP="00C56E63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Israel was spared from judgement by the</w:t>
      </w:r>
      <w:r w:rsidR="00F54701" w:rsidRPr="00400D8B">
        <w:rPr>
          <w:rFonts w:ascii="Century Gothic" w:hAnsi="Century Gothic"/>
          <w:b/>
          <w:sz w:val="22"/>
          <w:szCs w:val="22"/>
        </w:rPr>
        <w:t xml:space="preserve"> </w:t>
      </w:r>
      <w:r w:rsidR="00A65610" w:rsidRP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A65610">
        <w:rPr>
          <w:rFonts w:ascii="Century Gothic" w:hAnsi="Century Gothic"/>
          <w:b/>
          <w:sz w:val="22"/>
          <w:szCs w:val="22"/>
        </w:rPr>
        <w:t xml:space="preserve"> </w:t>
      </w:r>
      <w:r w:rsidR="00F54701" w:rsidRPr="00A65610">
        <w:rPr>
          <w:rFonts w:ascii="Century Gothic" w:hAnsi="Century Gothic"/>
          <w:b/>
          <w:sz w:val="22"/>
          <w:szCs w:val="22"/>
        </w:rPr>
        <w:t xml:space="preserve">of the </w:t>
      </w:r>
      <w:r w:rsidR="00A65610" w:rsidRPr="00A65610">
        <w:rPr>
          <w:rFonts w:ascii="Century Gothic" w:hAnsi="Century Gothic"/>
          <w:bCs/>
          <w:sz w:val="22"/>
          <w:szCs w:val="22"/>
        </w:rPr>
        <w:t>___________</w:t>
      </w:r>
      <w:r w:rsidR="00E16EF0" w:rsidRPr="00A65610">
        <w:rPr>
          <w:rFonts w:ascii="Century Gothic" w:hAnsi="Century Gothic"/>
          <w:b/>
          <w:sz w:val="22"/>
          <w:szCs w:val="22"/>
        </w:rPr>
        <w:t>:</w:t>
      </w:r>
      <w:r w:rsidR="00E16EF0" w:rsidRPr="00400D8B">
        <w:rPr>
          <w:rFonts w:ascii="Century Gothic" w:hAnsi="Century Gothic"/>
          <w:sz w:val="22"/>
          <w:szCs w:val="22"/>
        </w:rPr>
        <w:t xml:space="preserve"> </w:t>
      </w:r>
    </w:p>
    <w:p w14:paraId="367CB2E7" w14:textId="102CB735" w:rsidR="00F54701" w:rsidRPr="00400D8B" w:rsidRDefault="00E208A3" w:rsidP="00C56E63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The Angel of the Lord was to pass through Egypt and execute judgement upon the land.  Only those who </w:t>
      </w:r>
      <w:r w:rsidR="00FE57D4">
        <w:rPr>
          <w:rFonts w:ascii="Century Gothic" w:hAnsi="Century Gothic"/>
          <w:sz w:val="22"/>
          <w:szCs w:val="22"/>
        </w:rPr>
        <w:t>had the blood of a lamb applied to their home would be spared</w:t>
      </w:r>
      <w:r w:rsidRPr="00400D8B">
        <w:rPr>
          <w:rFonts w:ascii="Century Gothic" w:hAnsi="Century Gothic"/>
          <w:sz w:val="22"/>
          <w:szCs w:val="22"/>
        </w:rPr>
        <w:t xml:space="preserve">.  </w:t>
      </w:r>
      <w:r w:rsidR="00FE57D4">
        <w:rPr>
          <w:rFonts w:ascii="Century Gothic" w:hAnsi="Century Gothic"/>
          <w:sz w:val="22"/>
          <w:szCs w:val="22"/>
        </w:rPr>
        <w:t xml:space="preserve">God told Moses; </w:t>
      </w:r>
      <w:r w:rsidR="00F54701" w:rsidRPr="00400D8B">
        <w:rPr>
          <w:rFonts w:ascii="Century Gothic" w:hAnsi="Century Gothic"/>
          <w:sz w:val="22"/>
          <w:szCs w:val="22"/>
        </w:rPr>
        <w:t>“When I see the blood, I will pass over…</w:t>
      </w:r>
      <w:r w:rsidR="00C56E63" w:rsidRPr="00400D8B">
        <w:rPr>
          <w:rFonts w:ascii="Century Gothic" w:hAnsi="Century Gothic"/>
          <w:sz w:val="22"/>
          <w:szCs w:val="22"/>
        </w:rPr>
        <w:t xml:space="preserve">” </w:t>
      </w:r>
    </w:p>
    <w:p w14:paraId="7914E18F" w14:textId="726FAA32" w:rsidR="00E208A3" w:rsidRPr="00400D8B" w:rsidRDefault="00C56E63" w:rsidP="00C56E63">
      <w:pPr>
        <w:pStyle w:val="ListParagraph"/>
        <w:numPr>
          <w:ilvl w:val="0"/>
          <w:numId w:val="41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The blood of the Passover lamb pointed to </w:t>
      </w:r>
      <w:r w:rsidR="000E3371" w:rsidRPr="00400D8B">
        <w:rPr>
          <w:rFonts w:ascii="Century Gothic" w:hAnsi="Century Gothic"/>
          <w:sz w:val="22"/>
          <w:szCs w:val="22"/>
        </w:rPr>
        <w:t xml:space="preserve">the </w:t>
      </w:r>
      <w:r w:rsidR="00E208A3" w:rsidRPr="00400D8B">
        <w:rPr>
          <w:rFonts w:ascii="Century Gothic" w:hAnsi="Century Gothic"/>
          <w:sz w:val="22"/>
          <w:szCs w:val="22"/>
        </w:rPr>
        <w:t xml:space="preserve">atoning blood of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400D8B">
        <w:rPr>
          <w:rFonts w:ascii="Century Gothic" w:hAnsi="Century Gothic"/>
          <w:sz w:val="22"/>
          <w:szCs w:val="22"/>
        </w:rPr>
        <w:t>as the Lamb of God</w:t>
      </w:r>
      <w:r w:rsidR="00E208A3" w:rsidRPr="00400D8B">
        <w:rPr>
          <w:rFonts w:ascii="Century Gothic" w:hAnsi="Century Gothic"/>
          <w:sz w:val="22"/>
          <w:szCs w:val="22"/>
        </w:rPr>
        <w:t xml:space="preserve"> without spot or blemish</w:t>
      </w:r>
      <w:r w:rsidRPr="00400D8B">
        <w:rPr>
          <w:rFonts w:ascii="Century Gothic" w:hAnsi="Century Gothic"/>
          <w:sz w:val="22"/>
          <w:szCs w:val="22"/>
        </w:rPr>
        <w:t xml:space="preserve">.  </w:t>
      </w:r>
    </w:p>
    <w:p w14:paraId="4523E071" w14:textId="40DE43E6" w:rsidR="00F54701" w:rsidRPr="00400D8B" w:rsidRDefault="00F54701" w:rsidP="00F54701">
      <w:pPr>
        <w:pStyle w:val="ListParagraph"/>
        <w:numPr>
          <w:ilvl w:val="0"/>
          <w:numId w:val="41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This event also foreshadow</w:t>
      </w:r>
      <w:r w:rsidR="002B78B7">
        <w:rPr>
          <w:rFonts w:ascii="Century Gothic" w:hAnsi="Century Gothic"/>
          <w:sz w:val="22"/>
          <w:szCs w:val="22"/>
        </w:rPr>
        <w:t>ed</w:t>
      </w:r>
      <w:r w:rsidRPr="00400D8B">
        <w:rPr>
          <w:rFonts w:ascii="Century Gothic" w:hAnsi="Century Gothic"/>
          <w:sz w:val="22"/>
          <w:szCs w:val="22"/>
        </w:rPr>
        <w:t xml:space="preserve"> our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0E3371" w:rsidRPr="00400D8B">
        <w:rPr>
          <w:rFonts w:ascii="Century Gothic" w:hAnsi="Century Gothic"/>
          <w:sz w:val="22"/>
          <w:szCs w:val="22"/>
        </w:rPr>
        <w:t>and turning to Christ</w:t>
      </w:r>
      <w:r w:rsidRPr="00400D8B">
        <w:rPr>
          <w:rFonts w:ascii="Century Gothic" w:hAnsi="Century Gothic"/>
          <w:sz w:val="22"/>
          <w:szCs w:val="22"/>
        </w:rPr>
        <w:t xml:space="preserve"> as our atonement</w:t>
      </w:r>
      <w:r w:rsidR="000E3371" w:rsidRPr="00400D8B">
        <w:rPr>
          <w:rFonts w:ascii="Century Gothic" w:hAnsi="Century Gothic"/>
          <w:sz w:val="22"/>
          <w:szCs w:val="22"/>
        </w:rPr>
        <w:t xml:space="preserve">.  </w:t>
      </w:r>
      <w:r w:rsidR="00C56E63" w:rsidRPr="00400D8B">
        <w:rPr>
          <w:rFonts w:ascii="Century Gothic" w:hAnsi="Century Gothic"/>
          <w:sz w:val="22"/>
          <w:szCs w:val="22"/>
        </w:rPr>
        <w:t xml:space="preserve">When we turn to Him and apply His sacrificial death to our lives, the judgement of God will pass over us. </w:t>
      </w:r>
    </w:p>
    <w:p w14:paraId="465850E3" w14:textId="441E3892" w:rsidR="00F54701" w:rsidRPr="00400D8B" w:rsidRDefault="00F54701" w:rsidP="00F54701">
      <w:pPr>
        <w:pStyle w:val="ListParagraph"/>
        <w:numPr>
          <w:ilvl w:val="0"/>
          <w:numId w:val="41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It </w:t>
      </w:r>
      <w:r w:rsidR="002B78B7">
        <w:rPr>
          <w:rFonts w:ascii="Century Gothic" w:hAnsi="Century Gothic"/>
          <w:sz w:val="22"/>
          <w:szCs w:val="22"/>
        </w:rPr>
        <w:t>was</w:t>
      </w:r>
      <w:r w:rsidRPr="00400D8B">
        <w:rPr>
          <w:rFonts w:ascii="Century Gothic" w:hAnsi="Century Gothic"/>
          <w:sz w:val="22"/>
          <w:szCs w:val="22"/>
        </w:rPr>
        <w:t xml:space="preserve"> not enough for </w:t>
      </w:r>
      <w:r w:rsidR="002B78B7">
        <w:rPr>
          <w:rFonts w:ascii="Century Gothic" w:hAnsi="Century Gothic"/>
          <w:sz w:val="22"/>
          <w:szCs w:val="22"/>
        </w:rPr>
        <w:t>a</w:t>
      </w:r>
      <w:r w:rsidRPr="00400D8B">
        <w:rPr>
          <w:rFonts w:ascii="Century Gothic" w:hAnsi="Century Gothic"/>
          <w:sz w:val="22"/>
          <w:szCs w:val="22"/>
        </w:rPr>
        <w:t xml:space="preserve"> </w:t>
      </w:r>
      <w:r w:rsidR="002B78B7">
        <w:rPr>
          <w:rFonts w:ascii="Century Gothic" w:hAnsi="Century Gothic"/>
          <w:sz w:val="22"/>
          <w:szCs w:val="22"/>
        </w:rPr>
        <w:t>l</w:t>
      </w:r>
      <w:r w:rsidRPr="00400D8B">
        <w:rPr>
          <w:rFonts w:ascii="Century Gothic" w:hAnsi="Century Gothic"/>
          <w:sz w:val="22"/>
          <w:szCs w:val="22"/>
        </w:rPr>
        <w:t xml:space="preserve">amb to </w:t>
      </w:r>
      <w:r w:rsidR="002B78B7" w:rsidRPr="00400D8B">
        <w:rPr>
          <w:rFonts w:ascii="Century Gothic" w:hAnsi="Century Gothic"/>
          <w:sz w:val="22"/>
          <w:szCs w:val="22"/>
        </w:rPr>
        <w:t>die;</w:t>
      </w:r>
      <w:r w:rsidRPr="00400D8B">
        <w:rPr>
          <w:rFonts w:ascii="Century Gothic" w:hAnsi="Century Gothic"/>
          <w:sz w:val="22"/>
          <w:szCs w:val="22"/>
        </w:rPr>
        <w:t xml:space="preserve"> </w:t>
      </w:r>
      <w:r w:rsidR="002B78B7">
        <w:rPr>
          <w:rFonts w:ascii="Century Gothic" w:hAnsi="Century Gothic"/>
          <w:sz w:val="22"/>
          <w:szCs w:val="22"/>
        </w:rPr>
        <w:t>it</w:t>
      </w:r>
      <w:r w:rsidRPr="00400D8B">
        <w:rPr>
          <w:rFonts w:ascii="Century Gothic" w:hAnsi="Century Gothic"/>
          <w:sz w:val="22"/>
          <w:szCs w:val="22"/>
        </w:rPr>
        <w:t xml:space="preserve">s blood must be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Pr="00400D8B">
        <w:rPr>
          <w:rFonts w:ascii="Century Gothic" w:hAnsi="Century Gothic"/>
          <w:sz w:val="22"/>
          <w:szCs w:val="22"/>
        </w:rPr>
        <w:t>.</w:t>
      </w:r>
      <w:r w:rsidR="002B78B7">
        <w:rPr>
          <w:rFonts w:ascii="Century Gothic" w:hAnsi="Century Gothic"/>
          <w:sz w:val="22"/>
          <w:szCs w:val="22"/>
        </w:rPr>
        <w:t xml:space="preserve"> Jesus died for all, but only those who apply His blood will be spared. </w:t>
      </w:r>
    </w:p>
    <w:p w14:paraId="554094FB" w14:textId="77777777" w:rsidR="00C56E63" w:rsidRPr="00400D8B" w:rsidRDefault="00C56E63" w:rsidP="00C56E63">
      <w:pPr>
        <w:rPr>
          <w:rFonts w:ascii="Century Gothic" w:hAnsi="Century Gothic"/>
          <w:sz w:val="22"/>
          <w:szCs w:val="22"/>
        </w:rPr>
      </w:pPr>
    </w:p>
    <w:p w14:paraId="24E1363D" w14:textId="6160E133" w:rsidR="002B78B7" w:rsidRPr="00A65610" w:rsidRDefault="00400D8B" w:rsidP="002B78B7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 xml:space="preserve">Jesus is </w:t>
      </w:r>
      <w:r w:rsidR="002B78B7">
        <w:rPr>
          <w:rFonts w:ascii="Century Gothic" w:hAnsi="Century Gothic"/>
          <w:b/>
          <w:sz w:val="22"/>
          <w:szCs w:val="22"/>
        </w:rPr>
        <w:t>o</w:t>
      </w:r>
      <w:r w:rsidRPr="00400D8B">
        <w:rPr>
          <w:rFonts w:ascii="Century Gothic" w:hAnsi="Century Gothic"/>
          <w:b/>
          <w:sz w:val="22"/>
          <w:szCs w:val="22"/>
        </w:rPr>
        <w:t>ur</w:t>
      </w:r>
      <w:r w:rsidR="00F54701" w:rsidRPr="00400D8B">
        <w:rPr>
          <w:rFonts w:ascii="Century Gothic" w:hAnsi="Century Gothic"/>
          <w:b/>
          <w:sz w:val="22"/>
          <w:szCs w:val="22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2B78B7">
        <w:rPr>
          <w:rFonts w:ascii="Century Gothic" w:hAnsi="Century Gothic"/>
          <w:b/>
          <w:sz w:val="22"/>
          <w:szCs w:val="22"/>
        </w:rPr>
        <w:t xml:space="preserve">: </w:t>
      </w:r>
      <w:r w:rsidR="002B78B7" w:rsidRPr="002B78B7">
        <w:rPr>
          <w:rFonts w:ascii="Century Gothic" w:hAnsi="Century Gothic"/>
          <w:bCs/>
          <w:sz w:val="22"/>
          <w:szCs w:val="22"/>
        </w:rPr>
        <w:t>(1 Corinthians 5:7)</w:t>
      </w:r>
    </w:p>
    <w:p w14:paraId="1BC4767F" w14:textId="5B02AF44" w:rsidR="00400D8B" w:rsidRPr="00400D8B" w:rsidRDefault="00400D8B" w:rsidP="00400D8B">
      <w:pPr>
        <w:pStyle w:val="ListParagraph"/>
        <w:numPr>
          <w:ilvl w:val="0"/>
          <w:numId w:val="4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The Jews were instructed to commemorate this day with an annual feast.  </w:t>
      </w:r>
    </w:p>
    <w:p w14:paraId="61F2EABB" w14:textId="0621523C" w:rsidR="00400D8B" w:rsidRPr="00400D8B" w:rsidRDefault="000E3371" w:rsidP="00400D8B">
      <w:pPr>
        <w:pStyle w:val="ListParagraph"/>
        <w:numPr>
          <w:ilvl w:val="0"/>
          <w:numId w:val="4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Jesus</w:t>
      </w:r>
      <w:r w:rsidR="006B57EB">
        <w:rPr>
          <w:rFonts w:ascii="Century Gothic" w:hAnsi="Century Gothic"/>
          <w:sz w:val="22"/>
          <w:szCs w:val="22"/>
        </w:rPr>
        <w:t xml:space="preserve">, </w:t>
      </w:r>
      <w:r w:rsidRPr="00400D8B">
        <w:rPr>
          <w:rFonts w:ascii="Century Gothic" w:hAnsi="Century Gothic"/>
          <w:sz w:val="22"/>
          <w:szCs w:val="22"/>
        </w:rPr>
        <w:t>the</w:t>
      </w:r>
      <w:r w:rsidR="00400D8B" w:rsidRPr="00400D8B">
        <w:rPr>
          <w:rFonts w:ascii="Century Gothic" w:hAnsi="Century Gothic"/>
          <w:sz w:val="22"/>
          <w:szCs w:val="22"/>
        </w:rPr>
        <w:t xml:space="preserve"> perfect</w:t>
      </w:r>
      <w:r w:rsidRPr="00400D8B">
        <w:rPr>
          <w:rFonts w:ascii="Century Gothic" w:hAnsi="Century Gothic"/>
          <w:sz w:val="22"/>
          <w:szCs w:val="22"/>
        </w:rPr>
        <w:t xml:space="preserve"> Lamb of God</w:t>
      </w:r>
      <w:r w:rsidR="006B57EB">
        <w:rPr>
          <w:rFonts w:ascii="Century Gothic" w:hAnsi="Century Gothic"/>
          <w:sz w:val="22"/>
          <w:szCs w:val="22"/>
        </w:rPr>
        <w:t>,</w:t>
      </w:r>
      <w:r w:rsidRPr="00400D8B">
        <w:rPr>
          <w:rFonts w:ascii="Century Gothic" w:hAnsi="Century Gothic"/>
          <w:sz w:val="22"/>
          <w:szCs w:val="22"/>
        </w:rPr>
        <w:t xml:space="preserve"> was crucified</w:t>
      </w:r>
      <w:r w:rsidR="00400D8B" w:rsidRPr="00400D8B">
        <w:rPr>
          <w:rFonts w:ascii="Century Gothic" w:hAnsi="Century Gothic"/>
          <w:sz w:val="22"/>
          <w:szCs w:val="22"/>
        </w:rPr>
        <w:t xml:space="preserve"> more than a thousand years </w:t>
      </w:r>
      <w:r w:rsidR="006B57EB" w:rsidRPr="00400D8B">
        <w:rPr>
          <w:rFonts w:ascii="Century Gothic" w:hAnsi="Century Gothic"/>
          <w:sz w:val="22"/>
          <w:szCs w:val="22"/>
        </w:rPr>
        <w:t>later</w:t>
      </w:r>
      <w:r w:rsidR="006B57EB">
        <w:rPr>
          <w:rFonts w:ascii="Century Gothic" w:hAnsi="Century Gothic"/>
          <w:sz w:val="22"/>
          <w:szCs w:val="22"/>
        </w:rPr>
        <w:t xml:space="preserve">, on </w:t>
      </w:r>
      <w:r w:rsidR="00400D8B" w:rsidRPr="00400D8B">
        <w:rPr>
          <w:rFonts w:ascii="Century Gothic" w:hAnsi="Century Gothic"/>
          <w:sz w:val="22"/>
          <w:szCs w:val="22"/>
        </w:rPr>
        <w:t>Passover</w:t>
      </w:r>
      <w:r w:rsidR="006B57EB">
        <w:rPr>
          <w:rFonts w:ascii="Century Gothic" w:hAnsi="Century Gothic"/>
          <w:sz w:val="22"/>
          <w:szCs w:val="22"/>
        </w:rPr>
        <w:t xml:space="preserve">. </w:t>
      </w:r>
    </w:p>
    <w:p w14:paraId="3257D009" w14:textId="51BD5546" w:rsidR="000E3371" w:rsidRPr="00400D8B" w:rsidRDefault="00400D8B" w:rsidP="00400D8B">
      <w:pPr>
        <w:pStyle w:val="ListParagraph"/>
        <w:numPr>
          <w:ilvl w:val="0"/>
          <w:numId w:val="4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Jesus used the Passover meal to introduce the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Pr="00400D8B">
        <w:rPr>
          <w:rFonts w:ascii="Century Gothic" w:hAnsi="Century Gothic"/>
          <w:sz w:val="22"/>
          <w:szCs w:val="22"/>
        </w:rPr>
        <w:t>and</w:t>
      </w:r>
      <w:proofErr w:type="spellEnd"/>
      <w:r w:rsidRPr="00400D8B">
        <w:rPr>
          <w:rFonts w:ascii="Century Gothic" w:hAnsi="Century Gothic"/>
          <w:sz w:val="22"/>
          <w:szCs w:val="22"/>
        </w:rPr>
        <w:t xml:space="preserve"> point to Himself as its fulfillment </w:t>
      </w:r>
      <w:r w:rsidR="006B57EB">
        <w:rPr>
          <w:rFonts w:ascii="Century Gothic" w:hAnsi="Century Gothic"/>
          <w:sz w:val="22"/>
          <w:szCs w:val="22"/>
        </w:rPr>
        <w:t>(</w:t>
      </w:r>
      <w:r w:rsidRPr="00400D8B">
        <w:rPr>
          <w:rFonts w:ascii="Century Gothic" w:hAnsi="Century Gothic"/>
          <w:sz w:val="22"/>
          <w:szCs w:val="22"/>
        </w:rPr>
        <w:t>Read Luke 22:14-20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5DB62E8D" w14:textId="77777777" w:rsidR="00F54701" w:rsidRPr="00400D8B" w:rsidRDefault="00F54701" w:rsidP="00C56E63">
      <w:pPr>
        <w:rPr>
          <w:rFonts w:ascii="Century Gothic" w:hAnsi="Century Gothic"/>
          <w:sz w:val="22"/>
          <w:szCs w:val="22"/>
        </w:rPr>
      </w:pPr>
    </w:p>
    <w:p w14:paraId="311E1CFE" w14:textId="737CA757" w:rsidR="00E208A3" w:rsidRPr="00A65610" w:rsidRDefault="00947F54" w:rsidP="00E208A3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>The</w:t>
      </w:r>
      <w:r w:rsidR="000E3371" w:rsidRPr="00400D8B">
        <w:rPr>
          <w:rFonts w:ascii="Century Gothic" w:hAnsi="Century Gothic"/>
          <w:b/>
          <w:sz w:val="22"/>
          <w:szCs w:val="22"/>
        </w:rPr>
        <w:t xml:space="preserve">y passed through the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Pr="00400D8B">
        <w:rPr>
          <w:rFonts w:ascii="Century Gothic" w:hAnsi="Century Gothic"/>
          <w:b/>
          <w:sz w:val="22"/>
          <w:szCs w:val="22"/>
        </w:rPr>
        <w:t>:</w:t>
      </w:r>
      <w:r w:rsidRPr="00400D8B">
        <w:rPr>
          <w:rFonts w:ascii="Century Gothic" w:hAnsi="Century Gothic"/>
          <w:sz w:val="22"/>
          <w:szCs w:val="22"/>
        </w:rPr>
        <w:t xml:space="preserve"> </w:t>
      </w:r>
      <w:r w:rsidR="006B57EB">
        <w:rPr>
          <w:rFonts w:ascii="Century Gothic" w:hAnsi="Century Gothic"/>
          <w:sz w:val="22"/>
          <w:szCs w:val="22"/>
        </w:rPr>
        <w:t>(</w:t>
      </w:r>
      <w:r w:rsidRPr="00400D8B">
        <w:rPr>
          <w:rFonts w:ascii="Century Gothic" w:hAnsi="Century Gothic"/>
          <w:sz w:val="22"/>
          <w:szCs w:val="22"/>
        </w:rPr>
        <w:t>Read Exodus 14:</w:t>
      </w:r>
      <w:r w:rsidR="00E208A3" w:rsidRPr="00400D8B">
        <w:rPr>
          <w:rFonts w:ascii="Century Gothic" w:hAnsi="Century Gothic"/>
          <w:sz w:val="22"/>
          <w:szCs w:val="22"/>
        </w:rPr>
        <w:t xml:space="preserve">13-14 &amp; </w:t>
      </w:r>
      <w:r w:rsidRPr="00400D8B">
        <w:rPr>
          <w:rFonts w:ascii="Century Gothic" w:hAnsi="Century Gothic"/>
          <w:sz w:val="22"/>
          <w:szCs w:val="22"/>
        </w:rPr>
        <w:t>21-23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21BED6A4" w14:textId="20A6A534" w:rsidR="000E3371" w:rsidRPr="00400D8B" w:rsidRDefault="002B78B7" w:rsidP="00E208A3">
      <w:p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 xml:space="preserve">Israel’s passing through the Red Sea </w:t>
      </w:r>
      <w:r w:rsidR="000E3371" w:rsidRPr="00400D8B">
        <w:rPr>
          <w:rFonts w:ascii="Century Gothic" w:hAnsi="Century Gothic"/>
          <w:sz w:val="22"/>
          <w:szCs w:val="22"/>
        </w:rPr>
        <w:t>is a type of</w:t>
      </w:r>
      <w:r>
        <w:rPr>
          <w:rFonts w:ascii="Century Gothic" w:hAnsi="Century Gothic"/>
          <w:sz w:val="22"/>
          <w:szCs w:val="22"/>
        </w:rPr>
        <w:t xml:space="preserve"> our</w:t>
      </w:r>
      <w:r w:rsidR="000E3371" w:rsidRPr="00400D8B">
        <w:rPr>
          <w:rFonts w:ascii="Century Gothic" w:hAnsi="Century Gothic"/>
          <w:sz w:val="22"/>
          <w:szCs w:val="22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Pr="002B78B7">
        <w:rPr>
          <w:rFonts w:ascii="Century Gothic" w:hAnsi="Century Gothic"/>
          <w:sz w:val="22"/>
          <w:szCs w:val="22"/>
        </w:rPr>
        <w:t xml:space="preserve">.  They went into the sea and their </w:t>
      </w:r>
      <w:r>
        <w:rPr>
          <w:rFonts w:ascii="Century Gothic" w:hAnsi="Century Gothic"/>
          <w:sz w:val="22"/>
          <w:szCs w:val="22"/>
        </w:rPr>
        <w:t>slave masters</w:t>
      </w:r>
      <w:r w:rsidRPr="002B78B7">
        <w:rPr>
          <w:rFonts w:ascii="Century Gothic" w:hAnsi="Century Gothic"/>
          <w:sz w:val="22"/>
          <w:szCs w:val="22"/>
        </w:rPr>
        <w:t xml:space="preserve"> pursued them.  Yet, Israel came out of the sea and their past was buried beneath the waves. 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43EAF74B" w14:textId="77777777" w:rsidR="000E3371" w:rsidRPr="00400D8B" w:rsidRDefault="000E3371" w:rsidP="00E208A3">
      <w:pPr>
        <w:rPr>
          <w:rFonts w:ascii="Century Gothic" w:hAnsi="Century Gothic"/>
          <w:sz w:val="22"/>
          <w:szCs w:val="22"/>
        </w:rPr>
      </w:pPr>
    </w:p>
    <w:p w14:paraId="332B3815" w14:textId="690D34E1" w:rsidR="00E208A3" w:rsidRPr="00400D8B" w:rsidRDefault="00E208A3" w:rsidP="00E208A3">
      <w:pPr>
        <w:rPr>
          <w:rFonts w:ascii="Century Gothic" w:hAnsi="Century Gothic" w:cs="Times New Roman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“…</w:t>
      </w:r>
      <w:r w:rsidRPr="00400D8B">
        <w:rPr>
          <w:rFonts w:ascii="Century Gothic" w:hAnsi="Century Gothic" w:cs="Times New Roman"/>
          <w:sz w:val="22"/>
          <w:szCs w:val="22"/>
        </w:rPr>
        <w:t>the Egyptians whom ye have seen today, ye shall see them again no more forever”</w:t>
      </w:r>
    </w:p>
    <w:p w14:paraId="3AB27EF2" w14:textId="77777777" w:rsidR="00E208A3" w:rsidRPr="00400D8B" w:rsidRDefault="00E208A3" w:rsidP="00E208A3">
      <w:pPr>
        <w:rPr>
          <w:rFonts w:ascii="Century Gothic" w:hAnsi="Century Gothic" w:cs="Times New Roman"/>
          <w:sz w:val="22"/>
          <w:szCs w:val="22"/>
        </w:rPr>
      </w:pPr>
    </w:p>
    <w:p w14:paraId="6CBCD045" w14:textId="4A75A1EF" w:rsidR="00E208A3" w:rsidRPr="00400D8B" w:rsidRDefault="00E208A3" w:rsidP="00E208A3">
      <w:pPr>
        <w:rPr>
          <w:rFonts w:ascii="Century Gothic" w:hAnsi="Century Gothic" w:cs="Times New Roman"/>
          <w:sz w:val="22"/>
          <w:szCs w:val="22"/>
        </w:rPr>
      </w:pPr>
      <w:r w:rsidRPr="00400D8B">
        <w:rPr>
          <w:rFonts w:ascii="Century Gothic" w:hAnsi="Century Gothic" w:cs="Times New Roman"/>
          <w:sz w:val="22"/>
          <w:szCs w:val="22"/>
        </w:rPr>
        <w:t xml:space="preserve">Just as God removed the past from </w:t>
      </w:r>
      <w:r w:rsidR="008271B2">
        <w:rPr>
          <w:rFonts w:ascii="Century Gothic" w:hAnsi="Century Gothic" w:cs="Times New Roman"/>
          <w:sz w:val="22"/>
          <w:szCs w:val="22"/>
        </w:rPr>
        <w:t>Israel</w:t>
      </w:r>
      <w:r w:rsidRPr="00400D8B">
        <w:rPr>
          <w:rFonts w:ascii="Century Gothic" w:hAnsi="Century Gothic" w:cs="Times New Roman"/>
          <w:sz w:val="22"/>
          <w:szCs w:val="22"/>
        </w:rPr>
        <w:t xml:space="preserve"> by </w:t>
      </w:r>
      <w:r w:rsidR="006B57EB">
        <w:rPr>
          <w:rFonts w:ascii="Century Gothic" w:hAnsi="Century Gothic" w:cs="Times New Roman"/>
          <w:sz w:val="22"/>
          <w:szCs w:val="22"/>
        </w:rPr>
        <w:t xml:space="preserve">having them </w:t>
      </w:r>
      <w:r w:rsidRPr="00400D8B">
        <w:rPr>
          <w:rFonts w:ascii="Century Gothic" w:hAnsi="Century Gothic" w:cs="Times New Roman"/>
          <w:sz w:val="22"/>
          <w:szCs w:val="22"/>
        </w:rPr>
        <w:t xml:space="preserve">pass through the water, He removes our sin from us in the waters of baptism.  </w:t>
      </w:r>
      <w:r w:rsidR="006F5D5E">
        <w:rPr>
          <w:rFonts w:ascii="Century Gothic" w:hAnsi="Century Gothic" w:cs="Times New Roman"/>
          <w:sz w:val="22"/>
          <w:szCs w:val="22"/>
        </w:rPr>
        <w:t>(See Acts 22:16)</w:t>
      </w:r>
    </w:p>
    <w:p w14:paraId="6CA07607" w14:textId="77777777" w:rsidR="00E208A3" w:rsidRPr="00400D8B" w:rsidRDefault="00E208A3" w:rsidP="00E208A3">
      <w:pPr>
        <w:rPr>
          <w:rFonts w:ascii="Century Gothic" w:hAnsi="Century Gothic"/>
          <w:sz w:val="22"/>
          <w:szCs w:val="22"/>
        </w:rPr>
      </w:pPr>
    </w:p>
    <w:p w14:paraId="0BCDC661" w14:textId="21A22850" w:rsidR="00E16EF0" w:rsidRPr="00A65610" w:rsidRDefault="005A5941" w:rsidP="0054736E">
      <w:pPr>
        <w:pStyle w:val="ListParagraph"/>
        <w:numPr>
          <w:ilvl w:val="0"/>
          <w:numId w:val="32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b/>
          <w:sz w:val="22"/>
          <w:szCs w:val="22"/>
        </w:rPr>
        <w:t>The</w:t>
      </w:r>
      <w:r w:rsidR="000E3371" w:rsidRPr="00400D8B">
        <w:rPr>
          <w:rFonts w:ascii="Century Gothic" w:hAnsi="Century Gothic"/>
          <w:b/>
          <w:sz w:val="22"/>
          <w:szCs w:val="22"/>
        </w:rPr>
        <w:t xml:space="preserve">y </w:t>
      </w:r>
      <w:r w:rsidR="006B57EB">
        <w:rPr>
          <w:rFonts w:ascii="Century Gothic" w:hAnsi="Century Gothic"/>
          <w:b/>
          <w:sz w:val="22"/>
          <w:szCs w:val="22"/>
        </w:rPr>
        <w:t>met and f</w:t>
      </w:r>
      <w:r w:rsidR="000E3371" w:rsidRPr="00400D8B">
        <w:rPr>
          <w:rFonts w:ascii="Century Gothic" w:hAnsi="Century Gothic"/>
          <w:b/>
          <w:sz w:val="22"/>
          <w:szCs w:val="22"/>
        </w:rPr>
        <w:t>ollowed the</w:t>
      </w:r>
      <w:r w:rsidR="006B57EB" w:rsidRPr="006B57EB">
        <w:rPr>
          <w:rFonts w:ascii="Century Gothic" w:hAnsi="Century Gothic"/>
          <w:b/>
          <w:sz w:val="22"/>
          <w:szCs w:val="22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947F54" w:rsidRPr="00400D8B">
        <w:rPr>
          <w:rFonts w:ascii="Century Gothic" w:hAnsi="Century Gothic"/>
          <w:b/>
          <w:sz w:val="22"/>
          <w:szCs w:val="22"/>
        </w:rPr>
        <w:t>:</w:t>
      </w:r>
      <w:r w:rsidR="00947F54" w:rsidRPr="00400D8B">
        <w:rPr>
          <w:rFonts w:ascii="Century Gothic" w:hAnsi="Century Gothic"/>
          <w:sz w:val="22"/>
          <w:szCs w:val="22"/>
        </w:rPr>
        <w:t xml:space="preserve"> </w:t>
      </w:r>
      <w:r w:rsidR="006B57EB">
        <w:rPr>
          <w:rFonts w:ascii="Century Gothic" w:hAnsi="Century Gothic"/>
          <w:sz w:val="22"/>
          <w:szCs w:val="22"/>
        </w:rPr>
        <w:t>(</w:t>
      </w:r>
      <w:r w:rsidR="00947F54" w:rsidRPr="00400D8B">
        <w:rPr>
          <w:rFonts w:ascii="Century Gothic" w:hAnsi="Century Gothic"/>
          <w:sz w:val="22"/>
          <w:szCs w:val="22"/>
        </w:rPr>
        <w:t xml:space="preserve">Read </w:t>
      </w:r>
      <w:r w:rsidRPr="00400D8B">
        <w:rPr>
          <w:rFonts w:ascii="Century Gothic" w:hAnsi="Century Gothic"/>
          <w:sz w:val="22"/>
          <w:szCs w:val="22"/>
        </w:rPr>
        <w:t>Exodus 13:21-22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2E8C8388" w14:textId="2A6A6D18" w:rsidR="000E3371" w:rsidRPr="00400D8B" w:rsidRDefault="006B57EB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This is a foreshadow of being filled with and led by the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A65610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65610">
        <w:rPr>
          <w:rFonts w:ascii="Century Gothic" w:hAnsi="Century Gothic"/>
          <w:bCs/>
          <w:sz w:val="22"/>
          <w:szCs w:val="22"/>
        </w:rPr>
        <w:t>___________</w:t>
      </w:r>
      <w:r w:rsidR="006F5D5E">
        <w:rPr>
          <w:rFonts w:ascii="Century Gothic" w:hAnsi="Century Gothic"/>
          <w:sz w:val="22"/>
          <w:szCs w:val="22"/>
          <w:u w:val="single"/>
        </w:rPr>
        <w:t>.</w:t>
      </w:r>
      <w:r w:rsidR="006F5D5E">
        <w:rPr>
          <w:rFonts w:ascii="Century Gothic" w:hAnsi="Century Gothic"/>
          <w:sz w:val="22"/>
          <w:szCs w:val="22"/>
        </w:rPr>
        <w:t xml:space="preserve"> </w:t>
      </w:r>
    </w:p>
    <w:p w14:paraId="29A03B06" w14:textId="77777777" w:rsidR="00C56E63" w:rsidRPr="00400D8B" w:rsidRDefault="00C56E63" w:rsidP="0054736E">
      <w:pPr>
        <w:rPr>
          <w:rFonts w:ascii="Century Gothic" w:hAnsi="Century Gothic"/>
          <w:sz w:val="22"/>
          <w:szCs w:val="22"/>
        </w:rPr>
      </w:pPr>
    </w:p>
    <w:p w14:paraId="5FE0C67B" w14:textId="0AE30690" w:rsidR="00C56E63" w:rsidRDefault="00C56E63" w:rsidP="00C56E63">
      <w:p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God’s plan of deliverance for the Hebrew slaves from Egypt foreshadowed our </w:t>
      </w:r>
      <w:r w:rsidR="006B57EB">
        <w:rPr>
          <w:rFonts w:ascii="Century Gothic" w:hAnsi="Century Gothic"/>
          <w:sz w:val="22"/>
          <w:szCs w:val="22"/>
        </w:rPr>
        <w:t xml:space="preserve">own </w:t>
      </w:r>
      <w:r w:rsidRPr="00400D8B">
        <w:rPr>
          <w:rFonts w:ascii="Century Gothic" w:hAnsi="Century Gothic"/>
          <w:sz w:val="22"/>
          <w:szCs w:val="22"/>
        </w:rPr>
        <w:t xml:space="preserve">deliverance from the bondage of sin.  </w:t>
      </w:r>
      <w:r w:rsidR="006B57EB">
        <w:rPr>
          <w:rFonts w:ascii="Century Gothic" w:hAnsi="Century Gothic"/>
          <w:sz w:val="22"/>
          <w:szCs w:val="22"/>
        </w:rPr>
        <w:t>(</w:t>
      </w:r>
      <w:r w:rsidRPr="00400D8B">
        <w:rPr>
          <w:rFonts w:ascii="Century Gothic" w:hAnsi="Century Gothic"/>
          <w:sz w:val="22"/>
          <w:szCs w:val="22"/>
        </w:rPr>
        <w:t>See Acts 2:37-39 &amp; Romans 6;3-5</w:t>
      </w:r>
      <w:r w:rsidR="006B57EB">
        <w:rPr>
          <w:rFonts w:ascii="Century Gothic" w:hAnsi="Century Gothic"/>
          <w:sz w:val="22"/>
          <w:szCs w:val="22"/>
        </w:rPr>
        <w:t>)</w:t>
      </w:r>
    </w:p>
    <w:p w14:paraId="2E5DDD7D" w14:textId="77777777" w:rsidR="006B57EB" w:rsidRPr="00400D8B" w:rsidRDefault="006B57EB" w:rsidP="006B57EB">
      <w:pPr>
        <w:pStyle w:val="ListParagraph"/>
        <w:numPr>
          <w:ilvl w:val="0"/>
          <w:numId w:val="36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>Passover = Blood &amp; Death.  This is fulfilled in</w:t>
      </w:r>
      <w:r>
        <w:rPr>
          <w:rFonts w:ascii="Century Gothic" w:hAnsi="Century Gothic"/>
          <w:sz w:val="22"/>
          <w:szCs w:val="22"/>
        </w:rPr>
        <w:t xml:space="preserve"> our</w:t>
      </w:r>
      <w:r w:rsidRPr="00400D8B">
        <w:rPr>
          <w:rFonts w:ascii="Century Gothic" w:hAnsi="Century Gothic"/>
          <w:sz w:val="22"/>
          <w:szCs w:val="22"/>
        </w:rPr>
        <w:t xml:space="preserve"> turning to Jesus in repentance.  </w:t>
      </w:r>
    </w:p>
    <w:p w14:paraId="6206CB11" w14:textId="77777777" w:rsidR="006B57EB" w:rsidRPr="00400D8B" w:rsidRDefault="006B57EB" w:rsidP="006B57EB">
      <w:pPr>
        <w:pStyle w:val="ListParagraph"/>
        <w:numPr>
          <w:ilvl w:val="0"/>
          <w:numId w:val="36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Red Sea Crossing = Burial &amp; </w:t>
      </w:r>
      <w:r>
        <w:rPr>
          <w:rFonts w:ascii="Century Gothic" w:hAnsi="Century Gothic"/>
          <w:sz w:val="22"/>
          <w:szCs w:val="22"/>
        </w:rPr>
        <w:t>Water</w:t>
      </w:r>
      <w:r w:rsidRPr="00400D8B">
        <w:rPr>
          <w:rFonts w:ascii="Century Gothic" w:hAnsi="Century Gothic"/>
          <w:sz w:val="22"/>
          <w:szCs w:val="22"/>
        </w:rPr>
        <w:t xml:space="preserve">.  This is fulfilled in water baptism.  </w:t>
      </w:r>
    </w:p>
    <w:p w14:paraId="427F72A4" w14:textId="667AC8F1" w:rsidR="006B57EB" w:rsidRPr="006B57EB" w:rsidRDefault="006B57EB" w:rsidP="00C56E63">
      <w:pPr>
        <w:pStyle w:val="ListParagraph"/>
        <w:numPr>
          <w:ilvl w:val="0"/>
          <w:numId w:val="36"/>
        </w:numPr>
        <w:rPr>
          <w:rFonts w:ascii="Century Gothic" w:hAnsi="Century Gothic"/>
          <w:sz w:val="22"/>
          <w:szCs w:val="22"/>
        </w:rPr>
      </w:pPr>
      <w:r w:rsidRPr="00400D8B">
        <w:rPr>
          <w:rFonts w:ascii="Century Gothic" w:hAnsi="Century Gothic"/>
          <w:sz w:val="22"/>
          <w:szCs w:val="22"/>
        </w:rPr>
        <w:t xml:space="preserve">Promise Land = </w:t>
      </w:r>
      <w:r>
        <w:rPr>
          <w:rFonts w:ascii="Century Gothic" w:hAnsi="Century Gothic"/>
          <w:sz w:val="22"/>
          <w:szCs w:val="22"/>
        </w:rPr>
        <w:t>Spirit giving them a n</w:t>
      </w:r>
      <w:r w:rsidRPr="00400D8B">
        <w:rPr>
          <w:rFonts w:ascii="Century Gothic" w:hAnsi="Century Gothic"/>
          <w:sz w:val="22"/>
          <w:szCs w:val="22"/>
        </w:rPr>
        <w:t xml:space="preserve">ew </w:t>
      </w:r>
      <w:r w:rsidR="00E92511">
        <w:rPr>
          <w:rFonts w:ascii="Century Gothic" w:hAnsi="Century Gothic"/>
          <w:sz w:val="22"/>
          <w:szCs w:val="22"/>
        </w:rPr>
        <w:t>l</w:t>
      </w:r>
      <w:r w:rsidRPr="00400D8B">
        <w:rPr>
          <w:rFonts w:ascii="Century Gothic" w:hAnsi="Century Gothic"/>
          <w:sz w:val="22"/>
          <w:szCs w:val="22"/>
        </w:rPr>
        <w:t xml:space="preserve">ife.  This is fulfilled through the </w:t>
      </w:r>
      <w:r>
        <w:rPr>
          <w:rFonts w:ascii="Century Gothic" w:hAnsi="Century Gothic"/>
          <w:sz w:val="22"/>
          <w:szCs w:val="22"/>
        </w:rPr>
        <w:t>infilling</w:t>
      </w:r>
      <w:r w:rsidRPr="00400D8B">
        <w:rPr>
          <w:rFonts w:ascii="Century Gothic" w:hAnsi="Century Gothic"/>
          <w:sz w:val="22"/>
          <w:szCs w:val="22"/>
        </w:rPr>
        <w:t xml:space="preserve"> of the Holy Spirit.  </w:t>
      </w:r>
    </w:p>
    <w:p w14:paraId="030526DB" w14:textId="0B431229" w:rsidR="00C56E63" w:rsidRDefault="00C56E63" w:rsidP="0054736E">
      <w:pPr>
        <w:rPr>
          <w:rFonts w:ascii="Century Gothic" w:hAnsi="Century Gothic"/>
          <w:sz w:val="22"/>
          <w:szCs w:val="22"/>
        </w:rPr>
      </w:pPr>
    </w:p>
    <w:p w14:paraId="1D59FE9F" w14:textId="77777777" w:rsidR="006B57EB" w:rsidRDefault="006B57EB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Paul referenced the t</w:t>
      </w:r>
      <w:r w:rsidR="006F5D5E" w:rsidRPr="006F5D5E">
        <w:rPr>
          <w:rFonts w:ascii="Century Gothic" w:hAnsi="Century Gothic"/>
          <w:sz w:val="22"/>
          <w:szCs w:val="22"/>
        </w:rPr>
        <w:t xml:space="preserve">wo </w:t>
      </w:r>
      <w:r>
        <w:rPr>
          <w:rFonts w:ascii="Century Gothic" w:hAnsi="Century Gothic"/>
          <w:sz w:val="22"/>
          <w:szCs w:val="22"/>
        </w:rPr>
        <w:t>b</w:t>
      </w:r>
      <w:r w:rsidR="006F5D5E" w:rsidRPr="006F5D5E">
        <w:rPr>
          <w:rFonts w:ascii="Century Gothic" w:hAnsi="Century Gothic"/>
          <w:sz w:val="22"/>
          <w:szCs w:val="22"/>
        </w:rPr>
        <w:t>aptisms</w:t>
      </w:r>
      <w:r>
        <w:rPr>
          <w:rFonts w:ascii="Century Gothic" w:hAnsi="Century Gothic"/>
          <w:sz w:val="22"/>
          <w:szCs w:val="22"/>
        </w:rPr>
        <w:t xml:space="preserve"> of the nation of Israel</w:t>
      </w:r>
      <w:r w:rsidR="006F5D5E" w:rsidRPr="006F5D5E">
        <w:rPr>
          <w:rFonts w:ascii="Century Gothic" w:hAnsi="Century Gothic"/>
          <w:sz w:val="22"/>
          <w:szCs w:val="22"/>
        </w:rPr>
        <w:t xml:space="preserve">: </w:t>
      </w:r>
      <w:r>
        <w:rPr>
          <w:rFonts w:ascii="Century Gothic" w:hAnsi="Century Gothic"/>
          <w:sz w:val="22"/>
          <w:szCs w:val="22"/>
        </w:rPr>
        <w:t>(</w:t>
      </w:r>
      <w:r w:rsidR="006F5D5E">
        <w:rPr>
          <w:rFonts w:ascii="Century Gothic" w:hAnsi="Century Gothic"/>
          <w:sz w:val="22"/>
          <w:szCs w:val="22"/>
        </w:rPr>
        <w:t xml:space="preserve">Read </w:t>
      </w:r>
      <w:r w:rsidR="006F5D5E" w:rsidRPr="006F5D5E">
        <w:rPr>
          <w:rFonts w:ascii="Century Gothic" w:hAnsi="Century Gothic"/>
          <w:sz w:val="22"/>
          <w:szCs w:val="22"/>
        </w:rPr>
        <w:t>1 Corinthians 10:1-2</w:t>
      </w:r>
      <w:r>
        <w:rPr>
          <w:rFonts w:ascii="Century Gothic" w:hAnsi="Century Gothic"/>
          <w:sz w:val="22"/>
          <w:szCs w:val="22"/>
        </w:rPr>
        <w:t>)</w:t>
      </w:r>
    </w:p>
    <w:p w14:paraId="5E2767F5" w14:textId="77777777" w:rsidR="00A65610" w:rsidRDefault="00A65610" w:rsidP="0054736E">
      <w:pPr>
        <w:rPr>
          <w:rFonts w:ascii="Century Gothic" w:hAnsi="Century Gothic"/>
          <w:sz w:val="22"/>
          <w:szCs w:val="22"/>
        </w:rPr>
      </w:pPr>
    </w:p>
    <w:p w14:paraId="107EEA68" w14:textId="2C413F55" w:rsidR="006F5D5E" w:rsidRPr="00400D8B" w:rsidRDefault="006B57EB" w:rsidP="0054736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These two baptisms symbolize being born of the water and of the Spirit. </w:t>
      </w:r>
    </w:p>
    <w:sectPr w:rsidR="006F5D5E" w:rsidRPr="00400D8B" w:rsidSect="0079646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B474" w14:textId="77777777" w:rsidR="00700B37" w:rsidRDefault="00700B37" w:rsidP="00CF2141">
      <w:r>
        <w:separator/>
      </w:r>
    </w:p>
  </w:endnote>
  <w:endnote w:type="continuationSeparator" w:id="0">
    <w:p w14:paraId="0399DABA" w14:textId="77777777" w:rsidR="00700B37" w:rsidRDefault="00700B37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3FCEC3C2" w:rsidR="00CF2141" w:rsidRPr="00CF2141" w:rsidRDefault="0000056C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Created by </w:t>
    </w:r>
    <w:r w:rsidR="00CF2141" w:rsidRPr="00CF2141">
      <w:rPr>
        <w:rFonts w:ascii="Century Gothic" w:hAnsi="Century Gothic"/>
        <w:sz w:val="16"/>
        <w:szCs w:val="16"/>
      </w:rPr>
      <w:t>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31AA" w14:textId="77777777" w:rsidR="00700B37" w:rsidRDefault="00700B37" w:rsidP="00CF2141">
      <w:r>
        <w:separator/>
      </w:r>
    </w:p>
  </w:footnote>
  <w:footnote w:type="continuationSeparator" w:id="0">
    <w:p w14:paraId="2B7C2D98" w14:textId="77777777" w:rsidR="00700B37" w:rsidRDefault="00700B37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2020370"/>
      <w:docPartObj>
        <w:docPartGallery w:val="Page Numbers (Top of Page)"/>
        <w:docPartUnique/>
      </w:docPartObj>
    </w:sdtPr>
    <w:sdtContent>
      <w:p w14:paraId="065DC84A" w14:textId="6F5B4136" w:rsidR="0000056C" w:rsidRDefault="0000056C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6AEE04" w14:textId="77777777" w:rsidR="0000056C" w:rsidRDefault="0000056C" w:rsidP="0000056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2845028"/>
      <w:docPartObj>
        <w:docPartGallery w:val="Page Numbers (Top of Page)"/>
        <w:docPartUnique/>
      </w:docPartObj>
    </w:sdtPr>
    <w:sdtEndPr>
      <w:rPr>
        <w:rStyle w:val="PageNumber"/>
        <w:rFonts w:ascii="Century Gothic" w:hAnsi="Century Gothic"/>
        <w:sz w:val="16"/>
        <w:szCs w:val="16"/>
      </w:rPr>
    </w:sdtEndPr>
    <w:sdtContent>
      <w:p w14:paraId="6539CCBF" w14:textId="5F5B0B91" w:rsidR="0000056C" w:rsidRPr="0000056C" w:rsidRDefault="0000056C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00056C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00056C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00056C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00056C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00056C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17D0E4B7" w14:textId="77777777" w:rsidR="0000056C" w:rsidRDefault="0000056C" w:rsidP="0000056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159"/>
    <w:multiLevelType w:val="hybridMultilevel"/>
    <w:tmpl w:val="BB96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646C"/>
    <w:multiLevelType w:val="hybridMultilevel"/>
    <w:tmpl w:val="8B443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DE2"/>
    <w:multiLevelType w:val="hybridMultilevel"/>
    <w:tmpl w:val="D310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17754"/>
    <w:multiLevelType w:val="hybridMultilevel"/>
    <w:tmpl w:val="539E27B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4DF1"/>
    <w:multiLevelType w:val="hybridMultilevel"/>
    <w:tmpl w:val="C136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7995"/>
    <w:multiLevelType w:val="hybridMultilevel"/>
    <w:tmpl w:val="1BDE8A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81E6A"/>
    <w:multiLevelType w:val="hybridMultilevel"/>
    <w:tmpl w:val="F648D3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165CC"/>
    <w:multiLevelType w:val="hybridMultilevel"/>
    <w:tmpl w:val="2ADEDD2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7830F0"/>
    <w:multiLevelType w:val="hybridMultilevel"/>
    <w:tmpl w:val="1BDE8A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B212F"/>
    <w:multiLevelType w:val="hybridMultilevel"/>
    <w:tmpl w:val="414EA0B8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62E0"/>
    <w:multiLevelType w:val="hybridMultilevel"/>
    <w:tmpl w:val="A4409440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70E40"/>
    <w:multiLevelType w:val="hybridMultilevel"/>
    <w:tmpl w:val="D310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B347B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B4B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E064A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B0823"/>
    <w:multiLevelType w:val="hybridMultilevel"/>
    <w:tmpl w:val="BAE6A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F0946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173EC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F07C5"/>
    <w:multiLevelType w:val="hybridMultilevel"/>
    <w:tmpl w:val="719ABD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D5282"/>
    <w:multiLevelType w:val="hybridMultilevel"/>
    <w:tmpl w:val="1FCEA28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4A9"/>
    <w:multiLevelType w:val="hybridMultilevel"/>
    <w:tmpl w:val="2D3EF8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866D60"/>
    <w:multiLevelType w:val="hybridMultilevel"/>
    <w:tmpl w:val="FD32FC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641F4"/>
    <w:multiLevelType w:val="hybridMultilevel"/>
    <w:tmpl w:val="BF721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2683F"/>
    <w:multiLevelType w:val="hybridMultilevel"/>
    <w:tmpl w:val="F1BC79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374271"/>
    <w:multiLevelType w:val="hybridMultilevel"/>
    <w:tmpl w:val="73AAA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75608"/>
    <w:multiLevelType w:val="hybridMultilevel"/>
    <w:tmpl w:val="7132F7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8776F4"/>
    <w:multiLevelType w:val="hybridMultilevel"/>
    <w:tmpl w:val="622E0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1BDB"/>
    <w:multiLevelType w:val="hybridMultilevel"/>
    <w:tmpl w:val="961A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00F92"/>
    <w:multiLevelType w:val="hybridMultilevel"/>
    <w:tmpl w:val="F48A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02E86"/>
    <w:multiLevelType w:val="hybridMultilevel"/>
    <w:tmpl w:val="E8742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D37CA"/>
    <w:multiLevelType w:val="hybridMultilevel"/>
    <w:tmpl w:val="9A8C6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C47A0"/>
    <w:multiLevelType w:val="hybridMultilevel"/>
    <w:tmpl w:val="4D04F84E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A1C"/>
    <w:multiLevelType w:val="hybridMultilevel"/>
    <w:tmpl w:val="761207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15524"/>
    <w:multiLevelType w:val="hybridMultilevel"/>
    <w:tmpl w:val="539E27B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B26D0"/>
    <w:multiLevelType w:val="hybridMultilevel"/>
    <w:tmpl w:val="4BFC7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C4B6E"/>
    <w:multiLevelType w:val="hybridMultilevel"/>
    <w:tmpl w:val="0FA23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B703B"/>
    <w:multiLevelType w:val="hybridMultilevel"/>
    <w:tmpl w:val="13E6B8D6"/>
    <w:lvl w:ilvl="0" w:tplc="292490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43E67"/>
    <w:multiLevelType w:val="hybridMultilevel"/>
    <w:tmpl w:val="81C274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0333A"/>
    <w:multiLevelType w:val="hybridMultilevel"/>
    <w:tmpl w:val="D61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82ED0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94CC3"/>
    <w:multiLevelType w:val="hybridMultilevel"/>
    <w:tmpl w:val="103E6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D82860"/>
    <w:multiLevelType w:val="hybridMultilevel"/>
    <w:tmpl w:val="BD50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52264">
    <w:abstractNumId w:val="31"/>
  </w:num>
  <w:num w:numId="2" w16cid:durableId="28188985">
    <w:abstractNumId w:val="21"/>
  </w:num>
  <w:num w:numId="3" w16cid:durableId="862088474">
    <w:abstractNumId w:val="37"/>
  </w:num>
  <w:num w:numId="4" w16cid:durableId="876352873">
    <w:abstractNumId w:val="38"/>
  </w:num>
  <w:num w:numId="5" w16cid:durableId="1702244602">
    <w:abstractNumId w:val="25"/>
  </w:num>
  <w:num w:numId="6" w16cid:durableId="238297213">
    <w:abstractNumId w:val="11"/>
  </w:num>
  <w:num w:numId="7" w16cid:durableId="1021783704">
    <w:abstractNumId w:val="2"/>
  </w:num>
  <w:num w:numId="8" w16cid:durableId="1549996346">
    <w:abstractNumId w:val="30"/>
  </w:num>
  <w:num w:numId="9" w16cid:durableId="962273059">
    <w:abstractNumId w:val="26"/>
  </w:num>
  <w:num w:numId="10" w16cid:durableId="565458044">
    <w:abstractNumId w:val="35"/>
  </w:num>
  <w:num w:numId="11" w16cid:durableId="2048334749">
    <w:abstractNumId w:val="27"/>
  </w:num>
  <w:num w:numId="12" w16cid:durableId="731316828">
    <w:abstractNumId w:val="34"/>
  </w:num>
  <w:num w:numId="13" w16cid:durableId="846480231">
    <w:abstractNumId w:val="22"/>
  </w:num>
  <w:num w:numId="14" w16cid:durableId="1972206315">
    <w:abstractNumId w:val="10"/>
  </w:num>
  <w:num w:numId="15" w16cid:durableId="1216551008">
    <w:abstractNumId w:val="28"/>
  </w:num>
  <w:num w:numId="16" w16cid:durableId="163858175">
    <w:abstractNumId w:val="14"/>
  </w:num>
  <w:num w:numId="17" w16cid:durableId="459155283">
    <w:abstractNumId w:val="13"/>
  </w:num>
  <w:num w:numId="18" w16cid:durableId="227764576">
    <w:abstractNumId w:val="33"/>
  </w:num>
  <w:num w:numId="19" w16cid:durableId="554583778">
    <w:abstractNumId w:val="3"/>
  </w:num>
  <w:num w:numId="20" w16cid:durableId="1540166461">
    <w:abstractNumId w:val="29"/>
  </w:num>
  <w:num w:numId="21" w16cid:durableId="1953970866">
    <w:abstractNumId w:val="17"/>
  </w:num>
  <w:num w:numId="22" w16cid:durableId="774902193">
    <w:abstractNumId w:val="24"/>
  </w:num>
  <w:num w:numId="23" w16cid:durableId="2045978756">
    <w:abstractNumId w:val="40"/>
  </w:num>
  <w:num w:numId="24" w16cid:durableId="1077628006">
    <w:abstractNumId w:val="0"/>
  </w:num>
  <w:num w:numId="25" w16cid:durableId="741563125">
    <w:abstractNumId w:val="15"/>
  </w:num>
  <w:num w:numId="26" w16cid:durableId="644353525">
    <w:abstractNumId w:val="39"/>
  </w:num>
  <w:num w:numId="27" w16cid:durableId="227618732">
    <w:abstractNumId w:val="19"/>
  </w:num>
  <w:num w:numId="28" w16cid:durableId="526217321">
    <w:abstractNumId w:val="12"/>
  </w:num>
  <w:num w:numId="29" w16cid:durableId="1647469209">
    <w:abstractNumId w:val="16"/>
  </w:num>
  <w:num w:numId="30" w16cid:durableId="354574664">
    <w:abstractNumId w:val="32"/>
  </w:num>
  <w:num w:numId="31" w16cid:durableId="920068025">
    <w:abstractNumId w:val="4"/>
  </w:num>
  <w:num w:numId="32" w16cid:durableId="2106724268">
    <w:abstractNumId w:val="36"/>
  </w:num>
  <w:num w:numId="33" w16cid:durableId="1281913232">
    <w:abstractNumId w:val="41"/>
  </w:num>
  <w:num w:numId="34" w16cid:durableId="2096170176">
    <w:abstractNumId w:val="6"/>
  </w:num>
  <w:num w:numId="35" w16cid:durableId="1353798948">
    <w:abstractNumId w:val="18"/>
  </w:num>
  <w:num w:numId="36" w16cid:durableId="1445997573">
    <w:abstractNumId w:val="7"/>
  </w:num>
  <w:num w:numId="37" w16cid:durableId="1684672415">
    <w:abstractNumId w:val="23"/>
  </w:num>
  <w:num w:numId="38" w16cid:durableId="451679915">
    <w:abstractNumId w:val="20"/>
  </w:num>
  <w:num w:numId="39" w16cid:durableId="713428347">
    <w:abstractNumId w:val="9"/>
  </w:num>
  <w:num w:numId="40" w16cid:durableId="502862114">
    <w:abstractNumId w:val="1"/>
  </w:num>
  <w:num w:numId="41" w16cid:durableId="1574584288">
    <w:abstractNumId w:val="5"/>
  </w:num>
  <w:num w:numId="42" w16cid:durableId="1224873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0056C"/>
    <w:rsid w:val="00014787"/>
    <w:rsid w:val="000C0A6F"/>
    <w:rsid w:val="000D3CA2"/>
    <w:rsid w:val="000E3371"/>
    <w:rsid w:val="000F39FF"/>
    <w:rsid w:val="000F618B"/>
    <w:rsid w:val="0011514C"/>
    <w:rsid w:val="00134CA2"/>
    <w:rsid w:val="00174E73"/>
    <w:rsid w:val="00176815"/>
    <w:rsid w:val="001936F3"/>
    <w:rsid w:val="002142AB"/>
    <w:rsid w:val="00247BF9"/>
    <w:rsid w:val="00262259"/>
    <w:rsid w:val="0026287F"/>
    <w:rsid w:val="0027555E"/>
    <w:rsid w:val="00275FB7"/>
    <w:rsid w:val="002A3568"/>
    <w:rsid w:val="002B78B7"/>
    <w:rsid w:val="002C4C78"/>
    <w:rsid w:val="0032060B"/>
    <w:rsid w:val="00325645"/>
    <w:rsid w:val="00353C73"/>
    <w:rsid w:val="003C07E5"/>
    <w:rsid w:val="003C0FD9"/>
    <w:rsid w:val="003D2986"/>
    <w:rsid w:val="00400D8B"/>
    <w:rsid w:val="0042589D"/>
    <w:rsid w:val="00466400"/>
    <w:rsid w:val="00497E15"/>
    <w:rsid w:val="004C7AFC"/>
    <w:rsid w:val="004F091A"/>
    <w:rsid w:val="004F3DF1"/>
    <w:rsid w:val="0054736E"/>
    <w:rsid w:val="005713D1"/>
    <w:rsid w:val="005A5941"/>
    <w:rsid w:val="005C5BB1"/>
    <w:rsid w:val="00600D92"/>
    <w:rsid w:val="00690864"/>
    <w:rsid w:val="006B57EB"/>
    <w:rsid w:val="006E14DF"/>
    <w:rsid w:val="006E335A"/>
    <w:rsid w:val="006F5D5E"/>
    <w:rsid w:val="00700B37"/>
    <w:rsid w:val="0070547C"/>
    <w:rsid w:val="00705B58"/>
    <w:rsid w:val="007257F6"/>
    <w:rsid w:val="007512FE"/>
    <w:rsid w:val="00767501"/>
    <w:rsid w:val="00796469"/>
    <w:rsid w:val="007A5AEA"/>
    <w:rsid w:val="007D30D9"/>
    <w:rsid w:val="00811BC5"/>
    <w:rsid w:val="00825202"/>
    <w:rsid w:val="008271B2"/>
    <w:rsid w:val="00835AFE"/>
    <w:rsid w:val="00842ABE"/>
    <w:rsid w:val="00846761"/>
    <w:rsid w:val="00846B8D"/>
    <w:rsid w:val="00852977"/>
    <w:rsid w:val="00857350"/>
    <w:rsid w:val="008842D1"/>
    <w:rsid w:val="008923F0"/>
    <w:rsid w:val="009165A2"/>
    <w:rsid w:val="00947F54"/>
    <w:rsid w:val="00984208"/>
    <w:rsid w:val="00985B02"/>
    <w:rsid w:val="00A01744"/>
    <w:rsid w:val="00A24B9D"/>
    <w:rsid w:val="00A65610"/>
    <w:rsid w:val="00A84922"/>
    <w:rsid w:val="00A93189"/>
    <w:rsid w:val="00AA3684"/>
    <w:rsid w:val="00AB62D1"/>
    <w:rsid w:val="00B51C73"/>
    <w:rsid w:val="00B76229"/>
    <w:rsid w:val="00B970FA"/>
    <w:rsid w:val="00BB488A"/>
    <w:rsid w:val="00BC4B3C"/>
    <w:rsid w:val="00BD5963"/>
    <w:rsid w:val="00C56E63"/>
    <w:rsid w:val="00C6486E"/>
    <w:rsid w:val="00C7089C"/>
    <w:rsid w:val="00C90060"/>
    <w:rsid w:val="00CF2141"/>
    <w:rsid w:val="00D14513"/>
    <w:rsid w:val="00D23B6E"/>
    <w:rsid w:val="00D3317C"/>
    <w:rsid w:val="00D53177"/>
    <w:rsid w:val="00D663DB"/>
    <w:rsid w:val="00D80A3C"/>
    <w:rsid w:val="00D86C49"/>
    <w:rsid w:val="00D91DA7"/>
    <w:rsid w:val="00DD29CB"/>
    <w:rsid w:val="00E16EF0"/>
    <w:rsid w:val="00E208A3"/>
    <w:rsid w:val="00E3696F"/>
    <w:rsid w:val="00E64FE3"/>
    <w:rsid w:val="00E92511"/>
    <w:rsid w:val="00ED2E71"/>
    <w:rsid w:val="00ED67B5"/>
    <w:rsid w:val="00EE2B38"/>
    <w:rsid w:val="00F046F9"/>
    <w:rsid w:val="00F52371"/>
    <w:rsid w:val="00F54701"/>
    <w:rsid w:val="00F6455F"/>
    <w:rsid w:val="00FA0110"/>
    <w:rsid w:val="00FD0BCC"/>
    <w:rsid w:val="00FD6F09"/>
    <w:rsid w:val="00FE1623"/>
    <w:rsid w:val="00FE57D4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character" w:styleId="PageNumber">
    <w:name w:val="page number"/>
    <w:basedOn w:val="DefaultParagraphFont"/>
    <w:uiPriority w:val="99"/>
    <w:semiHidden/>
    <w:unhideWhenUsed/>
    <w:rsid w:val="0000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4</cp:revision>
  <cp:lastPrinted>2022-12-13T19:04:00Z</cp:lastPrinted>
  <dcterms:created xsi:type="dcterms:W3CDTF">2023-01-02T20:19:00Z</dcterms:created>
  <dcterms:modified xsi:type="dcterms:W3CDTF">2023-02-20T17:01:00Z</dcterms:modified>
</cp:coreProperties>
</file>