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73.6" w:lineRule="auto"/>
        <w:jc w:val="center"/>
        <w:rPr>
          <w:b w:val="1"/>
          <w:bCs w:val="1"/>
          <w:sz w:val="24"/>
          <w:szCs w:val="24"/>
        </w:rPr>
      </w:pPr>
      <w:bookmarkStart w:colFirst="0" w:colLast="0" w:name="_4n4q5tnqyugx" w:id="0"/>
      <w:bookmarkEnd w:id="0"/>
      <w:r w:rsidDel="00000000" w:rsidR="00000000" w:rsidRPr="00000000">
        <w:rPr>
          <w:b w:val="1"/>
          <w:bCs w:val="1"/>
          <w:sz w:val="24"/>
          <w:szCs w:val="24"/>
          <w:rtl w:val="0"/>
        </w:rPr>
        <w:t xml:space="preserve">March 8 Sermon - Pastor John Warnock</w:t>
      </w:r>
    </w:p>
    <w:p w:rsidR="00000000" w:rsidDel="00000000" w:rsidP="00000000" w:rsidRDefault="00000000" w:rsidRPr="00000000" w14:paraId="00000002">
      <w:pPr>
        <w:pStyle w:val="Heading2"/>
        <w:keepNext w:val="0"/>
        <w:keepLines w:val="0"/>
        <w:spacing w:after="0" w:before="0" w:line="273.6" w:lineRule="auto"/>
        <w:jc w:val="center"/>
        <w:rPr>
          <w:b w:val="1"/>
          <w:bCs w:val="1"/>
          <w:sz w:val="24"/>
          <w:szCs w:val="24"/>
        </w:rPr>
      </w:pPr>
      <w:bookmarkStart w:colFirst="0" w:colLast="0" w:name="_yxfccdt27yw2" w:id="1"/>
      <w:bookmarkEnd w:id="1"/>
      <w:r w:rsidDel="00000000" w:rsidR="00000000" w:rsidRPr="00000000">
        <w:rPr>
          <w:b w:val="1"/>
          <w:bCs w:val="1"/>
          <w:sz w:val="24"/>
          <w:szCs w:val="24"/>
          <w:rtl w:val="0"/>
        </w:rPr>
        <w:t xml:space="preserve"> Sermon: A Prayer for Dogwood</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Focus Passage: Acts 9:31</w:t>
      </w:r>
    </w:p>
    <w:p w:rsidR="00000000" w:rsidDel="00000000" w:rsidP="00000000" w:rsidRDefault="00000000" w:rsidRPr="00000000" w14:paraId="00000004">
      <w:pPr>
        <w:spacing w:after="240" w:before="240" w:lineRule="auto"/>
        <w:ind w:left="0" w:firstLine="0"/>
        <w:rPr>
          <w:sz w:val="24"/>
          <w:szCs w:val="24"/>
        </w:rPr>
      </w:pPr>
      <w:r w:rsidDel="00000000" w:rsidR="00000000" w:rsidRPr="00000000">
        <w:rPr>
          <w:b w:val="1"/>
          <w:bCs w:val="1"/>
          <w:sz w:val="24"/>
          <w:szCs w:val="24"/>
          <w:rtl w:val="0"/>
        </w:rPr>
        <w:t xml:space="preserve">Icebreaker: </w:t>
      </w:r>
      <w:r w:rsidDel="00000000" w:rsidR="00000000" w:rsidRPr="00000000">
        <w:rPr>
          <w:sz w:val="24"/>
          <w:szCs w:val="24"/>
          <w:rtl w:val="0"/>
        </w:rPr>
        <w:t xml:space="preserve">If you could have a "peaceful" day doing anything you want, what would it look like?</w:t>
      </w:r>
    </w:p>
    <w:p w:rsidR="00000000" w:rsidDel="00000000" w:rsidP="00000000" w:rsidRDefault="00000000" w:rsidRPr="00000000" w14:paraId="00000005">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Transition: </w:t>
      </w:r>
      <w:r w:rsidDel="00000000" w:rsidR="00000000" w:rsidRPr="00000000">
        <w:rPr>
          <w:color w:val="ff0000"/>
          <w:sz w:val="24"/>
          <w:szCs w:val="24"/>
          <w:rtl w:val="0"/>
        </w:rPr>
        <w:t xml:space="preserve">Pastor John opened by describing a 'white-knuckle' traffic moment on the 75/85 connector to show how easily our peace can be shaken. In contrast, Acts 9:31 shows us a church that was healthy and thriving despite the pressures of its environment. Today, we are going to look at the five specific prayers he shared to help us move from just 'getting through the day' to living on mission as a church family.</w:t>
      </w:r>
    </w:p>
    <w:p w:rsidR="00000000" w:rsidDel="00000000" w:rsidP="00000000" w:rsidRDefault="00000000" w:rsidRPr="00000000" w14:paraId="00000006">
      <w:pPr>
        <w:pStyle w:val="Heading3"/>
        <w:keepNext w:val="0"/>
        <w:keepLines w:val="0"/>
        <w:spacing w:before="280" w:lineRule="auto"/>
        <w:rPr>
          <w:b w:val="1"/>
          <w:bCs w:val="1"/>
          <w:color w:val="000000"/>
          <w:sz w:val="24"/>
          <w:szCs w:val="24"/>
        </w:rPr>
      </w:pPr>
      <w:bookmarkStart w:colFirst="0" w:colLast="0" w:name="_v76ywj5hc5n5" w:id="2"/>
      <w:bookmarkEnd w:id="2"/>
      <w:r w:rsidDel="00000000" w:rsidR="00000000" w:rsidRPr="00000000">
        <w:rPr>
          <w:b w:val="1"/>
          <w:bCs w:val="1"/>
          <w:color w:val="000000"/>
          <w:sz w:val="24"/>
          <w:szCs w:val="24"/>
          <w:rtl w:val="0"/>
        </w:rPr>
        <w:t xml:space="preserve">Discussion Questions</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1. Pastor John noted that peace is often used as a foundation for growth; how does the "peace with God" described in Acts 9:31 help you stay calm when life feels as stressful as Atlanta traffic?</w:t>
      </w:r>
    </w:p>
    <w:p w:rsidR="00000000" w:rsidDel="00000000" w:rsidP="00000000" w:rsidRDefault="00000000" w:rsidRPr="00000000" w14:paraId="00000008">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Peace is a state that provides the stability needed for everything else in the Christian life. Romans 5:1 tells us this peace is established through Christ, allowing us to remain steady even when external circumstances are chaotic.</w:t>
      </w:r>
    </w:p>
    <w:p w:rsidR="00000000" w:rsidDel="00000000" w:rsidP="00000000" w:rsidRDefault="00000000" w:rsidRPr="00000000" w14:paraId="00000009">
      <w:pPr>
        <w:spacing w:after="240" w:before="240" w:lineRule="auto"/>
        <w:rPr>
          <w:b w:val="1"/>
          <w:bCs w:val="1"/>
          <w:sz w:val="24"/>
          <w:szCs w:val="24"/>
        </w:rPr>
      </w:pPr>
      <w:r w:rsidDel="00000000" w:rsidR="00000000" w:rsidRPr="00000000">
        <w:rPr>
          <w:b w:val="1"/>
          <w:bCs w:val="1"/>
          <w:sz w:val="24"/>
          <w:szCs w:val="24"/>
          <w:rtl w:val="0"/>
        </w:rPr>
        <w:t xml:space="preserve">2. The sermon defines being "strengthened" as a construction process (edifying); what are some practical ways we can "build up" the spiritual foundations of others in our group?</w:t>
      </w:r>
    </w:p>
    <w:p w:rsidR="00000000" w:rsidDel="00000000" w:rsidP="00000000" w:rsidRDefault="00000000" w:rsidRPr="00000000" w14:paraId="0000000A">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Edification is the intentional act of reinforcing the faith of those around us through encouragement and truth. Hebrews 10:24-25 urges us to consider how we may spur one another on toward love and good deeds as we build each other up.</w:t>
      </w:r>
    </w:p>
    <w:p w:rsidR="00000000" w:rsidDel="00000000" w:rsidP="00000000" w:rsidRDefault="00000000" w:rsidRPr="00000000" w14:paraId="0000000B">
      <w:pPr>
        <w:spacing w:after="240" w:before="240" w:lineRule="auto"/>
        <w:rPr>
          <w:b w:val="1"/>
          <w:bCs w:val="1"/>
          <w:sz w:val="24"/>
          <w:szCs w:val="24"/>
        </w:rPr>
      </w:pPr>
      <w:r w:rsidDel="00000000" w:rsidR="00000000" w:rsidRPr="00000000">
        <w:rPr>
          <w:b w:val="1"/>
          <w:bCs w:val="1"/>
          <w:sz w:val="24"/>
          <w:szCs w:val="24"/>
          <w:rtl w:val="0"/>
        </w:rPr>
        <w:t xml:space="preserve">3. Pastor John prayed that we would have a "proper understanding of who God is." How does a holy reverence for God’s authority change the way you make daily decisions?</w:t>
      </w:r>
    </w:p>
    <w:p w:rsidR="00000000" w:rsidDel="00000000" w:rsidP="00000000" w:rsidRDefault="00000000" w:rsidRPr="00000000" w14:paraId="0000000C">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Walking in the "fear of the Lord" means recognizing God’s holiness and sovereignty over every aspect of our lives. Proverbs 1:7 teaches that this awe-filled respect is the true starting point for the wisdom and obedience needed for a healthy church.</w:t>
      </w:r>
    </w:p>
    <w:p w:rsidR="00000000" w:rsidDel="00000000" w:rsidP="00000000" w:rsidRDefault="00000000" w:rsidRPr="00000000" w14:paraId="0000000D">
      <w:pPr>
        <w:spacing w:after="240" w:before="240" w:lineRule="auto"/>
        <w:rPr>
          <w:b w:val="1"/>
          <w:bCs w:val="1"/>
          <w:sz w:val="24"/>
          <w:szCs w:val="24"/>
        </w:rPr>
      </w:pPr>
      <w:r w:rsidDel="00000000" w:rsidR="00000000" w:rsidRPr="00000000">
        <w:rPr>
          <w:b w:val="1"/>
          <w:bCs w:val="1"/>
          <w:sz w:val="24"/>
          <w:szCs w:val="24"/>
          <w:rtl w:val="0"/>
        </w:rPr>
        <w:t xml:space="preserve">4. Considering the Greek word </w:t>
      </w:r>
      <w:r w:rsidDel="00000000" w:rsidR="00000000" w:rsidRPr="00000000">
        <w:rPr>
          <w:b w:val="1"/>
          <w:bCs w:val="1"/>
          <w:i w:val="1"/>
          <w:iCs w:val="1"/>
          <w:sz w:val="24"/>
          <w:szCs w:val="24"/>
          <w:rtl w:val="0"/>
        </w:rPr>
        <w:t xml:space="preserve">paraklesis</w:t>
      </w:r>
      <w:r w:rsidDel="00000000" w:rsidR="00000000" w:rsidRPr="00000000">
        <w:rPr>
          <w:b w:val="1"/>
          <w:bCs w:val="1"/>
          <w:sz w:val="24"/>
          <w:szCs w:val="24"/>
          <w:rtl w:val="0"/>
        </w:rPr>
        <w:t xml:space="preserve"> (Helper), how have you experienced the Holy Spirit’s "encouragement" giving you the stamina to keep following Jesus?</w:t>
      </w:r>
    </w:p>
    <w:p w:rsidR="00000000" w:rsidDel="00000000" w:rsidP="00000000" w:rsidRDefault="00000000" w:rsidRPr="00000000" w14:paraId="0000000E">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The Holy Spirit acts as our divine "second wind," coming alongside us to provide specific comfort and strength during trials. As promised in John 14:16, this Helper ensures we are never alone as we navigate the challenges of living on mission.</w:t>
      </w:r>
    </w:p>
    <w:p w:rsidR="00000000" w:rsidDel="00000000" w:rsidP="00000000" w:rsidRDefault="00000000" w:rsidRPr="00000000" w14:paraId="0000000F">
      <w:pPr>
        <w:spacing w:after="240" w:before="240" w:lineRule="auto"/>
        <w:rPr>
          <w:b w:val="1"/>
          <w:bCs w:val="1"/>
          <w:sz w:val="24"/>
          <w:szCs w:val="24"/>
        </w:rPr>
      </w:pPr>
      <w:r w:rsidDel="00000000" w:rsidR="00000000" w:rsidRPr="00000000">
        <w:rPr>
          <w:b w:val="1"/>
          <w:bCs w:val="1"/>
          <w:sz w:val="24"/>
          <w:szCs w:val="24"/>
          <w:rtl w:val="0"/>
        </w:rPr>
        <w:t xml:space="preserve">5. If multiplication is a "byproduct of spiritual health," how should we pray for growth at Dogwood without making "numbers" our primary focus?</w:t>
      </w:r>
    </w:p>
    <w:p w:rsidR="00000000" w:rsidDel="00000000" w:rsidP="00000000" w:rsidRDefault="00000000" w:rsidRPr="00000000" w14:paraId="00000010">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Multiplication is the natural result of a church body that is abiding in the Vine and walking in obedience. John 15:5 makes it clear that while apart from Christ we can do nothing, a healthy, abiding church will always bear fruit.</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6. Pastor John stated that the "best way to start living on mission is to pray it would be so"; how can these five prayers shift our perspective toward the Great Commission?</w:t>
      </w:r>
    </w:p>
    <w:p w:rsidR="00000000" w:rsidDel="00000000" w:rsidP="00000000" w:rsidRDefault="00000000" w:rsidRPr="00000000" w14:paraId="00000012">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Prayer aligns our hearts with God's mission to reach the lost and make more and better disciples. Acts 1:8 reminds us that the Spirit's power is given specifically so that we might be effective witnesses to the community around us.</w:t>
      </w:r>
    </w:p>
    <w:p w:rsidR="00000000" w:rsidDel="00000000" w:rsidP="00000000" w:rsidRDefault="00000000" w:rsidRPr="00000000" w14:paraId="00000013">
      <w:pPr>
        <w:spacing w:after="240" w:before="240" w:lineRule="auto"/>
        <w:rPr>
          <w:b w:val="1"/>
          <w:bCs w:val="1"/>
          <w:sz w:val="24"/>
          <w:szCs w:val="24"/>
        </w:rPr>
      </w:pPr>
      <w:r w:rsidDel="00000000" w:rsidR="00000000" w:rsidRPr="00000000">
        <w:rPr>
          <w:b w:val="1"/>
          <w:bCs w:val="1"/>
          <w:sz w:val="24"/>
          <w:szCs w:val="24"/>
          <w:rtl w:val="0"/>
        </w:rPr>
        <w:t xml:space="preserve">7. Imagine if God truly "shapes us into the kind of people who live like Jesus"; which of these five areas (peace, strength, reverence, encouragement, growth) do you want to see most in your life this week?</w:t>
      </w:r>
    </w:p>
    <w:p w:rsidR="00000000" w:rsidDel="00000000" w:rsidP="00000000" w:rsidRDefault="00000000" w:rsidRPr="00000000" w14:paraId="00000014">
      <w:pPr>
        <w:spacing w:after="240" w:before="240" w:lineRule="auto"/>
        <w:ind w:left="0" w:firstLine="0"/>
        <w:rPr>
          <w:color w:val="ff0000"/>
          <w:sz w:val="24"/>
          <w:szCs w:val="24"/>
        </w:rPr>
      </w:pPr>
      <w:r w:rsidDel="00000000" w:rsidR="00000000" w:rsidRPr="00000000">
        <w:rPr>
          <w:b w:val="1"/>
          <w:bCs w:val="1"/>
          <w:color w:val="ff0000"/>
          <w:sz w:val="24"/>
          <w:szCs w:val="24"/>
          <w:rtl w:val="0"/>
        </w:rPr>
        <w:t xml:space="preserve">Leader Notes:</w:t>
      </w:r>
      <w:r w:rsidDel="00000000" w:rsidR="00000000" w:rsidRPr="00000000">
        <w:rPr>
          <w:color w:val="ff0000"/>
          <w:sz w:val="24"/>
          <w:szCs w:val="24"/>
          <w:rtl w:val="0"/>
        </w:rPr>
        <w:t xml:space="preserve"> Corporate revival starts when individuals sincerely ask God to change them from the inside out to look more like Christ. James 5:16 reminds us that the fervent prayer of a righteous person is powerful and can lead to the spiritual health we see in the early church.</w:t>
      </w:r>
    </w:p>
    <w:p w:rsidR="00000000" w:rsidDel="00000000" w:rsidP="00000000" w:rsidRDefault="00000000" w:rsidRPr="00000000" w14:paraId="00000015">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