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May 31 Sermon - Pastor Keith Moore</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gp99q3hwmuzv" w:id="1"/>
      <w:bookmarkEnd w:id="1"/>
      <w:r w:rsidDel="00000000" w:rsidR="00000000" w:rsidRPr="00000000">
        <w:rPr>
          <w:b w:val="1"/>
          <w:bCs w:val="1"/>
          <w:sz w:val="24"/>
          <w:szCs w:val="24"/>
          <w:rtl w:val="0"/>
        </w:rPr>
        <w:t xml:space="preserve">Sermon Series: Following Jesus 2026</w:t>
      </w:r>
    </w:p>
    <w:p w:rsidR="00000000" w:rsidDel="00000000" w:rsidP="00000000" w:rsidRDefault="00000000" w:rsidRPr="00000000" w14:paraId="00000003">
      <w:pPr>
        <w:pStyle w:val="Heading2"/>
        <w:keepNext w:val="0"/>
        <w:keepLines w:val="0"/>
        <w:spacing w:after="0" w:before="0" w:line="273.6" w:lineRule="auto"/>
        <w:jc w:val="center"/>
        <w:rPr>
          <w:b w:val="1"/>
          <w:bCs w:val="1"/>
          <w:sz w:val="24"/>
          <w:szCs w:val="24"/>
        </w:rPr>
      </w:pPr>
      <w:bookmarkStart w:colFirst="0" w:colLast="0" w:name="_s5rc44jil24n" w:id="2"/>
      <w:bookmarkEnd w:id="2"/>
      <w:r w:rsidDel="00000000" w:rsidR="00000000" w:rsidRPr="00000000">
        <w:rPr>
          <w:b w:val="1"/>
          <w:bCs w:val="1"/>
          <w:sz w:val="24"/>
          <w:szCs w:val="24"/>
          <w:rtl w:val="0"/>
        </w:rPr>
        <w:t xml:space="preserve">Sermon: Understanding the Agony of Jesus For You</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Focus Passages: Matthew 26:36–46; Mark 14:32–42; Luke 22:40–46; John 18:1</w:t>
      </w:r>
    </w:p>
    <w:p w:rsidR="00000000" w:rsidDel="00000000" w:rsidP="00000000" w:rsidRDefault="00000000" w:rsidRPr="00000000" w14:paraId="00000005">
      <w:pPr>
        <w:pStyle w:val="Heading3"/>
        <w:keepNext w:val="0"/>
        <w:keepLines w:val="0"/>
        <w:spacing w:before="280" w:lineRule="auto"/>
        <w:rPr>
          <w:color w:val="000000"/>
          <w:sz w:val="24"/>
          <w:szCs w:val="24"/>
        </w:rPr>
      </w:pPr>
      <w:bookmarkStart w:colFirst="0" w:colLast="0" w:name="_aluljrery4pv" w:id="3"/>
      <w:bookmarkEnd w:id="3"/>
      <w:r w:rsidDel="00000000" w:rsidR="00000000" w:rsidRPr="00000000">
        <w:rPr>
          <w:b w:val="1"/>
          <w:bCs w:val="1"/>
          <w:color w:val="000000"/>
          <w:sz w:val="24"/>
          <w:szCs w:val="24"/>
          <w:rtl w:val="0"/>
        </w:rPr>
        <w:t xml:space="preserve">Icebreaker: </w:t>
      </w:r>
      <w:r w:rsidDel="00000000" w:rsidR="00000000" w:rsidRPr="00000000">
        <w:rPr>
          <w:color w:val="000000"/>
          <w:sz w:val="24"/>
          <w:szCs w:val="24"/>
          <w:rtl w:val="0"/>
        </w:rPr>
        <w:t xml:space="preserve">What’s the most physically or emotionally exhausting moment you’ve ever experienced?</w:t>
      </w:r>
    </w:p>
    <w:p w:rsidR="00000000" w:rsidDel="00000000" w:rsidP="00000000" w:rsidRDefault="00000000" w:rsidRPr="00000000" w14:paraId="00000006">
      <w:pPr>
        <w:pStyle w:val="Heading3"/>
        <w:keepNext w:val="0"/>
        <w:keepLines w:val="0"/>
        <w:spacing w:before="280" w:lineRule="auto"/>
        <w:rPr>
          <w:color w:val="ff0000"/>
          <w:sz w:val="24"/>
          <w:szCs w:val="24"/>
        </w:rPr>
      </w:pPr>
      <w:bookmarkStart w:colFirst="0" w:colLast="0" w:name="_2vpifyfhfxs6" w:id="4"/>
      <w:bookmarkEnd w:id="4"/>
      <w:r w:rsidDel="00000000" w:rsidR="00000000" w:rsidRPr="00000000">
        <w:rPr>
          <w:b w:val="1"/>
          <w:bCs w:val="1"/>
          <w:color w:val="000000"/>
          <w:sz w:val="24"/>
          <w:szCs w:val="24"/>
          <w:rtl w:val="0"/>
        </w:rPr>
        <w:t xml:space="preserve">Leader Transition</w:t>
      </w:r>
      <w:r w:rsidDel="00000000" w:rsidR="00000000" w:rsidRPr="00000000">
        <w:rPr>
          <w:color w:val="000000"/>
          <w:sz w:val="24"/>
          <w:szCs w:val="24"/>
          <w:rtl w:val="0"/>
        </w:rPr>
        <w:t xml:space="preserve">: </w:t>
      </w:r>
      <w:r w:rsidDel="00000000" w:rsidR="00000000" w:rsidRPr="00000000">
        <w:rPr>
          <w:color w:val="ff0000"/>
          <w:sz w:val="24"/>
          <w:szCs w:val="24"/>
          <w:rtl w:val="0"/>
        </w:rPr>
        <w:t xml:space="preserve">Pastor Keith took us into the Garden of Gethsemane, where we saw the overwhelming agony of Jesus before the cross. This passage helps us understand not only the suffering of Christ but also the depth of God’s love, the seriousness of sin, and Jesus' surrender to the Father’s will. As we discuss the sermon, let’s remember that Jesus willingly endured this agony for us.</w:t>
      </w:r>
    </w:p>
    <w:p w:rsidR="00000000" w:rsidDel="00000000" w:rsidP="00000000" w:rsidRDefault="00000000" w:rsidRPr="00000000" w14:paraId="00000007">
      <w:pPr>
        <w:pStyle w:val="Heading2"/>
        <w:keepNext w:val="0"/>
        <w:keepLines w:val="0"/>
        <w:spacing w:after="80" w:lineRule="auto"/>
        <w:rPr>
          <w:b w:val="1"/>
          <w:bCs w:val="1"/>
          <w:sz w:val="24"/>
          <w:szCs w:val="24"/>
        </w:rPr>
      </w:pPr>
      <w:bookmarkStart w:colFirst="0" w:colLast="0" w:name="_jr74rndd6vnl" w:id="5"/>
      <w:bookmarkEnd w:id="5"/>
      <w:r w:rsidDel="00000000" w:rsidR="00000000" w:rsidRPr="00000000">
        <w:rPr>
          <w:b w:val="1"/>
          <w:bCs w:val="1"/>
          <w:sz w:val="24"/>
          <w:szCs w:val="24"/>
          <w:rtl w:val="0"/>
        </w:rPr>
        <w:t xml:space="preserve">Discussion Questions</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3pf9v4gq9h1m" w:id="6"/>
      <w:bookmarkEnd w:id="6"/>
      <w:r w:rsidDel="00000000" w:rsidR="00000000" w:rsidRPr="00000000">
        <w:rPr>
          <w:b w:val="1"/>
          <w:bCs w:val="1"/>
          <w:color w:val="000000"/>
          <w:sz w:val="24"/>
          <w:szCs w:val="24"/>
          <w:rtl w:val="0"/>
        </w:rPr>
        <w:t xml:space="preserve">1. Jesus’ agony in Gethsemane was deeper than fear of physical death. According to the sermon and passages like Isaiah 53:6, what was Jesus truly experiencing in the garden?</w:t>
      </w:r>
    </w:p>
    <w:p w:rsidR="00000000" w:rsidDel="00000000" w:rsidP="00000000" w:rsidRDefault="00000000" w:rsidRPr="00000000" w14:paraId="00000009">
      <w:pPr>
        <w:pStyle w:val="Heading4"/>
        <w:keepNext w:val="0"/>
        <w:keepLines w:val="0"/>
        <w:spacing w:after="40" w:before="240" w:lineRule="auto"/>
        <w:rPr>
          <w:color w:val="ff0000"/>
          <w:sz w:val="24"/>
          <w:szCs w:val="24"/>
        </w:rPr>
      </w:pPr>
      <w:bookmarkStart w:colFirst="0" w:colLast="0" w:name="_rlema76vkl0e" w:id="7"/>
      <w:bookmarkEnd w:id="7"/>
      <w:r w:rsidDel="00000000" w:rsidR="00000000" w:rsidRPr="00000000">
        <w:rPr>
          <w:b w:val="1"/>
          <w:bCs w:val="1"/>
          <w:color w:val="000000"/>
          <w:rtl w:val="0"/>
        </w:rPr>
        <w:t xml:space="preserve">Leader Guide: </w:t>
      </w:r>
      <w:r w:rsidDel="00000000" w:rsidR="00000000" w:rsidRPr="00000000">
        <w:rPr>
          <w:color w:val="ff0000"/>
          <w:sz w:val="24"/>
          <w:szCs w:val="24"/>
          <w:rtl w:val="0"/>
        </w:rPr>
        <w:t xml:space="preserve">Help the group see that Jesus was beginning to experience the weight of God’s wrath against sin and the separation caused by bearing humanity’s sin. Pastor Keith explained that for the first time in eternity, fellowship with the Father was interrupted because Jesus was becoming the substitute for sinners. Cross references: Isaiah 53:4–6; 2 Corinthians 5:21. Encourage the group to reflect on how serious sin really is if this was the cost required to save us.</w:t>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iq7gd02v0ekk" w:id="8"/>
      <w:bookmarkEnd w:id="8"/>
      <w:r w:rsidDel="00000000" w:rsidR="00000000" w:rsidRPr="00000000">
        <w:rPr>
          <w:b w:val="1"/>
          <w:bCs w:val="1"/>
          <w:color w:val="000000"/>
          <w:sz w:val="24"/>
          <w:szCs w:val="24"/>
          <w:rtl w:val="0"/>
        </w:rPr>
        <w:t xml:space="preserve">2. Read Matthew 26:39 aloud. What stands out to you about Jesus praying, “Not as I will, but as You will”?</w:t>
      </w:r>
    </w:p>
    <w:p w:rsidR="00000000" w:rsidDel="00000000" w:rsidP="00000000" w:rsidRDefault="00000000" w:rsidRPr="00000000" w14:paraId="0000000B">
      <w:pPr>
        <w:pStyle w:val="Heading4"/>
        <w:keepNext w:val="0"/>
        <w:keepLines w:val="0"/>
        <w:spacing w:after="40" w:before="240" w:lineRule="auto"/>
        <w:rPr>
          <w:color w:val="ff0000"/>
          <w:sz w:val="24"/>
          <w:szCs w:val="24"/>
        </w:rPr>
      </w:pPr>
      <w:bookmarkStart w:colFirst="0" w:colLast="0" w:name="_apnwbb8slqlv" w:id="9"/>
      <w:bookmarkEnd w:id="9"/>
      <w:r w:rsidDel="00000000" w:rsidR="00000000" w:rsidRPr="00000000">
        <w:rPr>
          <w:b w:val="1"/>
          <w:bCs w:val="1"/>
          <w:color w:val="ff0000"/>
          <w:rtl w:val="0"/>
        </w:rPr>
        <w:t xml:space="preserve">Leader Guide: </w:t>
      </w:r>
      <w:r w:rsidDel="00000000" w:rsidR="00000000" w:rsidRPr="00000000">
        <w:rPr>
          <w:color w:val="ff0000"/>
          <w:sz w:val="24"/>
          <w:szCs w:val="24"/>
          <w:rtl w:val="0"/>
        </w:rPr>
        <w:t xml:space="preserve">This question focuses on surrender and obedience. Jesus fully </w:t>
      </w:r>
      <w:r w:rsidDel="00000000" w:rsidR="00000000" w:rsidRPr="00000000">
        <w:rPr>
          <w:color w:val="ff0000"/>
          <w:rtl w:val="0"/>
        </w:rPr>
        <w:t xml:space="preserve">and honestly expressed His anguish </w:t>
      </w:r>
      <w:r w:rsidDel="00000000" w:rsidR="00000000" w:rsidRPr="00000000">
        <w:rPr>
          <w:color w:val="ff0000"/>
          <w:sz w:val="24"/>
          <w:szCs w:val="24"/>
          <w:rtl w:val="0"/>
        </w:rPr>
        <w:t xml:space="preserve">to the Father, yet ultimately submitted Himself completely to God’s will. Remind the group that surrender is not weakness</w:t>
      </w:r>
      <w:r w:rsidDel="00000000" w:rsidR="00000000" w:rsidRPr="00000000">
        <w:rPr>
          <w:color w:val="ff0000"/>
          <w:rtl w:val="0"/>
        </w:rPr>
        <w:t xml:space="preserve">: </w:t>
      </w:r>
      <w:r w:rsidDel="00000000" w:rsidR="00000000" w:rsidRPr="00000000">
        <w:rPr>
          <w:color w:val="ff0000"/>
          <w:sz w:val="24"/>
          <w:szCs w:val="24"/>
          <w:rtl w:val="0"/>
        </w:rPr>
        <w:t xml:space="preserve">it is trust. Ask the group to consider where obedience feels costly in their own lives. </w:t>
      </w:r>
      <w:r w:rsidDel="00000000" w:rsidR="00000000" w:rsidRPr="00000000">
        <w:rPr>
          <w:color w:val="ff0000"/>
          <w:rtl w:val="0"/>
        </w:rPr>
        <w:t xml:space="preserve">Cross references: Philippians 2:8; Hebrews 5:7–9.</w: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4m5y3alucs4f" w:id="10"/>
      <w:bookmarkEnd w:id="10"/>
      <w:r w:rsidDel="00000000" w:rsidR="00000000" w:rsidRPr="00000000">
        <w:rPr>
          <w:b w:val="1"/>
          <w:bCs w:val="1"/>
          <w:color w:val="000000"/>
          <w:sz w:val="24"/>
          <w:szCs w:val="24"/>
          <w:rtl w:val="0"/>
        </w:rPr>
        <w:t xml:space="preserve">3. Pastor Keith said that the wrath of God and the love of God meet together at the cross. Why is it important to understand both truths together?</w:t>
      </w:r>
    </w:p>
    <w:p w:rsidR="00000000" w:rsidDel="00000000" w:rsidP="00000000" w:rsidRDefault="00000000" w:rsidRPr="00000000" w14:paraId="0000000D">
      <w:pPr>
        <w:pStyle w:val="Heading4"/>
        <w:keepNext w:val="0"/>
        <w:keepLines w:val="0"/>
        <w:spacing w:after="40" w:before="240" w:lineRule="auto"/>
        <w:rPr>
          <w:color w:val="ff0000"/>
          <w:sz w:val="24"/>
          <w:szCs w:val="24"/>
        </w:rPr>
      </w:pPr>
      <w:bookmarkStart w:colFirst="0" w:colLast="0" w:name="_f6bwtdv2u7c4" w:id="11"/>
      <w:bookmarkEnd w:id="11"/>
      <w:r w:rsidDel="00000000" w:rsidR="00000000" w:rsidRPr="00000000">
        <w:rPr>
          <w:b w:val="1"/>
          <w:bCs w:val="1"/>
          <w:color w:val="ff0000"/>
          <w:rtl w:val="0"/>
        </w:rPr>
        <w:t xml:space="preserve">Leader Guide: </w:t>
      </w:r>
      <w:r w:rsidDel="00000000" w:rsidR="00000000" w:rsidRPr="00000000">
        <w:rPr>
          <w:color w:val="ff0000"/>
          <w:sz w:val="24"/>
          <w:szCs w:val="24"/>
          <w:rtl w:val="0"/>
        </w:rPr>
        <w:t xml:space="preserve">Some people want a loving God without justice, while others only focus on judgment. Pastor Keith explained that a God who ignored evil would not actually be good or loving. Yet God’s love is displayed in that He took the punishment Himself through Christ. Help the group see that the cross </w:t>
      </w:r>
      <w:r w:rsidDel="00000000" w:rsidR="00000000" w:rsidRPr="00000000">
        <w:rPr>
          <w:color w:val="ff0000"/>
          <w:rtl w:val="0"/>
        </w:rPr>
        <w:t xml:space="preserve">perfectly demonstrates both God’s holiness and His mercy</w:t>
      </w:r>
      <w:r w:rsidDel="00000000" w:rsidR="00000000" w:rsidRPr="00000000">
        <w:rPr>
          <w:color w:val="ff0000"/>
          <w:sz w:val="24"/>
          <w:szCs w:val="24"/>
          <w:rtl w:val="0"/>
        </w:rPr>
        <w:t xml:space="preserve">. </w:t>
      </w:r>
      <w:r w:rsidDel="00000000" w:rsidR="00000000" w:rsidRPr="00000000">
        <w:rPr>
          <w:color w:val="ff0000"/>
          <w:rtl w:val="0"/>
        </w:rPr>
        <w:t xml:space="preserve">Cross references: Romans 3:23–26; Romans 5:8; 1 John 4:9–10.</w: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pbtpn87r9elw" w:id="12"/>
      <w:bookmarkEnd w:id="12"/>
      <w:r w:rsidDel="00000000" w:rsidR="00000000" w:rsidRPr="00000000">
        <w:rPr>
          <w:b w:val="1"/>
          <w:bCs w:val="1"/>
          <w:color w:val="000000"/>
          <w:sz w:val="24"/>
          <w:szCs w:val="24"/>
          <w:rtl w:val="0"/>
        </w:rPr>
        <w:t xml:space="preserve">4. Compare the disciples’ sleeping with Jesus’ praying in Gethsemane. What warning or encouragement do you take from that contrast?</w:t>
      </w:r>
    </w:p>
    <w:p w:rsidR="00000000" w:rsidDel="00000000" w:rsidP="00000000" w:rsidRDefault="00000000" w:rsidRPr="00000000" w14:paraId="0000000F">
      <w:pPr>
        <w:pStyle w:val="Heading4"/>
        <w:keepNext w:val="0"/>
        <w:keepLines w:val="0"/>
        <w:spacing w:after="40" w:before="240" w:lineRule="auto"/>
        <w:rPr>
          <w:color w:val="ff0000"/>
          <w:sz w:val="24"/>
          <w:szCs w:val="24"/>
        </w:rPr>
      </w:pPr>
      <w:bookmarkStart w:colFirst="0" w:colLast="0" w:name="_fg5lx6oshryb" w:id="13"/>
      <w:bookmarkEnd w:id="13"/>
      <w:r w:rsidDel="00000000" w:rsidR="00000000" w:rsidRPr="00000000">
        <w:rPr>
          <w:b w:val="1"/>
          <w:bCs w:val="1"/>
          <w:color w:val="ff0000"/>
          <w:rtl w:val="0"/>
        </w:rPr>
        <w:t xml:space="preserve">Leader Guide: </w:t>
      </w:r>
      <w:r w:rsidDel="00000000" w:rsidR="00000000" w:rsidRPr="00000000">
        <w:rPr>
          <w:color w:val="ff0000"/>
          <w:sz w:val="24"/>
          <w:szCs w:val="24"/>
          <w:rtl w:val="0"/>
        </w:rPr>
        <w:t xml:space="preserve">Jesus repeatedly called the disciples to “watch and pray,” yet they slept because of weakness and sorrow. </w:t>
      </w:r>
      <w:r w:rsidDel="00000000" w:rsidR="00000000" w:rsidRPr="00000000">
        <w:rPr>
          <w:color w:val="ff0000"/>
          <w:rtl w:val="0"/>
        </w:rPr>
        <w:t xml:space="preserve">The Bible teaches,</w:t>
      </w:r>
      <w:r w:rsidDel="00000000" w:rsidR="00000000" w:rsidRPr="00000000">
        <w:rPr>
          <w:color w:val="ff0000"/>
          <w:sz w:val="24"/>
          <w:szCs w:val="24"/>
          <w:rtl w:val="0"/>
        </w:rPr>
        <w:t xml:space="preserve"> “the spirit is willing, but the flesh is weak.” Discuss how spiritual drift often happens when prayerlessness grows. Encourage practical conversation about staying spiritually alert in daily life. </w:t>
      </w:r>
      <w:r w:rsidDel="00000000" w:rsidR="00000000" w:rsidRPr="00000000">
        <w:rPr>
          <w:color w:val="ff0000"/>
          <w:rtl w:val="0"/>
        </w:rPr>
        <w:t xml:space="preserve">Cross references: Ephesians 6:18; 1 Peter 5:8.</w: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r56sgy8vaan1" w:id="14"/>
      <w:bookmarkEnd w:id="14"/>
      <w:r w:rsidDel="00000000" w:rsidR="00000000" w:rsidRPr="00000000">
        <w:rPr>
          <w:b w:val="1"/>
          <w:bCs w:val="1"/>
          <w:color w:val="000000"/>
          <w:sz w:val="24"/>
          <w:szCs w:val="24"/>
          <w:rtl w:val="0"/>
        </w:rPr>
        <w:t xml:space="preserve">5. Pastor Keith described Jesus drinking “the cup” of God’s wrath for us. How does understanding the meaning of “the cup” deepen your appreciation for the gospel?</w:t>
      </w:r>
    </w:p>
    <w:p w:rsidR="00000000" w:rsidDel="00000000" w:rsidP="00000000" w:rsidRDefault="00000000" w:rsidRPr="00000000" w14:paraId="00000011">
      <w:pPr>
        <w:pStyle w:val="Heading4"/>
        <w:keepNext w:val="0"/>
        <w:keepLines w:val="0"/>
        <w:spacing w:after="40" w:before="240" w:lineRule="auto"/>
        <w:rPr>
          <w:color w:val="ff0000"/>
          <w:sz w:val="24"/>
          <w:szCs w:val="24"/>
        </w:rPr>
      </w:pPr>
      <w:bookmarkStart w:colFirst="0" w:colLast="0" w:name="_ewvyvs89kgtx" w:id="15"/>
      <w:bookmarkEnd w:id="15"/>
      <w:r w:rsidDel="00000000" w:rsidR="00000000" w:rsidRPr="00000000">
        <w:rPr>
          <w:b w:val="1"/>
          <w:bCs w:val="1"/>
          <w:color w:val="ff0000"/>
          <w:rtl w:val="0"/>
        </w:rPr>
        <w:t xml:space="preserve">Leader Guide: </w:t>
      </w:r>
      <w:r w:rsidDel="00000000" w:rsidR="00000000" w:rsidRPr="00000000">
        <w:rPr>
          <w:color w:val="ff0000"/>
          <w:sz w:val="24"/>
          <w:szCs w:val="24"/>
          <w:rtl w:val="0"/>
        </w:rPr>
        <w:t xml:space="preserve">Explain that in Scripture the “cup” often symbolizes God’s judgment and wrath against sin (Jeremiah 25:15; Psalm 75:8; Isaiah 51:17). Jesus willingly drank that cup so believers would not have to. This helps us understand substitutionary atonement</w:t>
      </w:r>
      <w:r w:rsidDel="00000000" w:rsidR="00000000" w:rsidRPr="00000000">
        <w:rPr>
          <w:color w:val="ff0000"/>
          <w:rtl w:val="0"/>
        </w:rPr>
        <w:t xml:space="preserve">. This is </w:t>
      </w:r>
      <w:r w:rsidDel="00000000" w:rsidR="00000000" w:rsidRPr="00000000">
        <w:rPr>
          <w:color w:val="ff0000"/>
          <w:sz w:val="24"/>
          <w:szCs w:val="24"/>
          <w:rtl w:val="0"/>
        </w:rPr>
        <w:t xml:space="preserve">Jesus taking our place. Encourage the group not to rush past familiar gospel truths but to sit in the wonder of Christ’s sacrifice.</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2qu72zqve9s" w:id="16"/>
      <w:bookmarkEnd w:id="16"/>
      <w:r w:rsidDel="00000000" w:rsidR="00000000" w:rsidRPr="00000000">
        <w:rPr>
          <w:b w:val="1"/>
          <w:bCs w:val="1"/>
          <w:color w:val="000000"/>
          <w:sz w:val="24"/>
          <w:szCs w:val="24"/>
          <w:rtl w:val="0"/>
        </w:rPr>
        <w:t xml:space="preserve">6. In the sermon, Pastor Keith said, “Jesus was rejected so we could be accepted.” How should that truth affect the way believers live and worship?</w:t>
      </w:r>
    </w:p>
    <w:p w:rsidR="00000000" w:rsidDel="00000000" w:rsidP="00000000" w:rsidRDefault="00000000" w:rsidRPr="00000000" w14:paraId="00000013">
      <w:pPr>
        <w:pStyle w:val="Heading4"/>
        <w:keepNext w:val="0"/>
        <w:keepLines w:val="0"/>
        <w:spacing w:after="40" w:before="240" w:lineRule="auto"/>
        <w:rPr>
          <w:color w:val="ff0000"/>
          <w:sz w:val="24"/>
          <w:szCs w:val="24"/>
        </w:rPr>
      </w:pPr>
      <w:bookmarkStart w:colFirst="0" w:colLast="0" w:name="_9njfcszif6i8" w:id="17"/>
      <w:bookmarkEnd w:id="17"/>
      <w:r w:rsidDel="00000000" w:rsidR="00000000" w:rsidRPr="00000000">
        <w:rPr>
          <w:b w:val="1"/>
          <w:bCs w:val="1"/>
          <w:color w:val="ff0000"/>
          <w:rtl w:val="0"/>
        </w:rPr>
        <w:t xml:space="preserve">Leader Guide: </w:t>
      </w:r>
      <w:r w:rsidDel="00000000" w:rsidR="00000000" w:rsidRPr="00000000">
        <w:rPr>
          <w:color w:val="ff0000"/>
          <w:sz w:val="24"/>
          <w:szCs w:val="24"/>
          <w:rtl w:val="0"/>
        </w:rPr>
        <w:t xml:space="preserve">This question moves toward application and gratitude. Because Jesus endured rejection, believers are welcomed into fellowship with God. Cross references: Romans 8:1; Ephesians 1:6–7. Encourage responses about worship, assurance, humility, and freedom from shame. Remind the group that Christianity is rooted in what Christ has done for us, not what we achieve for Him.</w:t>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7ep6j0utum95" w:id="18"/>
      <w:bookmarkEnd w:id="18"/>
      <w:r w:rsidDel="00000000" w:rsidR="00000000" w:rsidRPr="00000000">
        <w:rPr>
          <w:b w:val="1"/>
          <w:bCs w:val="1"/>
          <w:color w:val="000000"/>
          <w:sz w:val="24"/>
          <w:szCs w:val="24"/>
          <w:rtl w:val="0"/>
        </w:rPr>
        <w:t xml:space="preserve">7. After studying Gethsemane, what part of Jesus’ character or work impacts you most personally right now?</w:t>
      </w:r>
    </w:p>
    <w:p w:rsidR="00000000" w:rsidDel="00000000" w:rsidP="00000000" w:rsidRDefault="00000000" w:rsidRPr="00000000" w14:paraId="00000015">
      <w:pPr>
        <w:pStyle w:val="Heading4"/>
        <w:keepNext w:val="0"/>
        <w:keepLines w:val="0"/>
        <w:spacing w:after="40" w:before="240" w:lineRule="auto"/>
        <w:rPr>
          <w:color w:val="ff0000"/>
          <w:sz w:val="24"/>
          <w:szCs w:val="24"/>
        </w:rPr>
      </w:pPr>
      <w:bookmarkStart w:colFirst="0" w:colLast="0" w:name="_c9j3bsris6u6" w:id="19"/>
      <w:bookmarkEnd w:id="19"/>
      <w:r w:rsidDel="00000000" w:rsidR="00000000" w:rsidRPr="00000000">
        <w:rPr>
          <w:b w:val="1"/>
          <w:bCs w:val="1"/>
          <w:color w:val="000000"/>
          <w:rtl w:val="0"/>
        </w:rPr>
        <w:t xml:space="preserve">Leader Guide: </w:t>
      </w:r>
      <w:r w:rsidDel="00000000" w:rsidR="00000000" w:rsidRPr="00000000">
        <w:rPr>
          <w:color w:val="ff0000"/>
          <w:sz w:val="24"/>
          <w:szCs w:val="24"/>
          <w:rtl w:val="0"/>
        </w:rPr>
        <w:t xml:space="preserve">Some may be moved by Jesus’ obedience, others by His suffering, love, endurance, or willingness to face the cross. Pastor Keith’s sermon repeatedly pointed us back to the personal nature of Christ’s sacrifice</w:t>
      </w:r>
      <w:r w:rsidDel="00000000" w:rsidR="00000000" w:rsidRPr="00000000">
        <w:rPr>
          <w:color w:val="ff0000"/>
          <w:rtl w:val="0"/>
        </w:rPr>
        <w:t xml:space="preserve"> </w:t>
      </w:r>
      <w:r w:rsidDel="00000000" w:rsidR="00000000" w:rsidRPr="00000000">
        <w:rPr>
          <w:color w:val="ff0000"/>
          <w:sz w:val="24"/>
          <w:szCs w:val="24"/>
          <w:rtl w:val="0"/>
        </w:rPr>
        <w:t xml:space="preserve">“for you.” Encourage honest responses and close by reminding the group that Jesus understands suffering and invites us to trust Him fully. Cross reference: Hebrews 4:14–16.</w:t>
      </w:r>
    </w:p>
    <w:p w:rsidR="00000000" w:rsidDel="00000000" w:rsidP="00000000" w:rsidRDefault="00000000" w:rsidRPr="00000000" w14:paraId="00000016">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