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D4BF" w14:textId="028CD35D" w:rsidR="00A97428" w:rsidRPr="00AB54BD" w:rsidRDefault="00517E54" w:rsidP="00517E54">
      <w:pPr>
        <w:rPr>
          <w:sz w:val="28"/>
          <w:szCs w:val="28"/>
        </w:rPr>
      </w:pPr>
      <w:r>
        <w:rPr>
          <w:noProof/>
          <w:sz w:val="28"/>
          <w:szCs w:val="28"/>
        </w:rPr>
        <w:drawing>
          <wp:inline distT="0" distB="0" distL="0" distR="0" wp14:anchorId="6F95435D" wp14:editId="2B248128">
            <wp:extent cx="5167223" cy="3086100"/>
            <wp:effectExtent l="0" t="0" r="1905" b="0"/>
            <wp:docPr id="831050350"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0350" name="Picture 1" descr="A blue circl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3180" cy="3107575"/>
                    </a:xfrm>
                    <a:prstGeom prst="rect">
                      <a:avLst/>
                    </a:prstGeom>
                  </pic:spPr>
                </pic:pic>
              </a:graphicData>
            </a:graphic>
          </wp:inline>
        </w:drawing>
      </w:r>
    </w:p>
    <w:p w14:paraId="62AEE0C0" w14:textId="5074F798" w:rsidR="002A0B97" w:rsidRPr="00AB54BD" w:rsidRDefault="002A0B97" w:rsidP="00A97428">
      <w:pPr>
        <w:jc w:val="center"/>
      </w:pPr>
    </w:p>
    <w:p w14:paraId="5DD8511B" w14:textId="77777777" w:rsidR="00681CE3" w:rsidRPr="00AB54BD" w:rsidRDefault="00681CE3" w:rsidP="00451D23">
      <w:pPr>
        <w:pStyle w:val="Heading3"/>
        <w:tabs>
          <w:tab w:val="right" w:pos="9923"/>
        </w:tabs>
      </w:pPr>
    </w:p>
    <w:p w14:paraId="2C21665D" w14:textId="77777777" w:rsidR="00A97428" w:rsidRPr="00AB54BD" w:rsidRDefault="00A97428" w:rsidP="00A97428">
      <w:pPr>
        <w:rPr>
          <w:sz w:val="28"/>
          <w:szCs w:val="28"/>
        </w:rPr>
      </w:pPr>
    </w:p>
    <w:p w14:paraId="5365A784" w14:textId="77777777" w:rsidR="00A97428" w:rsidRPr="00AB54BD" w:rsidRDefault="00A97428" w:rsidP="00A97428">
      <w:pPr>
        <w:rPr>
          <w:sz w:val="28"/>
          <w:szCs w:val="28"/>
        </w:rPr>
      </w:pPr>
    </w:p>
    <w:p w14:paraId="46F3A486" w14:textId="77777777" w:rsidR="00681CE3" w:rsidRPr="00AB54BD" w:rsidRDefault="00681CE3" w:rsidP="00451D23">
      <w:pPr>
        <w:pStyle w:val="Heading3"/>
        <w:tabs>
          <w:tab w:val="right" w:pos="9923"/>
        </w:tabs>
      </w:pPr>
    </w:p>
    <w:p w14:paraId="2BABE4C9" w14:textId="466368C3" w:rsidR="00451D23" w:rsidRPr="00972C1E" w:rsidRDefault="00517E54" w:rsidP="00517E54">
      <w:pPr>
        <w:pStyle w:val="Heading3"/>
        <w:ind w:firstLine="720"/>
        <w:rPr>
          <w:sz w:val="32"/>
          <w:szCs w:val="32"/>
        </w:rPr>
      </w:pPr>
      <w:r>
        <w:rPr>
          <w:sz w:val="32"/>
          <w:szCs w:val="32"/>
        </w:rPr>
        <w:t xml:space="preserve">                                </w:t>
      </w:r>
      <w:r w:rsidR="00451D23" w:rsidRPr="00972C1E">
        <w:rPr>
          <w:sz w:val="32"/>
          <w:szCs w:val="32"/>
        </w:rPr>
        <w:t>Production Team</w:t>
      </w:r>
    </w:p>
    <w:p w14:paraId="5FD859AE" w14:textId="77777777" w:rsidR="002A0B97" w:rsidRPr="00972C1E" w:rsidRDefault="002A0B97" w:rsidP="00517E54">
      <w:pPr>
        <w:rPr>
          <w:sz w:val="28"/>
          <w:szCs w:val="28"/>
        </w:rPr>
      </w:pPr>
    </w:p>
    <w:p w14:paraId="1132D085" w14:textId="7E3665AE" w:rsidR="00827611" w:rsidRDefault="00517E54" w:rsidP="00517E54">
      <w:pPr>
        <w:pStyle w:val="Heading1"/>
        <w:ind w:firstLine="720"/>
        <w:rPr>
          <w:sz w:val="72"/>
          <w:szCs w:val="72"/>
        </w:rPr>
      </w:pPr>
      <w:r>
        <w:rPr>
          <w:sz w:val="72"/>
          <w:szCs w:val="72"/>
        </w:rPr>
        <w:t xml:space="preserve">    </w:t>
      </w:r>
      <w:r w:rsidR="00B756BA">
        <w:rPr>
          <w:sz w:val="72"/>
          <w:szCs w:val="72"/>
        </w:rPr>
        <w:t>Lyrics &amp; Media</w:t>
      </w:r>
      <w:r w:rsidR="00AF7E6C">
        <w:rPr>
          <w:sz w:val="72"/>
          <w:szCs w:val="72"/>
        </w:rPr>
        <w:t xml:space="preserve"> Tech</w:t>
      </w:r>
    </w:p>
    <w:p w14:paraId="4ECAA28B" w14:textId="42A0C423" w:rsidR="005624C3" w:rsidRPr="005624C3" w:rsidRDefault="00517E54" w:rsidP="00517E54">
      <w:pPr>
        <w:rPr>
          <w:b/>
          <w:bCs/>
        </w:rPr>
      </w:pPr>
      <w:r>
        <w:rPr>
          <w:b/>
          <w:bCs/>
        </w:rPr>
        <w:t xml:space="preserve">                                               </w:t>
      </w:r>
      <w:r w:rsidR="005624C3" w:rsidRPr="005624C3">
        <w:rPr>
          <w:b/>
          <w:bCs/>
        </w:rPr>
        <w:t>ProPresenter</w:t>
      </w:r>
      <w:r w:rsidR="00D928BB">
        <w:rPr>
          <w:b/>
          <w:bCs/>
        </w:rPr>
        <w:t xml:space="preserve"> 7</w:t>
      </w:r>
      <w:r w:rsidR="0060079A">
        <w:rPr>
          <w:b/>
          <w:bCs/>
        </w:rPr>
        <w:t xml:space="preserve"> by Renewed Vision</w:t>
      </w:r>
    </w:p>
    <w:p w14:paraId="632B9786" w14:textId="1A60CB3F" w:rsidR="002A0B97" w:rsidRPr="00972C1E" w:rsidRDefault="002A0B97" w:rsidP="00517E54">
      <w:pPr>
        <w:rPr>
          <w:sz w:val="28"/>
          <w:szCs w:val="28"/>
        </w:rPr>
      </w:pPr>
    </w:p>
    <w:p w14:paraId="3DB5E800" w14:textId="4AC77D4F" w:rsidR="002A0B97" w:rsidRPr="00972C1E" w:rsidRDefault="00517E54" w:rsidP="00517E54">
      <w:pPr>
        <w:pStyle w:val="Heading3"/>
        <w:ind w:firstLine="720"/>
        <w:rPr>
          <w:sz w:val="32"/>
          <w:szCs w:val="32"/>
        </w:rPr>
      </w:pPr>
      <w:r>
        <w:rPr>
          <w:sz w:val="32"/>
          <w:szCs w:val="32"/>
        </w:rPr>
        <w:t xml:space="preserve">                                  </w:t>
      </w:r>
      <w:r w:rsidR="00F3396A" w:rsidRPr="00972C1E">
        <w:rPr>
          <w:sz w:val="32"/>
          <w:szCs w:val="32"/>
        </w:rPr>
        <w:t>P</w:t>
      </w:r>
      <w:r w:rsidR="002A0B97" w:rsidRPr="00972C1E">
        <w:rPr>
          <w:sz w:val="32"/>
          <w:szCs w:val="32"/>
        </w:rPr>
        <w:t>osition Handbook</w:t>
      </w:r>
    </w:p>
    <w:p w14:paraId="3E1EC69A" w14:textId="77777777" w:rsidR="002A0B97" w:rsidRPr="00972C1E" w:rsidRDefault="002A0B97" w:rsidP="00827611">
      <w:pPr>
        <w:rPr>
          <w:sz w:val="28"/>
          <w:szCs w:val="28"/>
        </w:rPr>
      </w:pPr>
    </w:p>
    <w:p w14:paraId="0A8AA8BA" w14:textId="77777777" w:rsidR="008A04DD" w:rsidRDefault="008A04DD" w:rsidP="00CB1937">
      <w:pPr>
        <w:pStyle w:val="Heading1"/>
      </w:pPr>
    </w:p>
    <w:p w14:paraId="7DD9D221" w14:textId="77777777" w:rsidR="008A04DD" w:rsidRPr="008A04DD" w:rsidRDefault="008A04DD" w:rsidP="008A04DD"/>
    <w:p w14:paraId="6689CD15" w14:textId="77777777" w:rsidR="008A04DD" w:rsidRPr="008A04DD" w:rsidRDefault="008A04DD" w:rsidP="008A04DD"/>
    <w:p w14:paraId="0578158C" w14:textId="77777777" w:rsidR="008A04DD" w:rsidRPr="008A04DD" w:rsidRDefault="008A04DD" w:rsidP="008A04DD"/>
    <w:p w14:paraId="15F5F0C5" w14:textId="77777777" w:rsidR="008A04DD" w:rsidRPr="008A04DD" w:rsidRDefault="008A04DD" w:rsidP="008A04DD"/>
    <w:p w14:paraId="1CC5EC73" w14:textId="77777777" w:rsidR="008A04DD" w:rsidRPr="008A04DD" w:rsidRDefault="008A04DD" w:rsidP="008A04DD"/>
    <w:p w14:paraId="319CA814" w14:textId="77777777" w:rsidR="008A04DD" w:rsidRPr="008A04DD" w:rsidRDefault="008A04DD" w:rsidP="008A04DD"/>
    <w:p w14:paraId="3D1F2558" w14:textId="77777777" w:rsidR="008A04DD" w:rsidRPr="008A04DD" w:rsidRDefault="008A04DD" w:rsidP="008A04DD"/>
    <w:p w14:paraId="67CD6818" w14:textId="77777777" w:rsidR="008A04DD" w:rsidRPr="008A04DD" w:rsidRDefault="008A04DD" w:rsidP="008A04DD"/>
    <w:p w14:paraId="21103ADD" w14:textId="77777777" w:rsidR="008A04DD" w:rsidRPr="008A04DD" w:rsidRDefault="008A04DD" w:rsidP="008A04DD"/>
    <w:p w14:paraId="55B7B7D6" w14:textId="77777777" w:rsidR="008A04DD" w:rsidRPr="008A04DD" w:rsidRDefault="008A04DD" w:rsidP="008A04DD"/>
    <w:p w14:paraId="2108CD44" w14:textId="77777777" w:rsidR="008A04DD" w:rsidRPr="008A04DD" w:rsidRDefault="008A04DD" w:rsidP="008A04DD"/>
    <w:p w14:paraId="357C72D2" w14:textId="77777777" w:rsidR="00B5434C" w:rsidRPr="00AB54BD" w:rsidRDefault="00B5434C" w:rsidP="00B5434C">
      <w:pPr>
        <w:pStyle w:val="Heading1"/>
        <w:jc w:val="center"/>
      </w:pPr>
      <w:r w:rsidRPr="00AB54BD">
        <w:lastRenderedPageBreak/>
        <w:t xml:space="preserve">What is </w:t>
      </w:r>
      <w:r>
        <w:t>a Lyrics &amp; Media Technician</w:t>
      </w:r>
      <w:r w:rsidRPr="00AB54BD">
        <w:t>?</w:t>
      </w:r>
    </w:p>
    <w:p w14:paraId="024DA80D" w14:textId="77777777" w:rsidR="00B5434C" w:rsidRPr="00AB54BD" w:rsidRDefault="00B5434C" w:rsidP="00B5434C"/>
    <w:p w14:paraId="7834B251" w14:textId="23C52CC5" w:rsidR="00B5434C" w:rsidRDefault="00B5434C" w:rsidP="00B5434C">
      <w:r>
        <w:t>Lyrics &amp; Media (L&amp;M) refers to the position that provides the lyrics, audio, video, and graphic elements to various screens</w:t>
      </w:r>
      <w:r w:rsidR="00B24663">
        <w:t xml:space="preserve"> and the </w:t>
      </w:r>
      <w:r>
        <w:t>live stream</w:t>
      </w:r>
      <w:r w:rsidR="00B24663">
        <w:t>.</w:t>
      </w:r>
      <w:r>
        <w:t xml:space="preserve"> </w:t>
      </w:r>
    </w:p>
    <w:p w14:paraId="18A9C517" w14:textId="77777777" w:rsidR="00B5434C" w:rsidRDefault="00B5434C" w:rsidP="00B5434C"/>
    <w:p w14:paraId="43FAD0E8" w14:textId="77777777" w:rsidR="00B5434C" w:rsidRPr="00F85615" w:rsidRDefault="00B5434C" w:rsidP="00B5434C">
      <w:pPr>
        <w:rPr>
          <w:b/>
          <w:bCs/>
        </w:rPr>
      </w:pPr>
      <w:r w:rsidRPr="00F85615">
        <w:rPr>
          <w:b/>
          <w:bCs/>
        </w:rPr>
        <w:t>The L&amp;M Tech is</w:t>
      </w:r>
      <w:r>
        <w:rPr>
          <w:b/>
          <w:bCs/>
        </w:rPr>
        <w:t>.</w:t>
      </w:r>
      <w:r w:rsidRPr="00F85615">
        <w:rPr>
          <w:b/>
          <w:bCs/>
        </w:rPr>
        <w:t xml:space="preserve"> </w:t>
      </w:r>
    </w:p>
    <w:p w14:paraId="082D2E0D" w14:textId="77777777" w:rsidR="00B5434C" w:rsidRPr="00AB54BD" w:rsidRDefault="00B5434C" w:rsidP="00B5434C"/>
    <w:p w14:paraId="484C4D10" w14:textId="0605086B" w:rsidR="00B5434C" w:rsidRDefault="00B5434C" w:rsidP="00B5434C">
      <w:pPr>
        <w:pStyle w:val="ListParagraph"/>
        <w:ind w:left="270" w:hanging="270"/>
      </w:pPr>
      <w:r w:rsidRPr="00433536">
        <w:rPr>
          <w:b/>
          <w:bCs/>
        </w:rPr>
        <w:t xml:space="preserve">A Servant </w:t>
      </w:r>
      <w:r w:rsidRPr="00AB54BD">
        <w:t xml:space="preserve">– </w:t>
      </w:r>
      <w:r w:rsidR="00CA0486">
        <w:t>T</w:t>
      </w:r>
      <w:r>
        <w:t>he L&amp;M Tech</w:t>
      </w:r>
      <w:r w:rsidR="00CA0486">
        <w:t xml:space="preserve"> is</w:t>
      </w:r>
      <w:r>
        <w:t xml:space="preserve"> tasked with supporting the on-stage vocalists with a confidence monitor</w:t>
      </w:r>
      <w:r w:rsidR="00B24663">
        <w:t xml:space="preserve"> (stage display)</w:t>
      </w:r>
      <w:r>
        <w:t>, and the in-house and online attendees with lyrics text, sermon notes,</w:t>
      </w:r>
      <w:r w:rsidR="00B24663">
        <w:t xml:space="preserve"> scripture, and</w:t>
      </w:r>
      <w:r w:rsidRPr="0057164D">
        <w:t xml:space="preserve"> </w:t>
      </w:r>
      <w:r>
        <w:t>videos. The L&amp;M tech is a critical position that serves and supports every person that takes in the service by allowing them to engage in the service more interactively.</w:t>
      </w:r>
    </w:p>
    <w:p w14:paraId="32353C53" w14:textId="77777777" w:rsidR="00B5434C" w:rsidRPr="00AB54BD" w:rsidRDefault="00B5434C" w:rsidP="00B5434C">
      <w:pPr>
        <w:pStyle w:val="ListParagraph"/>
        <w:numPr>
          <w:ilvl w:val="0"/>
          <w:numId w:val="0"/>
        </w:numPr>
        <w:ind w:left="270"/>
      </w:pPr>
    </w:p>
    <w:p w14:paraId="3F00A0BB" w14:textId="350F8830" w:rsidR="00CA0486" w:rsidRDefault="00B5434C" w:rsidP="00CA0486">
      <w:pPr>
        <w:pStyle w:val="ListParagraph"/>
      </w:pPr>
      <w:r w:rsidRPr="00AB54BD">
        <w:rPr>
          <w:b/>
          <w:bCs/>
        </w:rPr>
        <w:t>Reliabl</w:t>
      </w:r>
      <w:r>
        <w:rPr>
          <w:b/>
          <w:bCs/>
        </w:rPr>
        <w:t>y Focused</w:t>
      </w:r>
      <w:r>
        <w:t xml:space="preserve"> – The L&amp;M Tech must always stay focused to ensure lyrics are advanced, the verses are displayed, and all things multimedia are provided, all at the right moment they’re needed. This takes a high-level of unbroken concentration and conscientiousness.</w:t>
      </w:r>
    </w:p>
    <w:p w14:paraId="156E3609" w14:textId="77777777" w:rsidR="00CA0486" w:rsidRDefault="00CA0486" w:rsidP="00CA0486">
      <w:pPr>
        <w:pStyle w:val="ListParagraph"/>
        <w:numPr>
          <w:ilvl w:val="0"/>
          <w:numId w:val="0"/>
        </w:numPr>
        <w:ind w:left="360"/>
      </w:pPr>
    </w:p>
    <w:p w14:paraId="7AE55C83" w14:textId="0FC89AF7" w:rsidR="00F556B6" w:rsidRPr="00F556B6" w:rsidRDefault="00CA0486" w:rsidP="00CA0486">
      <w:pPr>
        <w:pStyle w:val="ListParagraph"/>
        <w:rPr>
          <w:b/>
          <w:bCs/>
        </w:rPr>
      </w:pPr>
      <w:r w:rsidRPr="00CA0486">
        <w:rPr>
          <w:b/>
          <w:bCs/>
        </w:rPr>
        <w:t>Communicative</w:t>
      </w:r>
      <w:r>
        <w:rPr>
          <w:b/>
          <w:bCs/>
        </w:rPr>
        <w:t xml:space="preserve"> </w:t>
      </w:r>
      <w:r>
        <w:t>– The L&amp;M Tech is tasked with communicating transitions to the Video Director, Telling the directors what is coming up next</w:t>
      </w:r>
      <w:r w:rsidR="00495E86">
        <w:t>.</w:t>
      </w:r>
    </w:p>
    <w:p w14:paraId="0095FF42" w14:textId="4EC8F06F" w:rsidR="00CA0486" w:rsidRDefault="00F556B6" w:rsidP="00F556B6">
      <w:pPr>
        <w:pStyle w:val="ListParagraph"/>
        <w:numPr>
          <w:ilvl w:val="0"/>
          <w:numId w:val="0"/>
        </w:numPr>
        <w:ind w:left="360"/>
      </w:pPr>
      <w:r>
        <w:t xml:space="preserve">For example, </w:t>
      </w:r>
      <w:r w:rsidR="00E9559E">
        <w:t>F</w:t>
      </w:r>
      <w:r>
        <w:t xml:space="preserve">ull </w:t>
      </w:r>
      <w:r w:rsidR="00E9559E">
        <w:t>S</w:t>
      </w:r>
      <w:r>
        <w:t xml:space="preserve">creen </w:t>
      </w:r>
      <w:r w:rsidR="00E9559E">
        <w:t>G</w:t>
      </w:r>
      <w:r>
        <w:t xml:space="preserve">raphics, </w:t>
      </w:r>
      <w:r w:rsidR="00E9559E">
        <w:t>L</w:t>
      </w:r>
      <w:r>
        <w:t xml:space="preserve">yrics, </w:t>
      </w:r>
      <w:r w:rsidR="00E9559E">
        <w:t>S</w:t>
      </w:r>
      <w:r>
        <w:t xml:space="preserve">cripture, </w:t>
      </w:r>
      <w:r w:rsidR="00E9559E">
        <w:t xml:space="preserve">Sermon Notes, </w:t>
      </w:r>
      <w:r>
        <w:t xml:space="preserve">and </w:t>
      </w:r>
      <w:r w:rsidR="00E9559E">
        <w:t>V</w:t>
      </w:r>
      <w:r>
        <w:t xml:space="preserve">ideos. </w:t>
      </w:r>
    </w:p>
    <w:p w14:paraId="2520104F" w14:textId="312B8756" w:rsidR="0060016C" w:rsidRPr="00F556B6" w:rsidRDefault="0060016C" w:rsidP="00F556B6">
      <w:pPr>
        <w:pStyle w:val="ListParagraph"/>
        <w:numPr>
          <w:ilvl w:val="0"/>
          <w:numId w:val="0"/>
        </w:numPr>
        <w:ind w:left="360"/>
      </w:pPr>
      <w:r>
        <w:t>You have to tell them what is coming up next before it happens so they know what is coming up next and can be prepared.</w:t>
      </w:r>
    </w:p>
    <w:p w14:paraId="74E43B10" w14:textId="77777777" w:rsidR="008A04DD" w:rsidRPr="008A04DD" w:rsidRDefault="008A04DD" w:rsidP="008A04DD"/>
    <w:p w14:paraId="7A4932DD" w14:textId="77777777" w:rsidR="008A04DD" w:rsidRDefault="008A04DD" w:rsidP="008A04DD">
      <w:pPr>
        <w:rPr>
          <w:rFonts w:ascii="Akzidenz-Grotesk BQ" w:hAnsi="Akzidenz-Grotesk BQ"/>
          <w:b/>
          <w:bCs/>
          <w:sz w:val="52"/>
          <w:szCs w:val="52"/>
        </w:rPr>
      </w:pPr>
    </w:p>
    <w:p w14:paraId="3926602C" w14:textId="7E3A15B4" w:rsidR="00791F71" w:rsidRDefault="0055054D" w:rsidP="00B5434C">
      <w:pPr>
        <w:pStyle w:val="Heading1"/>
        <w:jc w:val="center"/>
      </w:pPr>
      <w:r w:rsidRPr="008A04DD">
        <w:br w:type="column"/>
      </w:r>
      <w:r w:rsidR="00791F71">
        <w:lastRenderedPageBreak/>
        <w:t>Worship Lyric Best Practices</w:t>
      </w:r>
    </w:p>
    <w:p w14:paraId="415C2CA1" w14:textId="77777777" w:rsidR="008D261F" w:rsidRDefault="008D261F" w:rsidP="00791F71"/>
    <w:p w14:paraId="6DF76ECE" w14:textId="77777777" w:rsidR="00B5434C" w:rsidRDefault="00A64C7A" w:rsidP="009F05C5">
      <w:pPr>
        <w:pStyle w:val="ListParagraph"/>
        <w:numPr>
          <w:ilvl w:val="0"/>
          <w:numId w:val="47"/>
        </w:numPr>
        <w:spacing w:before="240"/>
      </w:pPr>
      <w:r>
        <w:t>As a general term, w</w:t>
      </w:r>
      <w:r w:rsidR="00791F71" w:rsidRPr="00791F71">
        <w:t>hen a</w:t>
      </w:r>
      <w:r w:rsidR="00791F71">
        <w:t xml:space="preserve">dvancing lyrics during a song, </w:t>
      </w:r>
      <w:r w:rsidR="00791F71" w:rsidRPr="009F05C5">
        <w:rPr>
          <w:b/>
          <w:bCs/>
          <w:u w:val="single"/>
        </w:rPr>
        <w:t xml:space="preserve">trigger the next slide </w:t>
      </w:r>
      <w:r w:rsidR="006C6D85" w:rsidRPr="009F05C5">
        <w:rPr>
          <w:b/>
          <w:bCs/>
          <w:u w:val="single"/>
        </w:rPr>
        <w:t>as</w:t>
      </w:r>
      <w:r w:rsidR="00791F71" w:rsidRPr="009F05C5">
        <w:rPr>
          <w:b/>
          <w:bCs/>
          <w:u w:val="single"/>
        </w:rPr>
        <w:t xml:space="preserve"> the </w:t>
      </w:r>
      <w:r w:rsidRPr="009F05C5">
        <w:rPr>
          <w:b/>
          <w:bCs/>
          <w:u w:val="single"/>
        </w:rPr>
        <w:t xml:space="preserve">second to </w:t>
      </w:r>
      <w:r w:rsidR="00791F71" w:rsidRPr="009F05C5">
        <w:rPr>
          <w:b/>
          <w:bCs/>
          <w:u w:val="single"/>
        </w:rPr>
        <w:t xml:space="preserve">last word </w:t>
      </w:r>
      <w:r w:rsidR="006C6D85" w:rsidRPr="009F05C5">
        <w:rPr>
          <w:b/>
          <w:bCs/>
          <w:u w:val="single"/>
        </w:rPr>
        <w:t xml:space="preserve">on the slide </w:t>
      </w:r>
      <w:r w:rsidR="00791F71" w:rsidRPr="009F05C5">
        <w:rPr>
          <w:b/>
          <w:bCs/>
          <w:u w:val="single"/>
        </w:rPr>
        <w:t>begins to be sung</w:t>
      </w:r>
      <w:r w:rsidR="00791F71">
        <w:t xml:space="preserve">. </w:t>
      </w:r>
    </w:p>
    <w:p w14:paraId="5594146A" w14:textId="1B7E6691" w:rsidR="00D422A8" w:rsidRDefault="00791F71" w:rsidP="00B5434C">
      <w:pPr>
        <w:pStyle w:val="ListParagraph"/>
        <w:numPr>
          <w:ilvl w:val="0"/>
          <w:numId w:val="0"/>
        </w:numPr>
        <w:spacing w:before="240"/>
        <w:ind w:left="540"/>
      </w:pPr>
      <w:r>
        <w:t xml:space="preserve">Reader comprehension </w:t>
      </w:r>
      <w:r w:rsidR="00A62A2D">
        <w:t xml:space="preserve">is such that you read and understand the word seconds before you verbalize the word, so </w:t>
      </w:r>
      <w:r w:rsidR="00EE606A">
        <w:t xml:space="preserve">the lyrics must be visually </w:t>
      </w:r>
      <w:r w:rsidR="00EE606A" w:rsidRPr="00F56BA9">
        <w:t xml:space="preserve">available 2-3 seconds before the </w:t>
      </w:r>
      <w:r w:rsidR="0032768E" w:rsidRPr="00F56BA9">
        <w:t>word</w:t>
      </w:r>
      <w:r w:rsidR="00EE606A" w:rsidRPr="00F56BA9">
        <w:t xml:space="preserve"> is being sung.</w:t>
      </w:r>
      <w:r w:rsidR="00E9559E">
        <w:t xml:space="preserve"> Some songs will require you to advance the slides a little faster or a little slower depending on the song.</w:t>
      </w:r>
    </w:p>
    <w:p w14:paraId="751655F5" w14:textId="77777777" w:rsidR="009F05C5" w:rsidRPr="00CB1937" w:rsidRDefault="009F05C5" w:rsidP="009F05C5"/>
    <w:p w14:paraId="74EC8014" w14:textId="75F62208" w:rsidR="009F05C5" w:rsidRPr="009F05C5" w:rsidRDefault="009F05C5" w:rsidP="009F05C5">
      <w:pPr>
        <w:pStyle w:val="ListParagraph"/>
        <w:numPr>
          <w:ilvl w:val="0"/>
          <w:numId w:val="47"/>
        </w:numPr>
        <w:rPr>
          <w:b/>
          <w:bCs/>
          <w:u w:val="single"/>
        </w:rPr>
      </w:pPr>
      <w:r>
        <w:t xml:space="preserve">The first slide of all the presentations will trigger actions, looks, lights, and other features. When moving from one section to the next, </w:t>
      </w:r>
      <w:r w:rsidRPr="009F05C5">
        <w:rPr>
          <w:b/>
          <w:bCs/>
          <w:u w:val="single"/>
        </w:rPr>
        <w:t>always click on the very first slide of the given presentation</w:t>
      </w:r>
      <w:r w:rsidRPr="009F05C5">
        <w:rPr>
          <w:b/>
          <w:bCs/>
        </w:rPr>
        <w:t>.</w:t>
      </w:r>
      <w:r w:rsidR="00434F3A">
        <w:rPr>
          <w:b/>
          <w:bCs/>
        </w:rPr>
        <w:t xml:space="preserve"> Also, you should not click the first slide after the first time this will retrigger the actions and advance the lights to the next cue.</w:t>
      </w:r>
    </w:p>
    <w:p w14:paraId="2FFA64A5" w14:textId="77777777" w:rsidR="009F05C5" w:rsidRPr="006E226A" w:rsidRDefault="009F05C5" w:rsidP="009F05C5"/>
    <w:p w14:paraId="33F3DEA4" w14:textId="15432892" w:rsidR="009F05C5" w:rsidRDefault="009F05C5" w:rsidP="009F05C5">
      <w:pPr>
        <w:ind w:left="360" w:hanging="360"/>
      </w:pPr>
    </w:p>
    <w:p w14:paraId="0A01ECA3" w14:textId="77777777" w:rsidR="009F05C5" w:rsidRDefault="009F05C5" w:rsidP="009F05C5">
      <w:pPr>
        <w:pStyle w:val="ListParagraph"/>
        <w:numPr>
          <w:ilvl w:val="0"/>
          <w:numId w:val="0"/>
        </w:numPr>
        <w:ind w:left="2340"/>
      </w:pPr>
    </w:p>
    <w:p w14:paraId="4F26325C" w14:textId="39F55F51" w:rsidR="009F05C5" w:rsidRDefault="009F05C5" w:rsidP="00B5434C">
      <w:pPr>
        <w:pStyle w:val="ListParagraph"/>
        <w:numPr>
          <w:ilvl w:val="0"/>
          <w:numId w:val="47"/>
        </w:numPr>
      </w:pPr>
      <w:r>
        <w:t xml:space="preserve">Only move to a particular announcement slide </w:t>
      </w:r>
      <w:r w:rsidRPr="00B5434C">
        <w:rPr>
          <w:b/>
          <w:bCs/>
          <w:u w:val="single"/>
        </w:rPr>
        <w:t xml:space="preserve">when the </w:t>
      </w:r>
      <w:r w:rsidR="00434F3A">
        <w:rPr>
          <w:b/>
          <w:bCs/>
          <w:u w:val="single"/>
        </w:rPr>
        <w:t>Announcer</w:t>
      </w:r>
      <w:r w:rsidRPr="00B5434C">
        <w:rPr>
          <w:b/>
          <w:bCs/>
          <w:u w:val="single"/>
        </w:rPr>
        <w:t xml:space="preserve"> mentions it</w:t>
      </w:r>
      <w:r>
        <w:t>. Try not to pre-empt them in case they jump around between announcements.</w:t>
      </w:r>
    </w:p>
    <w:p w14:paraId="7B1DBA3E" w14:textId="00B587C5" w:rsidR="009F05C5" w:rsidRDefault="009F05C5" w:rsidP="009F05C5">
      <w:pPr>
        <w:pStyle w:val="ListParagraph"/>
        <w:numPr>
          <w:ilvl w:val="0"/>
          <w:numId w:val="0"/>
        </w:numPr>
        <w:ind w:left="1440"/>
      </w:pPr>
      <w:r>
        <w:br/>
      </w:r>
    </w:p>
    <w:p w14:paraId="2B803BD3" w14:textId="4E4A233D" w:rsidR="00B5434C" w:rsidRDefault="009F05C5" w:rsidP="00AC5381">
      <w:pPr>
        <w:pStyle w:val="ListParagraph"/>
        <w:numPr>
          <w:ilvl w:val="0"/>
          <w:numId w:val="0"/>
        </w:numPr>
        <w:ind w:left="630"/>
      </w:pPr>
      <w:r>
        <w:t xml:space="preserve">Use a similar rule of thumb for timing the advancing of slides for multi-slide scripture passages or quotes. </w:t>
      </w:r>
      <w:r w:rsidRPr="00AC5381">
        <w:rPr>
          <w:b/>
          <w:bCs/>
          <w:u w:val="single"/>
        </w:rPr>
        <w:t xml:space="preserve">Advance to the next slide as the </w:t>
      </w:r>
      <w:r w:rsidR="00B5434C" w:rsidRPr="00AC5381">
        <w:rPr>
          <w:b/>
          <w:bCs/>
          <w:u w:val="single"/>
        </w:rPr>
        <w:t xml:space="preserve">second to </w:t>
      </w:r>
      <w:r w:rsidRPr="00AC5381">
        <w:rPr>
          <w:b/>
          <w:bCs/>
          <w:u w:val="single"/>
        </w:rPr>
        <w:t>las</w:t>
      </w:r>
      <w:r w:rsidR="00AC5381">
        <w:rPr>
          <w:b/>
          <w:bCs/>
          <w:u w:val="single"/>
        </w:rPr>
        <w:t xml:space="preserve">t </w:t>
      </w:r>
      <w:r w:rsidRPr="00AC5381">
        <w:rPr>
          <w:b/>
          <w:bCs/>
          <w:u w:val="single"/>
        </w:rPr>
        <w:t>word is being read</w:t>
      </w:r>
      <w:r w:rsidRPr="00B5434C">
        <w:t>.</w:t>
      </w:r>
      <w:r w:rsidR="00B5434C" w:rsidRPr="00B5434C">
        <w:t xml:space="preserve"> </w:t>
      </w:r>
    </w:p>
    <w:p w14:paraId="7F9447D5" w14:textId="77777777" w:rsidR="00AC5381" w:rsidRDefault="00AC5381" w:rsidP="00501D46">
      <w:pPr>
        <w:pStyle w:val="ListParagraph"/>
        <w:numPr>
          <w:ilvl w:val="0"/>
          <w:numId w:val="0"/>
        </w:numPr>
        <w:ind w:left="630"/>
        <w:jc w:val="center"/>
      </w:pPr>
    </w:p>
    <w:p w14:paraId="4F4297EB" w14:textId="2D5A8F4A" w:rsidR="0060016C" w:rsidRDefault="00B5434C" w:rsidP="0060016C">
      <w:pPr>
        <w:pStyle w:val="ListParagraph"/>
        <w:numPr>
          <w:ilvl w:val="0"/>
          <w:numId w:val="47"/>
        </w:numPr>
      </w:pPr>
      <w:r>
        <w:t>For Sermon notes use a s</w:t>
      </w:r>
      <w:r w:rsidR="009F05C5">
        <w:t>imilar</w:t>
      </w:r>
      <w:r>
        <w:t xml:space="preserve"> rule</w:t>
      </w:r>
      <w:r w:rsidR="009F05C5">
        <w:t xml:space="preserve"> </w:t>
      </w:r>
      <w:r>
        <w:t>of thumb as</w:t>
      </w:r>
      <w:r w:rsidR="009F05C5">
        <w:t xml:space="preserve"> announcements, </w:t>
      </w:r>
      <w:r w:rsidR="009F05C5" w:rsidRPr="00F556B6">
        <w:rPr>
          <w:b/>
          <w:bCs/>
          <w:u w:val="single"/>
        </w:rPr>
        <w:t xml:space="preserve">try not to show a slide before the </w:t>
      </w:r>
      <w:r w:rsidR="00AC5381" w:rsidRPr="00F556B6">
        <w:rPr>
          <w:b/>
          <w:bCs/>
          <w:u w:val="single"/>
        </w:rPr>
        <w:t>Pastor verbalizes</w:t>
      </w:r>
      <w:r w:rsidR="009F05C5" w:rsidRPr="00F556B6">
        <w:rPr>
          <w:b/>
          <w:bCs/>
          <w:u w:val="single"/>
        </w:rPr>
        <w:t xml:space="preserve"> the content on the slide</w:t>
      </w:r>
      <w:r w:rsidR="009F05C5">
        <w:t>.</w:t>
      </w:r>
    </w:p>
    <w:p w14:paraId="6C89F72B" w14:textId="61DB874F" w:rsidR="0090221F" w:rsidRDefault="009F05C5" w:rsidP="009F05C5">
      <w:pPr>
        <w:jc w:val="center"/>
      </w:pPr>
      <w:r>
        <w:t xml:space="preserve">                         </w:t>
      </w:r>
      <w:r>
        <w:br/>
      </w:r>
      <w:r w:rsidR="0090221F">
        <w:br w:type="page"/>
      </w:r>
    </w:p>
    <w:p w14:paraId="2DD469D7" w14:textId="78E14B1F" w:rsidR="0090221F" w:rsidRDefault="0090221F" w:rsidP="00B5434C">
      <w:pPr>
        <w:pStyle w:val="Heading1"/>
        <w:jc w:val="center"/>
      </w:pPr>
      <w:r>
        <w:lastRenderedPageBreak/>
        <w:t>Terminology</w:t>
      </w:r>
    </w:p>
    <w:p w14:paraId="526B9DFF" w14:textId="77777777" w:rsidR="00564101" w:rsidRPr="00564101" w:rsidRDefault="00564101" w:rsidP="00564101"/>
    <w:p w14:paraId="5D879135" w14:textId="2C031251" w:rsidR="002E4FE9" w:rsidRDefault="002E4FE9" w:rsidP="0090221F"/>
    <w:p w14:paraId="3227EEF8" w14:textId="04570D52" w:rsidR="00A64C7A" w:rsidRDefault="00883C63" w:rsidP="0090221F">
      <w:r w:rsidRPr="00DD73F6">
        <w:rPr>
          <w:b/>
          <w:bCs/>
          <w:noProof/>
        </w:rPr>
        <w:drawing>
          <wp:anchor distT="0" distB="0" distL="114300" distR="114300" simplePos="0" relativeHeight="251676672" behindDoc="1" locked="0" layoutInCell="1" allowOverlap="1" wp14:anchorId="25A1F6E4" wp14:editId="7C2D992B">
            <wp:simplePos x="0" y="0"/>
            <wp:positionH relativeFrom="column">
              <wp:posOffset>3531311</wp:posOffset>
            </wp:positionH>
            <wp:positionV relativeFrom="paragraph">
              <wp:posOffset>583565</wp:posOffset>
            </wp:positionV>
            <wp:extent cx="2294890" cy="1133475"/>
            <wp:effectExtent l="0" t="0" r="3810" b="0"/>
            <wp:wrapTight wrapText="bothSides">
              <wp:wrapPolygon edited="0">
                <wp:start x="0" y="0"/>
                <wp:lineTo x="0" y="21297"/>
                <wp:lineTo x="21516" y="21297"/>
                <wp:lineTo x="21516" y="0"/>
                <wp:lineTo x="0" y="0"/>
              </wp:wrapPolygon>
            </wp:wrapTight>
            <wp:docPr id="1489760010" name="Picture 1" descr="A picture containing font, diagram,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60010" name="Picture 1" descr="A picture containing font, diagram, screenshot,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94890" cy="1133475"/>
                    </a:xfrm>
                    <a:prstGeom prst="rect">
                      <a:avLst/>
                    </a:prstGeom>
                  </pic:spPr>
                </pic:pic>
              </a:graphicData>
            </a:graphic>
            <wp14:sizeRelH relativeFrom="page">
              <wp14:pctWidth>0</wp14:pctWidth>
            </wp14:sizeRelH>
            <wp14:sizeRelV relativeFrom="page">
              <wp14:pctHeight>0</wp14:pctHeight>
            </wp14:sizeRelV>
          </wp:anchor>
        </w:drawing>
      </w:r>
      <w:r w:rsidR="002E4FE9">
        <w:t>ProPresenter is an extremely powerful application, with many layers of complexity, depending on your use of the program. For our volunteer training purposes, we will include only the terms here that are directly relevant to our Sunday morning</w:t>
      </w:r>
      <w:r w:rsidR="00AC5381">
        <w:t xml:space="preserve"> and Wednesday night</w:t>
      </w:r>
      <w:r w:rsidR="002E4FE9">
        <w:t xml:space="preserve"> L&amp;M Tech’s responsibilities and troubleshooting</w:t>
      </w:r>
      <w:r w:rsidR="000A469C">
        <w:t>.</w:t>
      </w:r>
    </w:p>
    <w:p w14:paraId="06CB8398" w14:textId="77777777" w:rsidR="00A64C7A" w:rsidRDefault="00A64C7A" w:rsidP="0090221F"/>
    <w:p w14:paraId="77FC0F0F" w14:textId="77777777" w:rsidR="00116510" w:rsidRDefault="00116510" w:rsidP="00116510">
      <w:r w:rsidRPr="00F14110">
        <w:rPr>
          <w:b/>
          <w:bCs/>
        </w:rPr>
        <w:t>Library</w:t>
      </w:r>
      <w:r>
        <w:t xml:space="preserve"> – A searchable storage database for many presentations</w:t>
      </w:r>
    </w:p>
    <w:p w14:paraId="790961DB" w14:textId="77777777" w:rsidR="00116510" w:rsidRDefault="00116510" w:rsidP="0090221F"/>
    <w:p w14:paraId="63D567FB" w14:textId="06654729" w:rsidR="00116510" w:rsidRDefault="00116510" w:rsidP="0090221F">
      <w:r w:rsidRPr="00636969">
        <w:rPr>
          <w:b/>
          <w:bCs/>
        </w:rPr>
        <w:t>Presentation</w:t>
      </w:r>
      <w:r>
        <w:t xml:space="preserve"> – A series of one or more </w:t>
      </w:r>
      <w:r w:rsidRPr="00805BDD">
        <w:rPr>
          <w:b/>
          <w:bCs/>
        </w:rPr>
        <w:t>slides</w:t>
      </w:r>
      <w:r>
        <w:t xml:space="preserve"> grouped together for a specific purpose. All a song’s lyrics are created as a single presentation using multiple slides.</w:t>
      </w:r>
    </w:p>
    <w:p w14:paraId="439D06BB" w14:textId="77777777" w:rsidR="00116510" w:rsidRDefault="00116510" w:rsidP="0090221F"/>
    <w:p w14:paraId="69BD622A" w14:textId="77CBAD61" w:rsidR="00F34126" w:rsidRDefault="008C0145" w:rsidP="0090221F">
      <w:r w:rsidRPr="00636969">
        <w:rPr>
          <w:b/>
          <w:bCs/>
        </w:rPr>
        <w:t>Slide</w:t>
      </w:r>
      <w:r>
        <w:t xml:space="preserve"> – A single screen of text</w:t>
      </w:r>
      <w:r w:rsidR="00455664">
        <w:t xml:space="preserve">, </w:t>
      </w:r>
      <w:r>
        <w:t>graphics</w:t>
      </w:r>
      <w:r w:rsidR="00455664">
        <w:t xml:space="preserve"> or actions</w:t>
      </w:r>
      <w:r>
        <w:t xml:space="preserve"> that </w:t>
      </w:r>
      <w:r w:rsidR="00455664">
        <w:t>are</w:t>
      </w:r>
      <w:r>
        <w:t xml:space="preserve"> displayed </w:t>
      </w:r>
      <w:r w:rsidR="00455664">
        <w:t xml:space="preserve">or triggered </w:t>
      </w:r>
      <w:r>
        <w:t>in a moment of time.</w:t>
      </w:r>
      <w:r w:rsidR="007E70F2">
        <w:t xml:space="preserve"> It can contain lyrics, </w:t>
      </w:r>
      <w:r w:rsidR="00F556B6">
        <w:t>pictures</w:t>
      </w:r>
      <w:r w:rsidR="007E70F2">
        <w:t>,</w:t>
      </w:r>
      <w:r w:rsidR="00AC5381">
        <w:t xml:space="preserve"> videos, sermon notes </w:t>
      </w:r>
      <w:r w:rsidR="007E70F2">
        <w:t>and various action triggers.</w:t>
      </w:r>
    </w:p>
    <w:p w14:paraId="7F42F4CE" w14:textId="77777777" w:rsidR="008C0145" w:rsidRDefault="008C0145" w:rsidP="0090221F"/>
    <w:p w14:paraId="613E5A47" w14:textId="1474B6F8" w:rsidR="008C0145" w:rsidRDefault="008C0145" w:rsidP="0090221F">
      <w:r w:rsidRPr="00CE3F19">
        <w:rPr>
          <w:b/>
          <w:bCs/>
        </w:rPr>
        <w:t>Playlist</w:t>
      </w:r>
      <w:r w:rsidR="00636969">
        <w:t xml:space="preserve"> </w:t>
      </w:r>
      <w:r w:rsidR="00DA0690">
        <w:t>–</w:t>
      </w:r>
      <w:r w:rsidR="00636969">
        <w:t xml:space="preserve"> </w:t>
      </w:r>
      <w:r w:rsidR="00DA0690">
        <w:t xml:space="preserve">A series of </w:t>
      </w:r>
      <w:r w:rsidR="00DA0690" w:rsidRPr="00805BDD">
        <w:rPr>
          <w:b/>
          <w:bCs/>
        </w:rPr>
        <w:t>presentations</w:t>
      </w:r>
      <w:r w:rsidR="00DA0690">
        <w:t xml:space="preserve"> </w:t>
      </w:r>
      <w:r w:rsidR="00E67702">
        <w:t>assembled</w:t>
      </w:r>
      <w:r w:rsidR="00CE3F19">
        <w:t>, often to form an order of service.</w:t>
      </w:r>
      <w:r w:rsidR="00450C41">
        <w:t xml:space="preserve"> Each week we create a new Playlist to contain all th</w:t>
      </w:r>
      <w:r w:rsidR="00AC5381">
        <w:t>e services</w:t>
      </w:r>
      <w:r w:rsidR="00450C41">
        <w:t xml:space="preserve"> elements.</w:t>
      </w:r>
    </w:p>
    <w:p w14:paraId="581E1CED" w14:textId="5147737F" w:rsidR="000A469C" w:rsidRDefault="000A469C" w:rsidP="0090221F"/>
    <w:p w14:paraId="36924246" w14:textId="38001F86" w:rsidR="0032768E" w:rsidRDefault="00F34126" w:rsidP="0090221F">
      <w:r w:rsidRPr="00A64C7A">
        <w:rPr>
          <w:b/>
          <w:bCs/>
          <w:noProof/>
        </w:rPr>
        <w:drawing>
          <wp:anchor distT="0" distB="0" distL="114300" distR="114300" simplePos="0" relativeHeight="251661312" behindDoc="1" locked="0" layoutInCell="1" allowOverlap="1" wp14:anchorId="19312E0F" wp14:editId="597CDB67">
            <wp:simplePos x="0" y="0"/>
            <wp:positionH relativeFrom="column">
              <wp:posOffset>5014761</wp:posOffset>
            </wp:positionH>
            <wp:positionV relativeFrom="paragraph">
              <wp:posOffset>20982</wp:posOffset>
            </wp:positionV>
            <wp:extent cx="484505" cy="484505"/>
            <wp:effectExtent l="0" t="0" r="0" b="0"/>
            <wp:wrapTight wrapText="bothSides">
              <wp:wrapPolygon edited="0">
                <wp:start x="0" y="0"/>
                <wp:lineTo x="0" y="20949"/>
                <wp:lineTo x="20949" y="20949"/>
                <wp:lineTo x="20949" y="0"/>
                <wp:lineTo x="0" y="0"/>
              </wp:wrapPolygon>
            </wp:wrapTight>
            <wp:docPr id="194415060" name="Picture 194415060" descr="ProPresenter 7 Iconography by Tommy Keough on Drib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resenter 7 Iconography by Tommy Keough on Dribbb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741" t="43664" r="19413" b="44530"/>
                    <a:stretch/>
                  </pic:blipFill>
                  <pic:spPr bwMode="auto">
                    <a:xfrm>
                      <a:off x="0" y="0"/>
                      <a:ext cx="484505" cy="484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C7A" w:rsidRPr="00A64C7A">
        <w:rPr>
          <w:b/>
          <w:bCs/>
          <w:noProof/>
        </w:rPr>
        <w:t>Macro</w:t>
      </w:r>
      <w:r w:rsidR="00A64C7A">
        <w:rPr>
          <w:noProof/>
        </w:rPr>
        <w:t xml:space="preserve"> – A macro is used to put all the corect actions are put onto the slide.</w:t>
      </w:r>
    </w:p>
    <w:p w14:paraId="31BEA346" w14:textId="21696E8E" w:rsidR="00413D06" w:rsidRDefault="00413D06" w:rsidP="0090221F"/>
    <w:p w14:paraId="14146B6B" w14:textId="07EFB4FB" w:rsidR="00B3027C" w:rsidRDefault="00F34126" w:rsidP="0090221F">
      <w:r>
        <w:rPr>
          <w:noProof/>
        </w:rPr>
        <w:drawing>
          <wp:anchor distT="0" distB="0" distL="114300" distR="114300" simplePos="0" relativeHeight="251662336" behindDoc="1" locked="0" layoutInCell="1" allowOverlap="1" wp14:anchorId="2179846D" wp14:editId="7D7DADAE">
            <wp:simplePos x="0" y="0"/>
            <wp:positionH relativeFrom="column">
              <wp:posOffset>5017135</wp:posOffset>
            </wp:positionH>
            <wp:positionV relativeFrom="paragraph">
              <wp:posOffset>39370</wp:posOffset>
            </wp:positionV>
            <wp:extent cx="484505" cy="484505"/>
            <wp:effectExtent l="0" t="0" r="0" b="0"/>
            <wp:wrapTight wrapText="bothSides">
              <wp:wrapPolygon edited="0">
                <wp:start x="0" y="0"/>
                <wp:lineTo x="0" y="20949"/>
                <wp:lineTo x="20949" y="20949"/>
                <wp:lineTo x="20949" y="0"/>
                <wp:lineTo x="0" y="0"/>
              </wp:wrapPolygon>
            </wp:wrapTight>
            <wp:docPr id="823181142" name="Picture 823181142" descr="ProPresenter 7 Iconography by Tommy Keough on Drib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resenter 7 Iconography by Tommy Keough on Dribbb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79" t="61683" r="71675" b="26511"/>
                    <a:stretch/>
                  </pic:blipFill>
                  <pic:spPr bwMode="auto">
                    <a:xfrm>
                      <a:off x="0" y="0"/>
                      <a:ext cx="484505" cy="484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68D1" w:rsidRPr="00A068D1">
        <w:rPr>
          <w:b/>
          <w:bCs/>
        </w:rPr>
        <w:t xml:space="preserve">Stage </w:t>
      </w:r>
      <w:r w:rsidR="0035120A">
        <w:rPr>
          <w:b/>
          <w:bCs/>
        </w:rPr>
        <w:t>Display</w:t>
      </w:r>
      <w:r w:rsidR="00A068D1">
        <w:t xml:space="preserve"> </w:t>
      </w:r>
      <w:r w:rsidR="001657AD">
        <w:t>–</w:t>
      </w:r>
      <w:r w:rsidR="00A068D1">
        <w:t xml:space="preserve"> </w:t>
      </w:r>
      <w:r w:rsidR="00680C30">
        <w:t>Sometimes referred to as the “Confidence Monitor”, a</w:t>
      </w:r>
      <w:r w:rsidR="001657AD">
        <w:t xml:space="preserve"> stage screen refers to the screen that faces the stage for the </w:t>
      </w:r>
      <w:r w:rsidR="00194C7A">
        <w:t xml:space="preserve">band, singers, </w:t>
      </w:r>
      <w:r w:rsidR="00AC5381">
        <w:t>pastors,</w:t>
      </w:r>
      <w:r w:rsidR="00194C7A">
        <w:t xml:space="preserve"> and speakers to be able to see. It is used by singers to see lyrics</w:t>
      </w:r>
      <w:r w:rsidR="00B87C7B">
        <w:t xml:space="preserve"> and by the pastors to see announcement details and </w:t>
      </w:r>
      <w:r w:rsidR="008B5335">
        <w:t>sermon notes.</w:t>
      </w:r>
    </w:p>
    <w:p w14:paraId="63572410" w14:textId="6B84EEDE" w:rsidR="00B3027C" w:rsidRDefault="00B3027C" w:rsidP="0090221F"/>
    <w:p w14:paraId="7A9EE990" w14:textId="1905F64C" w:rsidR="0007651F" w:rsidRPr="005231E8" w:rsidRDefault="0007651F" w:rsidP="0090221F">
      <w:pPr>
        <w:rPr>
          <w:b/>
          <w:bCs/>
        </w:rPr>
      </w:pPr>
      <w:r w:rsidRPr="005231E8">
        <w:rPr>
          <w:b/>
          <w:bCs/>
        </w:rPr>
        <w:t>Other Commonly Used Icons</w:t>
      </w:r>
    </w:p>
    <w:p w14:paraId="76738632" w14:textId="69AED001" w:rsidR="00283D14" w:rsidRDefault="00067316" w:rsidP="0090221F">
      <w:r>
        <w:rPr>
          <w:noProof/>
        </w:rPr>
        <w:drawing>
          <wp:anchor distT="0" distB="0" distL="114300" distR="114300" simplePos="0" relativeHeight="251667456" behindDoc="1" locked="0" layoutInCell="1" allowOverlap="1" wp14:anchorId="59752344" wp14:editId="054F4512">
            <wp:simplePos x="0" y="0"/>
            <wp:positionH relativeFrom="column">
              <wp:posOffset>2660650</wp:posOffset>
            </wp:positionH>
            <wp:positionV relativeFrom="paragraph">
              <wp:posOffset>99593</wp:posOffset>
            </wp:positionV>
            <wp:extent cx="394970" cy="409575"/>
            <wp:effectExtent l="0" t="0" r="0" b="0"/>
            <wp:wrapTight wrapText="bothSides">
              <wp:wrapPolygon edited="0">
                <wp:start x="0" y="0"/>
                <wp:lineTo x="0" y="20763"/>
                <wp:lineTo x="20836" y="20763"/>
                <wp:lineTo x="20836" y="0"/>
                <wp:lineTo x="0" y="0"/>
              </wp:wrapPolygon>
            </wp:wrapTight>
            <wp:docPr id="1429215959" name="Picture 1429215959"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41818" t="50655" r="41819" b="37169"/>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372">
        <w:rPr>
          <w:noProof/>
        </w:rPr>
        <w:drawing>
          <wp:anchor distT="0" distB="0" distL="114300" distR="114300" simplePos="0" relativeHeight="251665408" behindDoc="1" locked="0" layoutInCell="1" allowOverlap="1" wp14:anchorId="30480479" wp14:editId="3E17E5AC">
            <wp:simplePos x="0" y="0"/>
            <wp:positionH relativeFrom="column">
              <wp:posOffset>-33020</wp:posOffset>
            </wp:positionH>
            <wp:positionV relativeFrom="paragraph">
              <wp:posOffset>99314</wp:posOffset>
            </wp:positionV>
            <wp:extent cx="394970" cy="409575"/>
            <wp:effectExtent l="0" t="0" r="0" b="0"/>
            <wp:wrapTight wrapText="bothSides">
              <wp:wrapPolygon edited="0">
                <wp:start x="0" y="0"/>
                <wp:lineTo x="0" y="20763"/>
                <wp:lineTo x="20836" y="20763"/>
                <wp:lineTo x="20836" y="0"/>
                <wp:lineTo x="0" y="0"/>
              </wp:wrapPolygon>
            </wp:wrapTight>
            <wp:docPr id="1395180391" name="Picture 3"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26059" t="50872" r="57578" b="36952"/>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D7D39" w14:textId="57784566" w:rsidR="00677410" w:rsidRDefault="00E55845" w:rsidP="0090221F">
      <w:r>
        <w:t>Media Action</w:t>
      </w:r>
      <w:r w:rsidR="00677410">
        <w:t xml:space="preserve"> (foreground)</w:t>
      </w:r>
      <w:r w:rsidR="00677410">
        <w:tab/>
        <w:t>Media Action (background)</w:t>
      </w:r>
    </w:p>
    <w:p w14:paraId="4E161EAB" w14:textId="77777777" w:rsidR="005C0372" w:rsidRDefault="005C0372" w:rsidP="0090221F"/>
    <w:p w14:paraId="0078D6AE" w14:textId="06E693D3" w:rsidR="005C0372" w:rsidRDefault="00067316" w:rsidP="0090221F">
      <w:r>
        <w:rPr>
          <w:noProof/>
        </w:rPr>
        <w:drawing>
          <wp:anchor distT="0" distB="0" distL="114300" distR="114300" simplePos="0" relativeHeight="251671552" behindDoc="1" locked="0" layoutInCell="1" allowOverlap="1" wp14:anchorId="60FB3357" wp14:editId="5F894870">
            <wp:simplePos x="0" y="0"/>
            <wp:positionH relativeFrom="column">
              <wp:posOffset>2660523</wp:posOffset>
            </wp:positionH>
            <wp:positionV relativeFrom="paragraph">
              <wp:posOffset>60096</wp:posOffset>
            </wp:positionV>
            <wp:extent cx="394970" cy="409575"/>
            <wp:effectExtent l="0" t="0" r="0" b="0"/>
            <wp:wrapTight wrapText="bothSides">
              <wp:wrapPolygon edited="0">
                <wp:start x="0" y="0"/>
                <wp:lineTo x="0" y="20763"/>
                <wp:lineTo x="20836" y="20763"/>
                <wp:lineTo x="20836" y="0"/>
                <wp:lineTo x="0" y="0"/>
              </wp:wrapPolygon>
            </wp:wrapTight>
            <wp:docPr id="609777584" name="Picture 609777584"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73336" t="5638" r="10301" b="82186"/>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EC4D4B0" wp14:editId="3BC346C4">
            <wp:simplePos x="0" y="0"/>
            <wp:positionH relativeFrom="column">
              <wp:posOffset>-33020</wp:posOffset>
            </wp:positionH>
            <wp:positionV relativeFrom="paragraph">
              <wp:posOffset>85268</wp:posOffset>
            </wp:positionV>
            <wp:extent cx="394970" cy="409575"/>
            <wp:effectExtent l="0" t="0" r="0" b="0"/>
            <wp:wrapTight wrapText="bothSides">
              <wp:wrapPolygon edited="0">
                <wp:start x="0" y="0"/>
                <wp:lineTo x="0" y="20763"/>
                <wp:lineTo x="20836" y="20763"/>
                <wp:lineTo x="20836" y="0"/>
                <wp:lineTo x="0" y="0"/>
              </wp:wrapPolygon>
            </wp:wrapTight>
            <wp:docPr id="1722838079" name="Picture 1722838079"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73639" t="39346" r="9998" b="48478"/>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CFDA2" w14:textId="69B4B8F4" w:rsidR="00E55845" w:rsidRDefault="00E55845" w:rsidP="0090221F">
      <w:r>
        <w:t>Audio</w:t>
      </w:r>
      <w:r w:rsidR="0014156E">
        <w:t xml:space="preserve"> Action</w:t>
      </w:r>
      <w:r w:rsidR="00C625EF">
        <w:tab/>
      </w:r>
      <w:r w:rsidR="00C625EF">
        <w:tab/>
      </w:r>
      <w:r w:rsidR="00067316">
        <w:tab/>
      </w:r>
      <w:r w:rsidR="00E67702">
        <w:t>Timer</w:t>
      </w:r>
      <w:r w:rsidR="0007651F">
        <w:t xml:space="preserve"> Action</w:t>
      </w:r>
      <w:r w:rsidR="00F556B6">
        <w:t xml:space="preserve"> (sermon timer)</w:t>
      </w:r>
    </w:p>
    <w:p w14:paraId="18D9B44D" w14:textId="0024AB08" w:rsidR="00A23930" w:rsidRDefault="00A23930" w:rsidP="0090221F"/>
    <w:p w14:paraId="14A16C64" w14:textId="75D62311" w:rsidR="00A23930" w:rsidRDefault="00C50F93" w:rsidP="0090221F">
      <w:r>
        <w:rPr>
          <w:noProof/>
        </w:rPr>
        <w:drawing>
          <wp:anchor distT="0" distB="0" distL="114300" distR="114300" simplePos="0" relativeHeight="251675648" behindDoc="1" locked="0" layoutInCell="1" allowOverlap="1" wp14:anchorId="0124B1DB" wp14:editId="72D8F3BA">
            <wp:simplePos x="0" y="0"/>
            <wp:positionH relativeFrom="column">
              <wp:posOffset>2663063</wp:posOffset>
            </wp:positionH>
            <wp:positionV relativeFrom="paragraph">
              <wp:posOffset>46380</wp:posOffset>
            </wp:positionV>
            <wp:extent cx="394970" cy="409575"/>
            <wp:effectExtent l="0" t="0" r="0" b="0"/>
            <wp:wrapTight wrapText="bothSides">
              <wp:wrapPolygon edited="0">
                <wp:start x="0" y="0"/>
                <wp:lineTo x="0" y="20763"/>
                <wp:lineTo x="20836" y="20763"/>
                <wp:lineTo x="20836" y="0"/>
                <wp:lineTo x="0" y="0"/>
              </wp:wrapPolygon>
            </wp:wrapTight>
            <wp:docPr id="1862149818" name="Picture 1862149818"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57274" t="16528" r="26363" b="71296"/>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0BDAF26D" wp14:editId="2A52A238">
            <wp:simplePos x="0" y="0"/>
            <wp:positionH relativeFrom="column">
              <wp:posOffset>-29896</wp:posOffset>
            </wp:positionH>
            <wp:positionV relativeFrom="paragraph">
              <wp:posOffset>98425</wp:posOffset>
            </wp:positionV>
            <wp:extent cx="394970" cy="409575"/>
            <wp:effectExtent l="0" t="0" r="0" b="0"/>
            <wp:wrapTight wrapText="bothSides">
              <wp:wrapPolygon edited="0">
                <wp:start x="0" y="0"/>
                <wp:lineTo x="0" y="20763"/>
                <wp:lineTo x="20836" y="20763"/>
                <wp:lineTo x="20836" y="0"/>
                <wp:lineTo x="0" y="0"/>
              </wp:wrapPolygon>
            </wp:wrapTight>
            <wp:docPr id="2080424089" name="Picture 2080424089" descr="ProPre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es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604" t="28255" r="73033" b="59569"/>
                    <a:stretch/>
                  </pic:blipFill>
                  <pic:spPr bwMode="auto">
                    <a:xfrm>
                      <a:off x="0" y="0"/>
                      <a:ext cx="39497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367AE" w14:textId="00EF9DD5" w:rsidR="00A23930" w:rsidRDefault="00852FBA" w:rsidP="0090221F">
      <w:r>
        <w:t>Slide Transition</w:t>
      </w:r>
      <w:r w:rsidR="00832892">
        <w:t>s</w:t>
      </w:r>
      <w:r w:rsidR="00C50F93">
        <w:tab/>
      </w:r>
      <w:r w:rsidR="00C50F93">
        <w:tab/>
      </w:r>
      <w:r w:rsidR="003723A6">
        <w:t>Announcements layer</w:t>
      </w:r>
      <w:r w:rsidR="0007651F">
        <w:t xml:space="preserve"> action</w:t>
      </w:r>
    </w:p>
    <w:p w14:paraId="12F8F5D1" w14:textId="77777777" w:rsidR="00CB1937" w:rsidRDefault="00CB1937">
      <w:pPr>
        <w:rPr>
          <w:rFonts w:ascii="Akzidenz-Grotesk BQ" w:hAnsi="Akzidenz-Grotesk BQ"/>
          <w:b/>
          <w:bCs/>
          <w:sz w:val="52"/>
          <w:szCs w:val="52"/>
        </w:rPr>
      </w:pPr>
      <w:r>
        <w:br w:type="page"/>
      </w:r>
    </w:p>
    <w:p w14:paraId="6923B17C" w14:textId="43E7140C" w:rsidR="00536A6F" w:rsidRPr="00AB54BD" w:rsidRDefault="00762B2B" w:rsidP="00B5434C">
      <w:pPr>
        <w:pStyle w:val="Heading1"/>
        <w:jc w:val="center"/>
      </w:pPr>
      <w:r w:rsidRPr="00AB54BD">
        <w:lastRenderedPageBreak/>
        <w:t>Workflow</w:t>
      </w:r>
    </w:p>
    <w:p w14:paraId="25651C64" w14:textId="77777777" w:rsidR="00CC08EB" w:rsidRPr="00AB54BD" w:rsidRDefault="00CC08EB" w:rsidP="00762B2B">
      <w:pPr>
        <w:rPr>
          <w:b/>
          <w:bCs/>
        </w:rPr>
      </w:pPr>
    </w:p>
    <w:p w14:paraId="10E8B6DC" w14:textId="622E4DA2" w:rsidR="00762B2B" w:rsidRPr="00AB54BD" w:rsidRDefault="00762B2B" w:rsidP="00CB1937">
      <w:pPr>
        <w:pStyle w:val="Heading2"/>
      </w:pPr>
      <w:r w:rsidRPr="00AB54BD">
        <w:t>Mid-week Practices</w:t>
      </w:r>
    </w:p>
    <w:p w14:paraId="5C5845D6" w14:textId="1527DDA3" w:rsidR="00C6074D" w:rsidRDefault="00434F3A" w:rsidP="00CD7679">
      <w:r>
        <w:t xml:space="preserve">   I would recommend b</w:t>
      </w:r>
      <w:r w:rsidR="00762B2B" w:rsidRPr="00AB54BD">
        <w:t>efore arriving</w:t>
      </w:r>
      <w:r>
        <w:t xml:space="preserve"> for a practice or service to</w:t>
      </w:r>
      <w:r w:rsidR="00762B2B" w:rsidRPr="00AB54BD">
        <w:t xml:space="preserve"> </w:t>
      </w:r>
      <w:r w:rsidR="00762B2B" w:rsidRPr="00CD7679">
        <w:rPr>
          <w:b/>
          <w:bCs/>
        </w:rPr>
        <w:t>familiarize yourself with the service order</w:t>
      </w:r>
      <w:r w:rsidR="00F556B6">
        <w:rPr>
          <w:b/>
          <w:bCs/>
        </w:rPr>
        <w:t xml:space="preserve"> and listen to</w:t>
      </w:r>
      <w:r w:rsidR="00CA0486">
        <w:rPr>
          <w:b/>
          <w:bCs/>
        </w:rPr>
        <w:t xml:space="preserve"> the songs</w:t>
      </w:r>
      <w:r w:rsidR="00762B2B" w:rsidRPr="00AB54BD">
        <w:t xml:space="preserve"> members that are scheduled to serve </w:t>
      </w:r>
      <w:r>
        <w:t xml:space="preserve">can listen in the </w:t>
      </w:r>
      <w:r w:rsidR="00762B2B" w:rsidRPr="00AB54BD">
        <w:t>P</w:t>
      </w:r>
      <w:r>
        <w:t xml:space="preserve">lanning </w:t>
      </w:r>
      <w:r w:rsidR="00762B2B" w:rsidRPr="00AB54BD">
        <w:t>C</w:t>
      </w:r>
      <w:r>
        <w:t>enter</w:t>
      </w:r>
      <w:r w:rsidR="00762B2B" w:rsidRPr="00AB54BD">
        <w:t xml:space="preserve"> Services app.</w:t>
      </w:r>
      <w:r w:rsidR="007F706D" w:rsidRPr="00AB54BD">
        <w:t xml:space="preserve"> </w:t>
      </w:r>
    </w:p>
    <w:p w14:paraId="18FC9786" w14:textId="3E6D4EBC" w:rsidR="00BF13B7" w:rsidRDefault="00BF13B7"/>
    <w:p w14:paraId="2C212D83" w14:textId="77777777" w:rsidR="006B07B1" w:rsidRDefault="006B07B1"/>
    <w:p w14:paraId="6B69124E" w14:textId="4CF4879C" w:rsidR="008D261F" w:rsidRDefault="008D261F">
      <w:pPr>
        <w:rPr>
          <w:rFonts w:ascii="Akzidenz-Grotesk BQ" w:hAnsi="Akzidenz-Grotesk BQ"/>
          <w:b/>
          <w:bCs/>
          <w:sz w:val="24"/>
          <w:szCs w:val="24"/>
        </w:rPr>
      </w:pPr>
    </w:p>
    <w:p w14:paraId="1D209C96" w14:textId="105E7FE4" w:rsidR="00BE6577" w:rsidRDefault="00BE6577" w:rsidP="00BE6577">
      <w:pPr>
        <w:pStyle w:val="Heading3"/>
        <w:rPr>
          <w:rFonts w:ascii="Avenir Next" w:hAnsi="Avenir Next"/>
          <w:b w:val="0"/>
          <w:bCs w:val="0"/>
          <w:sz w:val="22"/>
          <w:szCs w:val="22"/>
        </w:rPr>
      </w:pPr>
      <w:r>
        <w:t>During the Practice</w:t>
      </w:r>
      <w:r w:rsidR="00E50342">
        <w:rPr>
          <w:b w:val="0"/>
          <w:bCs w:val="0"/>
        </w:rPr>
        <w:t xml:space="preserve"> </w:t>
      </w:r>
      <w:r w:rsidR="00E50342" w:rsidRPr="008D261F">
        <w:rPr>
          <w:rFonts w:ascii="Avenir Next" w:hAnsi="Avenir Next"/>
          <w:b w:val="0"/>
          <w:bCs w:val="0"/>
          <w:sz w:val="22"/>
          <w:szCs w:val="22"/>
        </w:rPr>
        <w:t xml:space="preserve">(both </w:t>
      </w:r>
      <w:r w:rsidR="00BE3EB8">
        <w:rPr>
          <w:rFonts w:ascii="Avenir Next" w:hAnsi="Avenir Next"/>
          <w:b w:val="0"/>
          <w:bCs w:val="0"/>
          <w:sz w:val="22"/>
          <w:szCs w:val="22"/>
        </w:rPr>
        <w:t>Wednesday</w:t>
      </w:r>
      <w:r w:rsidR="00E50342" w:rsidRPr="008D261F">
        <w:rPr>
          <w:rFonts w:ascii="Avenir Next" w:hAnsi="Avenir Next"/>
          <w:b w:val="0"/>
          <w:bCs w:val="0"/>
          <w:sz w:val="22"/>
          <w:szCs w:val="22"/>
        </w:rPr>
        <w:t xml:space="preserve"> and Sunday practices)</w:t>
      </w:r>
    </w:p>
    <w:p w14:paraId="6F5E6BBA" w14:textId="77777777" w:rsidR="004A1CAF" w:rsidRPr="004A1CAF" w:rsidRDefault="004A1CAF" w:rsidP="004A1CAF"/>
    <w:p w14:paraId="1305D631" w14:textId="1457AEE4" w:rsidR="008D261F" w:rsidRDefault="008D261F" w:rsidP="008D261F">
      <w:r w:rsidRPr="009E6893">
        <w:rPr>
          <w:noProof/>
        </w:rPr>
        <w:drawing>
          <wp:inline distT="0" distB="0" distL="0" distR="0" wp14:anchorId="53B6F8E9" wp14:editId="04B192B1">
            <wp:extent cx="5486400" cy="915670"/>
            <wp:effectExtent l="0" t="0" r="0" b="0"/>
            <wp:docPr id="373131352" name="Picture 1" descr="A picture containing text, screenshot, multimedia software, soft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31352" name="Picture 1" descr="A picture containing text, screenshot, multimedia software, software&#10;&#10;Description automatically generated"/>
                    <pic:cNvPicPr/>
                  </pic:nvPicPr>
                  <pic:blipFill>
                    <a:blip r:embed="rId12"/>
                    <a:stretch>
                      <a:fillRect/>
                    </a:stretch>
                  </pic:blipFill>
                  <pic:spPr>
                    <a:xfrm>
                      <a:off x="0" y="0"/>
                      <a:ext cx="5486400" cy="915670"/>
                    </a:xfrm>
                    <a:prstGeom prst="rect">
                      <a:avLst/>
                    </a:prstGeom>
                  </pic:spPr>
                </pic:pic>
              </a:graphicData>
            </a:graphic>
          </wp:inline>
        </w:drawing>
      </w:r>
    </w:p>
    <w:p w14:paraId="28A8E1D0" w14:textId="77777777" w:rsidR="004A1CAF" w:rsidRPr="008D261F" w:rsidRDefault="004A1CAF" w:rsidP="008D261F"/>
    <w:p w14:paraId="2E750AF1" w14:textId="3434EC4A" w:rsidR="008D261F" w:rsidRDefault="00135FB6" w:rsidP="008D261F">
      <w:pPr>
        <w:pStyle w:val="ListParagraph"/>
        <w:numPr>
          <w:ilvl w:val="0"/>
          <w:numId w:val="45"/>
        </w:numPr>
      </w:pPr>
      <w:r>
        <w:t>For each song, activate the “</w:t>
      </w:r>
      <w:r w:rsidR="00A81296">
        <w:t>Arrangements” view</w:t>
      </w:r>
      <w:r w:rsidR="008D261F">
        <w:t xml:space="preserve">. Use the dropdown list </w:t>
      </w:r>
      <w:r w:rsidR="00CA0486">
        <w:t>on</w:t>
      </w:r>
      <w:r w:rsidR="008D261F">
        <w:t xml:space="preserve"> the left of the coloured labels to choose</w:t>
      </w:r>
      <w:r w:rsidR="00CA0486">
        <w:t xml:space="preserve"> the correct arrangement </w:t>
      </w:r>
      <w:r w:rsidR="008D261F">
        <w:t>or add a new arrangement</w:t>
      </w:r>
      <w:r w:rsidR="00CA0486">
        <w:t>.</w:t>
      </w:r>
      <w:r w:rsidR="008D261F">
        <w:t xml:space="preserve"> </w:t>
      </w:r>
    </w:p>
    <w:p w14:paraId="277A5039" w14:textId="77777777" w:rsidR="00CA0486" w:rsidRDefault="00CA0486" w:rsidP="00CA0486">
      <w:pPr>
        <w:pStyle w:val="ListParagraph"/>
        <w:numPr>
          <w:ilvl w:val="0"/>
          <w:numId w:val="0"/>
        </w:numPr>
        <w:ind w:left="720"/>
      </w:pPr>
    </w:p>
    <w:p w14:paraId="0EC8084C" w14:textId="6FBFB96C" w:rsidR="009E6893" w:rsidRDefault="008D261F" w:rsidP="009E6893">
      <w:pPr>
        <w:pStyle w:val="ListParagraph"/>
        <w:numPr>
          <w:ilvl w:val="0"/>
          <w:numId w:val="45"/>
        </w:numPr>
      </w:pPr>
      <w:r>
        <w:t>D</w:t>
      </w:r>
      <w:r w:rsidR="002A42FA">
        <w:t xml:space="preserve">rag and drop </w:t>
      </w:r>
      <w:r w:rsidR="0060016C">
        <w:t xml:space="preserve">the </w:t>
      </w:r>
      <w:r w:rsidR="002A42FA">
        <w:t xml:space="preserve">song elements </w:t>
      </w:r>
      <w:r w:rsidR="0060016C">
        <w:t xml:space="preserve">(Intro, verse 1, chorus 1, bridge, ect) </w:t>
      </w:r>
      <w:r w:rsidR="002A42FA">
        <w:t>available (first row of colored labels) into the song flow (</w:t>
      </w:r>
      <w:r w:rsidR="009E6893">
        <w:t>second row of colored labels). The second row of colored labels constitutes the song</w:t>
      </w:r>
      <w:r w:rsidR="0060016C">
        <w:t>s</w:t>
      </w:r>
      <w:r w:rsidR="009E6893">
        <w:t xml:space="preserve"> arrangement.</w:t>
      </w:r>
    </w:p>
    <w:p w14:paraId="71EDCC7F" w14:textId="77777777" w:rsidR="00CA0486" w:rsidRDefault="00CA0486" w:rsidP="00CA0486"/>
    <w:p w14:paraId="319D12FA" w14:textId="77777777" w:rsidR="00CA0486" w:rsidRDefault="00CA0486" w:rsidP="00CA0486">
      <w:pPr>
        <w:pStyle w:val="ListParagraph"/>
        <w:numPr>
          <w:ilvl w:val="0"/>
          <w:numId w:val="0"/>
        </w:numPr>
        <w:ind w:left="720"/>
      </w:pPr>
    </w:p>
    <w:p w14:paraId="36420BCB" w14:textId="1EEBA14F" w:rsidR="0060016C" w:rsidRPr="00AB54BD" w:rsidRDefault="00D74246" w:rsidP="0060016C">
      <w:pPr>
        <w:pStyle w:val="ListParagraph"/>
        <w:numPr>
          <w:ilvl w:val="0"/>
          <w:numId w:val="45"/>
        </w:numPr>
      </w:pPr>
      <w:r>
        <w:t>Adjust the arrangement as the band performs to match their desired flow.</w:t>
      </w:r>
      <w:r w:rsidR="003630DE">
        <w:br/>
      </w:r>
      <w:r w:rsidR="003630DE">
        <w:br/>
      </w:r>
      <w:r w:rsidRPr="000D1E05">
        <w:rPr>
          <w:b/>
          <w:bCs/>
        </w:rPr>
        <w:t>I</w:t>
      </w:r>
      <w:r w:rsidR="00CA0486">
        <w:rPr>
          <w:b/>
          <w:bCs/>
        </w:rPr>
        <w:t>M</w:t>
      </w:r>
      <w:r w:rsidRPr="000D1E05">
        <w:rPr>
          <w:b/>
          <w:bCs/>
        </w:rPr>
        <w:t>PORTANT</w:t>
      </w:r>
      <w:r>
        <w:t xml:space="preserve">: Ask questions of the leader during the practice (interrupt them </w:t>
      </w:r>
      <w:r w:rsidR="00AC14E2">
        <w:t xml:space="preserve">between playing sessions </w:t>
      </w:r>
      <w:r>
        <w:t>if need be) to ensure your song arrangement matches their plan.</w:t>
      </w:r>
      <w:r w:rsidR="000D1E05">
        <w:t xml:space="preserve"> This will eliminate a large portion of your stress </w:t>
      </w:r>
      <w:r w:rsidR="00D34FEC">
        <w:t xml:space="preserve">(and attendee confusion) </w:t>
      </w:r>
      <w:r w:rsidR="000D1E05">
        <w:t>during the service.</w:t>
      </w:r>
    </w:p>
    <w:p w14:paraId="3D3BDD91" w14:textId="623EEFA5" w:rsidR="0060016C" w:rsidRDefault="00CB1937" w:rsidP="009F05C5">
      <w:r>
        <w:br/>
      </w:r>
    </w:p>
    <w:p w14:paraId="6C80726D" w14:textId="608B0613" w:rsidR="00460556" w:rsidRPr="006F0205" w:rsidRDefault="00460556" w:rsidP="00106DAA">
      <w:pPr>
        <w:rPr>
          <w:color w:val="BFBFBF" w:themeColor="background1" w:themeShade="BF"/>
          <w:sz w:val="32"/>
          <w:szCs w:val="32"/>
        </w:rPr>
      </w:pPr>
    </w:p>
    <w:sectPr w:rsidR="00460556" w:rsidRPr="006F0205" w:rsidSect="00F95106">
      <w:footerReference w:type="default" r:id="rId13"/>
      <w:footerReference w:type="first" r:id="rId14"/>
      <w:pgSz w:w="12240" w:h="15840"/>
      <w:pgMar w:top="1538" w:right="1418" w:bottom="691" w:left="2182" w:header="731"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D915" w14:textId="77777777" w:rsidR="00F95106" w:rsidRDefault="00F95106" w:rsidP="00791EE5">
      <w:r>
        <w:separator/>
      </w:r>
    </w:p>
  </w:endnote>
  <w:endnote w:type="continuationSeparator" w:id="0">
    <w:p w14:paraId="13F1F692" w14:textId="77777777" w:rsidR="00F95106" w:rsidRDefault="00F95106" w:rsidP="0079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kzidenz-Grotesk BQ">
    <w:altName w:val="Calibri"/>
    <w:panose1 w:val="020B0604020202020204"/>
    <w:charset w:val="4D"/>
    <w:family w:val="auto"/>
    <w:pitch w:val="variable"/>
    <w:sig w:usb0="8000002F" w:usb1="0000000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22D5" w14:textId="0DFC414F" w:rsidR="00517E54" w:rsidRPr="00517E54" w:rsidRDefault="00517E54" w:rsidP="00517E54">
    <w:pPr>
      <w:pStyle w:val="Footer"/>
      <w:jc w:val="right"/>
      <w:rPr>
        <w:lang w:val="en-US"/>
      </w:rPr>
    </w:pPr>
    <w:r>
      <w:rPr>
        <w:lang w:val="en-US"/>
      </w:rPr>
      <w:t>2023/</w:t>
    </w:r>
    <w:r w:rsidR="009F05C5">
      <w:rPr>
        <w:lang w:val="en-US"/>
      </w:rPr>
      <w:t>10</w:t>
    </w:r>
    <w:r>
      <w:rPr>
        <w:lang w:val="en-US"/>
      </w:rPr>
      <w:t>/</w:t>
    </w:r>
    <w:r w:rsidR="009F05C5">
      <w:rPr>
        <w:lang w:val="en-US"/>
      </w:rPr>
      <w:t>18</w:t>
    </w:r>
  </w:p>
  <w:p w14:paraId="5FD314AE" w14:textId="77777777" w:rsidR="009F05C5" w:rsidRDefault="009F05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3369" w14:textId="68EBFD1A" w:rsidR="00F75EE6" w:rsidRPr="008A04DD" w:rsidRDefault="008A04DD" w:rsidP="008A04DD">
    <w:pPr>
      <w:pStyle w:val="Header"/>
      <w:pBdr>
        <w:bottom w:val="single" w:sz="4" w:space="1" w:color="auto"/>
      </w:pBdr>
      <w:tabs>
        <w:tab w:val="clear" w:pos="4680"/>
        <w:tab w:val="clear" w:pos="9360"/>
        <w:tab w:val="right" w:pos="13864"/>
      </w:tabs>
      <w:rPr>
        <w:sz w:val="11"/>
        <w:szCs w:val="11"/>
      </w:rPr>
    </w:pPr>
    <w:r>
      <w:rPr>
        <w:sz w:val="11"/>
        <w:szCs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6D98" w14:textId="77777777" w:rsidR="00F95106" w:rsidRDefault="00F95106" w:rsidP="00791EE5">
      <w:r>
        <w:separator/>
      </w:r>
    </w:p>
  </w:footnote>
  <w:footnote w:type="continuationSeparator" w:id="0">
    <w:p w14:paraId="72A7DFB3" w14:textId="77777777" w:rsidR="00F95106" w:rsidRDefault="00F95106" w:rsidP="0079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3B"/>
    <w:multiLevelType w:val="hybridMultilevel"/>
    <w:tmpl w:val="3726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757B2"/>
    <w:multiLevelType w:val="hybridMultilevel"/>
    <w:tmpl w:val="152E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40C8E"/>
    <w:multiLevelType w:val="hybridMultilevel"/>
    <w:tmpl w:val="C5BAF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562EF"/>
    <w:multiLevelType w:val="hybridMultilevel"/>
    <w:tmpl w:val="D598CCA6"/>
    <w:lvl w:ilvl="0" w:tplc="F96A1342">
      <w:start w:val="1"/>
      <w:numFmt w:val="decimal"/>
      <w:lvlText w:val="%1."/>
      <w:lvlJc w:val="left"/>
      <w:pPr>
        <w:ind w:left="720" w:hanging="360"/>
      </w:pPr>
      <w:rPr>
        <w:rFonts w:hint="default"/>
      </w:rPr>
    </w:lvl>
    <w:lvl w:ilvl="1" w:tplc="99E4581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9325A"/>
    <w:multiLevelType w:val="hybridMultilevel"/>
    <w:tmpl w:val="5AFE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B3BF4"/>
    <w:multiLevelType w:val="hybridMultilevel"/>
    <w:tmpl w:val="D7AEE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E1A7F"/>
    <w:multiLevelType w:val="hybridMultilevel"/>
    <w:tmpl w:val="5D98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A379C"/>
    <w:multiLevelType w:val="hybridMultilevel"/>
    <w:tmpl w:val="FCA4B2A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A3FDD"/>
    <w:multiLevelType w:val="hybridMultilevel"/>
    <w:tmpl w:val="898C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C5B45"/>
    <w:multiLevelType w:val="hybridMultilevel"/>
    <w:tmpl w:val="E37817AE"/>
    <w:lvl w:ilvl="0" w:tplc="83E0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17680"/>
    <w:multiLevelType w:val="hybridMultilevel"/>
    <w:tmpl w:val="B758257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62AF3"/>
    <w:multiLevelType w:val="hybridMultilevel"/>
    <w:tmpl w:val="B2F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03170"/>
    <w:multiLevelType w:val="hybridMultilevel"/>
    <w:tmpl w:val="88DCC0BC"/>
    <w:lvl w:ilvl="0" w:tplc="A014A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668AE"/>
    <w:multiLevelType w:val="hybridMultilevel"/>
    <w:tmpl w:val="0A2C8122"/>
    <w:lvl w:ilvl="0" w:tplc="7DFEE99E">
      <w:start w:val="1"/>
      <w:numFmt w:val="decimal"/>
      <w:pStyle w:val="ListParagraph"/>
      <w:lvlText w:val="%1."/>
      <w:lvlJc w:val="left"/>
      <w:pPr>
        <w:ind w:left="360" w:hanging="360"/>
      </w:pPr>
      <w:rPr>
        <w:rFonts w:hint="default"/>
        <w:b w:val="0"/>
        <w:bCs w:val="0"/>
      </w:rPr>
    </w:lvl>
    <w:lvl w:ilvl="1" w:tplc="04090019">
      <w:start w:val="1"/>
      <w:numFmt w:val="lowerLetter"/>
      <w:pStyle w:val="BulletList"/>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C949D0"/>
    <w:multiLevelType w:val="hybridMultilevel"/>
    <w:tmpl w:val="037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82DDB"/>
    <w:multiLevelType w:val="hybridMultilevel"/>
    <w:tmpl w:val="C0249DE8"/>
    <w:lvl w:ilvl="0" w:tplc="176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53456"/>
    <w:multiLevelType w:val="hybridMultilevel"/>
    <w:tmpl w:val="0BCCE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9018C"/>
    <w:multiLevelType w:val="hybridMultilevel"/>
    <w:tmpl w:val="1EE819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B56FD"/>
    <w:multiLevelType w:val="hybridMultilevel"/>
    <w:tmpl w:val="FAECD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F59E9"/>
    <w:multiLevelType w:val="hybridMultilevel"/>
    <w:tmpl w:val="A2B6C2EC"/>
    <w:lvl w:ilvl="0" w:tplc="C2501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73B0A"/>
    <w:multiLevelType w:val="hybridMultilevel"/>
    <w:tmpl w:val="434E79D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B38E6"/>
    <w:multiLevelType w:val="hybridMultilevel"/>
    <w:tmpl w:val="22D4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75172"/>
    <w:multiLevelType w:val="hybridMultilevel"/>
    <w:tmpl w:val="83EC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B5B15"/>
    <w:multiLevelType w:val="hybridMultilevel"/>
    <w:tmpl w:val="01B6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F7E52"/>
    <w:multiLevelType w:val="hybridMultilevel"/>
    <w:tmpl w:val="AD9E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B7EC4"/>
    <w:multiLevelType w:val="hybridMultilevel"/>
    <w:tmpl w:val="13A8965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411336EA"/>
    <w:multiLevelType w:val="hybridMultilevel"/>
    <w:tmpl w:val="FCB20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C05FE"/>
    <w:multiLevelType w:val="hybridMultilevel"/>
    <w:tmpl w:val="4ADC31AA"/>
    <w:lvl w:ilvl="0" w:tplc="FCBC3B32">
      <w:start w:val="4"/>
      <w:numFmt w:val="decimal"/>
      <w:lvlText w:val="%1"/>
      <w:lvlJc w:val="left"/>
      <w:pPr>
        <w:ind w:left="81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A6B3BC6"/>
    <w:multiLevelType w:val="hybridMultilevel"/>
    <w:tmpl w:val="A92E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B5506"/>
    <w:multiLevelType w:val="hybridMultilevel"/>
    <w:tmpl w:val="4D10EAC2"/>
    <w:lvl w:ilvl="0" w:tplc="ED3844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A1E44"/>
    <w:multiLevelType w:val="hybridMultilevel"/>
    <w:tmpl w:val="0C28A674"/>
    <w:lvl w:ilvl="0" w:tplc="994EC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0581C"/>
    <w:multiLevelType w:val="hybridMultilevel"/>
    <w:tmpl w:val="892285E4"/>
    <w:lvl w:ilvl="0" w:tplc="C1A44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F13AC"/>
    <w:multiLevelType w:val="hybridMultilevel"/>
    <w:tmpl w:val="612E94B8"/>
    <w:lvl w:ilvl="0" w:tplc="97C4DE0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46115A"/>
    <w:multiLevelType w:val="hybridMultilevel"/>
    <w:tmpl w:val="CDF8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22616"/>
    <w:multiLevelType w:val="hybridMultilevel"/>
    <w:tmpl w:val="A8927230"/>
    <w:lvl w:ilvl="0" w:tplc="0409000F">
      <w:start w:val="1"/>
      <w:numFmt w:val="decimal"/>
      <w:lvlText w:val="%1."/>
      <w:lvlJc w:val="left"/>
      <w:pPr>
        <w:ind w:left="810" w:hanging="360"/>
      </w:pPr>
    </w:lvl>
    <w:lvl w:ilvl="1" w:tplc="04090019">
      <w:start w:val="1"/>
      <w:numFmt w:val="lowerLetter"/>
      <w:lvlText w:val="%2."/>
      <w:lvlJc w:val="left"/>
      <w:pPr>
        <w:ind w:left="1260" w:hanging="360"/>
      </w:pPr>
    </w:lvl>
    <w:lvl w:ilvl="2" w:tplc="2E6430D6">
      <w:start w:val="3"/>
      <w:numFmt w:val="decimal"/>
      <w:lvlText w:val="%3"/>
      <w:lvlJc w:val="left"/>
      <w:pPr>
        <w:ind w:left="81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43F06"/>
    <w:multiLevelType w:val="hybridMultilevel"/>
    <w:tmpl w:val="07F6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144A4B"/>
    <w:multiLevelType w:val="hybridMultilevel"/>
    <w:tmpl w:val="5A84ED78"/>
    <w:lvl w:ilvl="0" w:tplc="23E69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05D5E"/>
    <w:multiLevelType w:val="hybridMultilevel"/>
    <w:tmpl w:val="3120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F3234"/>
    <w:multiLevelType w:val="hybridMultilevel"/>
    <w:tmpl w:val="46C8F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04894"/>
    <w:multiLevelType w:val="hybridMultilevel"/>
    <w:tmpl w:val="0EF05B52"/>
    <w:lvl w:ilvl="0" w:tplc="DA849440">
      <w:start w:val="1"/>
      <w:numFmt w:val="decimal"/>
      <w:lvlText w:val="%1."/>
      <w:lvlJc w:val="left"/>
      <w:pPr>
        <w:ind w:left="540" w:hanging="360"/>
      </w:pPr>
      <w:rPr>
        <w:rFonts w:hint="default"/>
        <w:b w:val="0"/>
        <w:bCs w:val="0"/>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B31DE"/>
    <w:multiLevelType w:val="hybridMultilevel"/>
    <w:tmpl w:val="06181AD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3F63E3"/>
    <w:multiLevelType w:val="hybridMultilevel"/>
    <w:tmpl w:val="3C109910"/>
    <w:lvl w:ilvl="0" w:tplc="72324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9C53FB"/>
    <w:multiLevelType w:val="hybridMultilevel"/>
    <w:tmpl w:val="34BC8E16"/>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F0470F"/>
    <w:multiLevelType w:val="hybridMultilevel"/>
    <w:tmpl w:val="83DE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11984"/>
    <w:multiLevelType w:val="hybridMultilevel"/>
    <w:tmpl w:val="46DCD978"/>
    <w:lvl w:ilvl="0" w:tplc="77045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87C65"/>
    <w:multiLevelType w:val="hybridMultilevel"/>
    <w:tmpl w:val="B02C09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79A4559C"/>
    <w:multiLevelType w:val="hybridMultilevel"/>
    <w:tmpl w:val="09CE5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13788">
    <w:abstractNumId w:val="29"/>
  </w:num>
  <w:num w:numId="2" w16cid:durableId="1305771418">
    <w:abstractNumId w:val="32"/>
  </w:num>
  <w:num w:numId="3" w16cid:durableId="1200238659">
    <w:abstractNumId w:val="6"/>
  </w:num>
  <w:num w:numId="4" w16cid:durableId="1306005970">
    <w:abstractNumId w:val="0"/>
  </w:num>
  <w:num w:numId="5" w16cid:durableId="1452359635">
    <w:abstractNumId w:val="35"/>
  </w:num>
  <w:num w:numId="6" w16cid:durableId="634019117">
    <w:abstractNumId w:val="37"/>
  </w:num>
  <w:num w:numId="7" w16cid:durableId="35398627">
    <w:abstractNumId w:val="38"/>
  </w:num>
  <w:num w:numId="8" w16cid:durableId="205530329">
    <w:abstractNumId w:val="28"/>
  </w:num>
  <w:num w:numId="9" w16cid:durableId="1861509079">
    <w:abstractNumId w:val="10"/>
  </w:num>
  <w:num w:numId="10" w16cid:durableId="1260479785">
    <w:abstractNumId w:val="16"/>
  </w:num>
  <w:num w:numId="11" w16cid:durableId="955335912">
    <w:abstractNumId w:val="22"/>
  </w:num>
  <w:num w:numId="12" w16cid:durableId="950936985">
    <w:abstractNumId w:val="8"/>
  </w:num>
  <w:num w:numId="13" w16cid:durableId="1264220845">
    <w:abstractNumId w:val="17"/>
  </w:num>
  <w:num w:numId="14" w16cid:durableId="803235357">
    <w:abstractNumId w:val="18"/>
  </w:num>
  <w:num w:numId="15" w16cid:durableId="1337541463">
    <w:abstractNumId w:val="23"/>
  </w:num>
  <w:num w:numId="16" w16cid:durableId="828637634">
    <w:abstractNumId w:val="3"/>
  </w:num>
  <w:num w:numId="17" w16cid:durableId="1489706308">
    <w:abstractNumId w:val="40"/>
  </w:num>
  <w:num w:numId="18" w16cid:durableId="390421710">
    <w:abstractNumId w:val="7"/>
  </w:num>
  <w:num w:numId="19" w16cid:durableId="1580597675">
    <w:abstractNumId w:val="25"/>
  </w:num>
  <w:num w:numId="20" w16cid:durableId="1323268620">
    <w:abstractNumId w:val="42"/>
  </w:num>
  <w:num w:numId="21" w16cid:durableId="1048529432">
    <w:abstractNumId w:val="20"/>
  </w:num>
  <w:num w:numId="22" w16cid:durableId="2100633662">
    <w:abstractNumId w:val="14"/>
  </w:num>
  <w:num w:numId="23" w16cid:durableId="593317198">
    <w:abstractNumId w:val="2"/>
  </w:num>
  <w:num w:numId="24" w16cid:durableId="1431968009">
    <w:abstractNumId w:val="4"/>
  </w:num>
  <w:num w:numId="25" w16cid:durableId="1834566973">
    <w:abstractNumId w:val="5"/>
  </w:num>
  <w:num w:numId="26" w16cid:durableId="422149726">
    <w:abstractNumId w:val="13"/>
  </w:num>
  <w:num w:numId="27" w16cid:durableId="5983141">
    <w:abstractNumId w:val="30"/>
  </w:num>
  <w:num w:numId="28" w16cid:durableId="833030382">
    <w:abstractNumId w:val="12"/>
  </w:num>
  <w:num w:numId="29" w16cid:durableId="742528731">
    <w:abstractNumId w:val="36"/>
  </w:num>
  <w:num w:numId="30" w16cid:durableId="2054621347">
    <w:abstractNumId w:val="15"/>
  </w:num>
  <w:num w:numId="31" w16cid:durableId="923807814">
    <w:abstractNumId w:val="44"/>
  </w:num>
  <w:num w:numId="32" w16cid:durableId="865216092">
    <w:abstractNumId w:val="31"/>
  </w:num>
  <w:num w:numId="33" w16cid:durableId="2041471854">
    <w:abstractNumId w:val="9"/>
  </w:num>
  <w:num w:numId="34" w16cid:durableId="1722554577">
    <w:abstractNumId w:val="41"/>
  </w:num>
  <w:num w:numId="35" w16cid:durableId="857624279">
    <w:abstractNumId w:val="19"/>
  </w:num>
  <w:num w:numId="36" w16cid:durableId="1591548608">
    <w:abstractNumId w:val="1"/>
  </w:num>
  <w:num w:numId="37" w16cid:durableId="1942637327">
    <w:abstractNumId w:val="24"/>
  </w:num>
  <w:num w:numId="38" w16cid:durableId="1047996268">
    <w:abstractNumId w:val="11"/>
  </w:num>
  <w:num w:numId="39" w16cid:durableId="253170043">
    <w:abstractNumId w:val="33"/>
  </w:num>
  <w:num w:numId="40" w16cid:durableId="978875492">
    <w:abstractNumId w:val="13"/>
    <w:lvlOverride w:ilvl="0">
      <w:startOverride w:val="1"/>
    </w:lvlOverride>
  </w:num>
  <w:num w:numId="41" w16cid:durableId="1166822008">
    <w:abstractNumId w:val="21"/>
  </w:num>
  <w:num w:numId="42" w16cid:durableId="606810590">
    <w:abstractNumId w:val="26"/>
  </w:num>
  <w:num w:numId="43" w16cid:durableId="1177230980">
    <w:abstractNumId w:val="43"/>
  </w:num>
  <w:num w:numId="44" w16cid:durableId="377781504">
    <w:abstractNumId w:val="46"/>
  </w:num>
  <w:num w:numId="45" w16cid:durableId="101188850">
    <w:abstractNumId w:val="45"/>
  </w:num>
  <w:num w:numId="46" w16cid:durableId="1009136732">
    <w:abstractNumId w:val="34"/>
  </w:num>
  <w:num w:numId="47" w16cid:durableId="737674992">
    <w:abstractNumId w:val="39"/>
  </w:num>
  <w:num w:numId="48" w16cid:durableId="4462434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8"/>
    <w:rsid w:val="00003892"/>
    <w:rsid w:val="000042D1"/>
    <w:rsid w:val="0000438D"/>
    <w:rsid w:val="0000578A"/>
    <w:rsid w:val="00010423"/>
    <w:rsid w:val="00017529"/>
    <w:rsid w:val="00021263"/>
    <w:rsid w:val="00031C9A"/>
    <w:rsid w:val="0003326B"/>
    <w:rsid w:val="0003442B"/>
    <w:rsid w:val="000419B3"/>
    <w:rsid w:val="0004251A"/>
    <w:rsid w:val="00043620"/>
    <w:rsid w:val="000443C9"/>
    <w:rsid w:val="00044745"/>
    <w:rsid w:val="0004511B"/>
    <w:rsid w:val="0005344B"/>
    <w:rsid w:val="000536D9"/>
    <w:rsid w:val="000608AF"/>
    <w:rsid w:val="00065451"/>
    <w:rsid w:val="00067316"/>
    <w:rsid w:val="00072A06"/>
    <w:rsid w:val="00075777"/>
    <w:rsid w:val="000763B4"/>
    <w:rsid w:val="0007651F"/>
    <w:rsid w:val="00077F0B"/>
    <w:rsid w:val="00081409"/>
    <w:rsid w:val="00086C45"/>
    <w:rsid w:val="00090190"/>
    <w:rsid w:val="00091301"/>
    <w:rsid w:val="000915A6"/>
    <w:rsid w:val="00092EC5"/>
    <w:rsid w:val="0009572F"/>
    <w:rsid w:val="00095ED7"/>
    <w:rsid w:val="000A3B4B"/>
    <w:rsid w:val="000A469C"/>
    <w:rsid w:val="000A7129"/>
    <w:rsid w:val="000A7C86"/>
    <w:rsid w:val="000B1208"/>
    <w:rsid w:val="000B2185"/>
    <w:rsid w:val="000B3C44"/>
    <w:rsid w:val="000B3FE9"/>
    <w:rsid w:val="000B729C"/>
    <w:rsid w:val="000C02F6"/>
    <w:rsid w:val="000C2800"/>
    <w:rsid w:val="000C6E87"/>
    <w:rsid w:val="000C7D15"/>
    <w:rsid w:val="000D01FB"/>
    <w:rsid w:val="000D1790"/>
    <w:rsid w:val="000D1E05"/>
    <w:rsid w:val="000D75EB"/>
    <w:rsid w:val="000E202E"/>
    <w:rsid w:val="000E2B34"/>
    <w:rsid w:val="000F4987"/>
    <w:rsid w:val="000F7672"/>
    <w:rsid w:val="001045A1"/>
    <w:rsid w:val="00106DAA"/>
    <w:rsid w:val="00116510"/>
    <w:rsid w:val="00117CF0"/>
    <w:rsid w:val="00117F09"/>
    <w:rsid w:val="001234F9"/>
    <w:rsid w:val="0013167A"/>
    <w:rsid w:val="00135FB6"/>
    <w:rsid w:val="0013741E"/>
    <w:rsid w:val="001400DD"/>
    <w:rsid w:val="0014156E"/>
    <w:rsid w:val="00142810"/>
    <w:rsid w:val="00146584"/>
    <w:rsid w:val="00153B7B"/>
    <w:rsid w:val="00164D4F"/>
    <w:rsid w:val="001657AD"/>
    <w:rsid w:val="00175976"/>
    <w:rsid w:val="00176768"/>
    <w:rsid w:val="0017753D"/>
    <w:rsid w:val="001843E7"/>
    <w:rsid w:val="0018647E"/>
    <w:rsid w:val="0018787C"/>
    <w:rsid w:val="00191FF7"/>
    <w:rsid w:val="0019458D"/>
    <w:rsid w:val="00194C7A"/>
    <w:rsid w:val="0019621E"/>
    <w:rsid w:val="001A1B1B"/>
    <w:rsid w:val="001A4C80"/>
    <w:rsid w:val="001A6AA6"/>
    <w:rsid w:val="001B19AA"/>
    <w:rsid w:val="001C010B"/>
    <w:rsid w:val="001C2FFC"/>
    <w:rsid w:val="001C3E99"/>
    <w:rsid w:val="001C49D1"/>
    <w:rsid w:val="001C4ADE"/>
    <w:rsid w:val="001D2830"/>
    <w:rsid w:val="001E14D8"/>
    <w:rsid w:val="001E5F64"/>
    <w:rsid w:val="001F0F96"/>
    <w:rsid w:val="001F3F99"/>
    <w:rsid w:val="001F5A18"/>
    <w:rsid w:val="001F77DA"/>
    <w:rsid w:val="001F7830"/>
    <w:rsid w:val="001F78B6"/>
    <w:rsid w:val="0020731D"/>
    <w:rsid w:val="00216A5C"/>
    <w:rsid w:val="00221555"/>
    <w:rsid w:val="0022169A"/>
    <w:rsid w:val="002253A7"/>
    <w:rsid w:val="002265B2"/>
    <w:rsid w:val="00226BF8"/>
    <w:rsid w:val="00227247"/>
    <w:rsid w:val="00230D14"/>
    <w:rsid w:val="00230F3D"/>
    <w:rsid w:val="00233B9A"/>
    <w:rsid w:val="0024661B"/>
    <w:rsid w:val="00252C79"/>
    <w:rsid w:val="0026461C"/>
    <w:rsid w:val="002649D1"/>
    <w:rsid w:val="00264F6F"/>
    <w:rsid w:val="0026704D"/>
    <w:rsid w:val="00273D5A"/>
    <w:rsid w:val="00283D14"/>
    <w:rsid w:val="00290000"/>
    <w:rsid w:val="00291440"/>
    <w:rsid w:val="00293506"/>
    <w:rsid w:val="0029562F"/>
    <w:rsid w:val="002963F2"/>
    <w:rsid w:val="002A0B97"/>
    <w:rsid w:val="002A42FA"/>
    <w:rsid w:val="002B0796"/>
    <w:rsid w:val="002B21DE"/>
    <w:rsid w:val="002D0BF7"/>
    <w:rsid w:val="002D596D"/>
    <w:rsid w:val="002E22A4"/>
    <w:rsid w:val="002E2421"/>
    <w:rsid w:val="002E3605"/>
    <w:rsid w:val="002E4FE9"/>
    <w:rsid w:val="002E6A0E"/>
    <w:rsid w:val="002F6C3E"/>
    <w:rsid w:val="002F7A31"/>
    <w:rsid w:val="003016E5"/>
    <w:rsid w:val="00305EC9"/>
    <w:rsid w:val="00313A7C"/>
    <w:rsid w:val="00316C05"/>
    <w:rsid w:val="00326EC3"/>
    <w:rsid w:val="00327190"/>
    <w:rsid w:val="0032768E"/>
    <w:rsid w:val="00333FA6"/>
    <w:rsid w:val="003352C9"/>
    <w:rsid w:val="00341383"/>
    <w:rsid w:val="00345A3B"/>
    <w:rsid w:val="0035120A"/>
    <w:rsid w:val="00355368"/>
    <w:rsid w:val="003630DE"/>
    <w:rsid w:val="0036528D"/>
    <w:rsid w:val="00367422"/>
    <w:rsid w:val="003723A6"/>
    <w:rsid w:val="00373C24"/>
    <w:rsid w:val="00381FBA"/>
    <w:rsid w:val="0038412A"/>
    <w:rsid w:val="00393B5E"/>
    <w:rsid w:val="00394A6F"/>
    <w:rsid w:val="0039578B"/>
    <w:rsid w:val="00396B8F"/>
    <w:rsid w:val="003A7ED3"/>
    <w:rsid w:val="003B1369"/>
    <w:rsid w:val="003B1A6A"/>
    <w:rsid w:val="003C0DCD"/>
    <w:rsid w:val="003C1F51"/>
    <w:rsid w:val="003C5AA6"/>
    <w:rsid w:val="003C61F1"/>
    <w:rsid w:val="003C7562"/>
    <w:rsid w:val="003D3506"/>
    <w:rsid w:val="003E0F78"/>
    <w:rsid w:val="004059A2"/>
    <w:rsid w:val="004121F9"/>
    <w:rsid w:val="00413D06"/>
    <w:rsid w:val="004156EC"/>
    <w:rsid w:val="00415B1C"/>
    <w:rsid w:val="00420AA4"/>
    <w:rsid w:val="004322D2"/>
    <w:rsid w:val="00432784"/>
    <w:rsid w:val="00433536"/>
    <w:rsid w:val="0043403B"/>
    <w:rsid w:val="0043475A"/>
    <w:rsid w:val="00434F3A"/>
    <w:rsid w:val="00450569"/>
    <w:rsid w:val="00450C41"/>
    <w:rsid w:val="00451D23"/>
    <w:rsid w:val="00451D29"/>
    <w:rsid w:val="00455664"/>
    <w:rsid w:val="00460556"/>
    <w:rsid w:val="00460C72"/>
    <w:rsid w:val="0046744A"/>
    <w:rsid w:val="00467926"/>
    <w:rsid w:val="00470349"/>
    <w:rsid w:val="00471C1C"/>
    <w:rsid w:val="004721B0"/>
    <w:rsid w:val="004761D8"/>
    <w:rsid w:val="0047677B"/>
    <w:rsid w:val="004805D0"/>
    <w:rsid w:val="004852DD"/>
    <w:rsid w:val="0048658B"/>
    <w:rsid w:val="0048788C"/>
    <w:rsid w:val="00493731"/>
    <w:rsid w:val="00495E86"/>
    <w:rsid w:val="00496EFA"/>
    <w:rsid w:val="004A11FA"/>
    <w:rsid w:val="004A16E8"/>
    <w:rsid w:val="004A1CAF"/>
    <w:rsid w:val="004A2DF0"/>
    <w:rsid w:val="004A3743"/>
    <w:rsid w:val="004A5DC3"/>
    <w:rsid w:val="004A7BC1"/>
    <w:rsid w:val="004B4F65"/>
    <w:rsid w:val="004B6A3D"/>
    <w:rsid w:val="004C26D1"/>
    <w:rsid w:val="004C2716"/>
    <w:rsid w:val="004C4E01"/>
    <w:rsid w:val="004C7F3A"/>
    <w:rsid w:val="004D006F"/>
    <w:rsid w:val="004D066E"/>
    <w:rsid w:val="004D38B9"/>
    <w:rsid w:val="004D6FC9"/>
    <w:rsid w:val="004D7883"/>
    <w:rsid w:val="004E44F0"/>
    <w:rsid w:val="004E495B"/>
    <w:rsid w:val="004E6E46"/>
    <w:rsid w:val="004F08A9"/>
    <w:rsid w:val="004F1A15"/>
    <w:rsid w:val="005022B5"/>
    <w:rsid w:val="005049C4"/>
    <w:rsid w:val="005114AE"/>
    <w:rsid w:val="00512970"/>
    <w:rsid w:val="00514AA5"/>
    <w:rsid w:val="00517E54"/>
    <w:rsid w:val="005231E8"/>
    <w:rsid w:val="00533A21"/>
    <w:rsid w:val="00535AEA"/>
    <w:rsid w:val="00536A6F"/>
    <w:rsid w:val="005477E9"/>
    <w:rsid w:val="00547F77"/>
    <w:rsid w:val="0055054D"/>
    <w:rsid w:val="005624C3"/>
    <w:rsid w:val="005630AD"/>
    <w:rsid w:val="005631B2"/>
    <w:rsid w:val="00564101"/>
    <w:rsid w:val="00564D48"/>
    <w:rsid w:val="00566644"/>
    <w:rsid w:val="0057164D"/>
    <w:rsid w:val="00572AF5"/>
    <w:rsid w:val="00574CDC"/>
    <w:rsid w:val="00576606"/>
    <w:rsid w:val="00576F0B"/>
    <w:rsid w:val="00577B5A"/>
    <w:rsid w:val="00585442"/>
    <w:rsid w:val="005854BA"/>
    <w:rsid w:val="00587030"/>
    <w:rsid w:val="005948AE"/>
    <w:rsid w:val="00596F71"/>
    <w:rsid w:val="005973BF"/>
    <w:rsid w:val="005A17E1"/>
    <w:rsid w:val="005B028F"/>
    <w:rsid w:val="005B1AE5"/>
    <w:rsid w:val="005B231B"/>
    <w:rsid w:val="005B2D13"/>
    <w:rsid w:val="005B4E15"/>
    <w:rsid w:val="005B5204"/>
    <w:rsid w:val="005B6D98"/>
    <w:rsid w:val="005C0372"/>
    <w:rsid w:val="005C1E96"/>
    <w:rsid w:val="005C6F7D"/>
    <w:rsid w:val="005D00A7"/>
    <w:rsid w:val="005E069E"/>
    <w:rsid w:val="005E2F07"/>
    <w:rsid w:val="005E4AE1"/>
    <w:rsid w:val="005F1AEF"/>
    <w:rsid w:val="005F4BBA"/>
    <w:rsid w:val="0060016C"/>
    <w:rsid w:val="0060077F"/>
    <w:rsid w:val="0060079A"/>
    <w:rsid w:val="00601872"/>
    <w:rsid w:val="006058FC"/>
    <w:rsid w:val="006114A3"/>
    <w:rsid w:val="00621D8B"/>
    <w:rsid w:val="00622E25"/>
    <w:rsid w:val="006304FC"/>
    <w:rsid w:val="00636969"/>
    <w:rsid w:val="00646E91"/>
    <w:rsid w:val="0065036C"/>
    <w:rsid w:val="00655A92"/>
    <w:rsid w:val="0065749F"/>
    <w:rsid w:val="00657CFB"/>
    <w:rsid w:val="00662EBC"/>
    <w:rsid w:val="00663B3A"/>
    <w:rsid w:val="00664C09"/>
    <w:rsid w:val="00671D11"/>
    <w:rsid w:val="00677410"/>
    <w:rsid w:val="00680C30"/>
    <w:rsid w:val="00680C85"/>
    <w:rsid w:val="00681CE3"/>
    <w:rsid w:val="00683B24"/>
    <w:rsid w:val="00686896"/>
    <w:rsid w:val="00686DD3"/>
    <w:rsid w:val="00692F07"/>
    <w:rsid w:val="00696DD8"/>
    <w:rsid w:val="0069757F"/>
    <w:rsid w:val="006A2051"/>
    <w:rsid w:val="006B07B1"/>
    <w:rsid w:val="006C6D85"/>
    <w:rsid w:val="006D5B3C"/>
    <w:rsid w:val="006D5FBB"/>
    <w:rsid w:val="006E226A"/>
    <w:rsid w:val="006E6B38"/>
    <w:rsid w:val="006E76C3"/>
    <w:rsid w:val="006E78AA"/>
    <w:rsid w:val="006F0205"/>
    <w:rsid w:val="006F0E3E"/>
    <w:rsid w:val="007035D9"/>
    <w:rsid w:val="007040D4"/>
    <w:rsid w:val="00716F06"/>
    <w:rsid w:val="00720AE3"/>
    <w:rsid w:val="00721ADE"/>
    <w:rsid w:val="007270FC"/>
    <w:rsid w:val="007322D1"/>
    <w:rsid w:val="007340CD"/>
    <w:rsid w:val="0073450B"/>
    <w:rsid w:val="007361C6"/>
    <w:rsid w:val="00741812"/>
    <w:rsid w:val="007433A0"/>
    <w:rsid w:val="007510D2"/>
    <w:rsid w:val="00752E65"/>
    <w:rsid w:val="007553C6"/>
    <w:rsid w:val="00755999"/>
    <w:rsid w:val="00757A7F"/>
    <w:rsid w:val="007601A8"/>
    <w:rsid w:val="00762B2B"/>
    <w:rsid w:val="00766F67"/>
    <w:rsid w:val="00771ABC"/>
    <w:rsid w:val="00787551"/>
    <w:rsid w:val="00791EE5"/>
    <w:rsid w:val="00791F71"/>
    <w:rsid w:val="00794E54"/>
    <w:rsid w:val="00796DD9"/>
    <w:rsid w:val="007A212D"/>
    <w:rsid w:val="007A4FAA"/>
    <w:rsid w:val="007A5911"/>
    <w:rsid w:val="007A7232"/>
    <w:rsid w:val="007A7890"/>
    <w:rsid w:val="007A7D43"/>
    <w:rsid w:val="007B0EAF"/>
    <w:rsid w:val="007B2056"/>
    <w:rsid w:val="007B340E"/>
    <w:rsid w:val="007B5989"/>
    <w:rsid w:val="007B6AD1"/>
    <w:rsid w:val="007C6580"/>
    <w:rsid w:val="007D5E35"/>
    <w:rsid w:val="007D68DC"/>
    <w:rsid w:val="007E41FF"/>
    <w:rsid w:val="007E70F2"/>
    <w:rsid w:val="007F11E3"/>
    <w:rsid w:val="007F28E5"/>
    <w:rsid w:val="007F2D51"/>
    <w:rsid w:val="007F706D"/>
    <w:rsid w:val="00805BDD"/>
    <w:rsid w:val="0081076A"/>
    <w:rsid w:val="00811759"/>
    <w:rsid w:val="00812E1B"/>
    <w:rsid w:val="0081728A"/>
    <w:rsid w:val="008203F4"/>
    <w:rsid w:val="0082451D"/>
    <w:rsid w:val="00825D8A"/>
    <w:rsid w:val="00827611"/>
    <w:rsid w:val="00831C8C"/>
    <w:rsid w:val="00832892"/>
    <w:rsid w:val="008370BC"/>
    <w:rsid w:val="00842568"/>
    <w:rsid w:val="008457A1"/>
    <w:rsid w:val="00845801"/>
    <w:rsid w:val="00847BAC"/>
    <w:rsid w:val="00852FBA"/>
    <w:rsid w:val="00855CB0"/>
    <w:rsid w:val="008569F8"/>
    <w:rsid w:val="008574EB"/>
    <w:rsid w:val="00864195"/>
    <w:rsid w:val="00864F9D"/>
    <w:rsid w:val="00865A5E"/>
    <w:rsid w:val="00867394"/>
    <w:rsid w:val="00873635"/>
    <w:rsid w:val="00877CDB"/>
    <w:rsid w:val="00883C63"/>
    <w:rsid w:val="00887E89"/>
    <w:rsid w:val="00894FC9"/>
    <w:rsid w:val="008A04DD"/>
    <w:rsid w:val="008A2821"/>
    <w:rsid w:val="008B14BD"/>
    <w:rsid w:val="008B5335"/>
    <w:rsid w:val="008C0145"/>
    <w:rsid w:val="008C0DF5"/>
    <w:rsid w:val="008C465A"/>
    <w:rsid w:val="008D261F"/>
    <w:rsid w:val="008D31C8"/>
    <w:rsid w:val="008D4A65"/>
    <w:rsid w:val="008D5240"/>
    <w:rsid w:val="008E1467"/>
    <w:rsid w:val="008E3E21"/>
    <w:rsid w:val="008F4D85"/>
    <w:rsid w:val="008F778C"/>
    <w:rsid w:val="00900F91"/>
    <w:rsid w:val="0090221F"/>
    <w:rsid w:val="00902FBA"/>
    <w:rsid w:val="009032BC"/>
    <w:rsid w:val="009043C5"/>
    <w:rsid w:val="00911F07"/>
    <w:rsid w:val="00912145"/>
    <w:rsid w:val="00914F22"/>
    <w:rsid w:val="009157D3"/>
    <w:rsid w:val="00915845"/>
    <w:rsid w:val="00915DB4"/>
    <w:rsid w:val="00926E0C"/>
    <w:rsid w:val="00937715"/>
    <w:rsid w:val="00937D44"/>
    <w:rsid w:val="0094356F"/>
    <w:rsid w:val="009449AD"/>
    <w:rsid w:val="00947FAF"/>
    <w:rsid w:val="009515E5"/>
    <w:rsid w:val="00954FEA"/>
    <w:rsid w:val="00972C1E"/>
    <w:rsid w:val="00974692"/>
    <w:rsid w:val="0097755B"/>
    <w:rsid w:val="00980BB0"/>
    <w:rsid w:val="00985C30"/>
    <w:rsid w:val="00987D64"/>
    <w:rsid w:val="0099095F"/>
    <w:rsid w:val="009A0DEB"/>
    <w:rsid w:val="009A4850"/>
    <w:rsid w:val="009D10D7"/>
    <w:rsid w:val="009D7247"/>
    <w:rsid w:val="009E315D"/>
    <w:rsid w:val="009E3C4B"/>
    <w:rsid w:val="009E6893"/>
    <w:rsid w:val="009F05C5"/>
    <w:rsid w:val="009F0857"/>
    <w:rsid w:val="009F09D5"/>
    <w:rsid w:val="009F181A"/>
    <w:rsid w:val="009F1CA4"/>
    <w:rsid w:val="009F3C41"/>
    <w:rsid w:val="009F447F"/>
    <w:rsid w:val="00A01AC7"/>
    <w:rsid w:val="00A02971"/>
    <w:rsid w:val="00A02AC2"/>
    <w:rsid w:val="00A06679"/>
    <w:rsid w:val="00A068D1"/>
    <w:rsid w:val="00A14E82"/>
    <w:rsid w:val="00A23930"/>
    <w:rsid w:val="00A2515F"/>
    <w:rsid w:val="00A438B6"/>
    <w:rsid w:val="00A534FF"/>
    <w:rsid w:val="00A55A26"/>
    <w:rsid w:val="00A62A2D"/>
    <w:rsid w:val="00A64C7A"/>
    <w:rsid w:val="00A665CF"/>
    <w:rsid w:val="00A67DE0"/>
    <w:rsid w:val="00A775A7"/>
    <w:rsid w:val="00A80368"/>
    <w:rsid w:val="00A81296"/>
    <w:rsid w:val="00A840DA"/>
    <w:rsid w:val="00A92774"/>
    <w:rsid w:val="00A9411E"/>
    <w:rsid w:val="00A97428"/>
    <w:rsid w:val="00AA28AD"/>
    <w:rsid w:val="00AB4586"/>
    <w:rsid w:val="00AB45FB"/>
    <w:rsid w:val="00AB51EA"/>
    <w:rsid w:val="00AB54BD"/>
    <w:rsid w:val="00AB5E26"/>
    <w:rsid w:val="00AC14E2"/>
    <w:rsid w:val="00AC3C08"/>
    <w:rsid w:val="00AC52ED"/>
    <w:rsid w:val="00AC5381"/>
    <w:rsid w:val="00AC59B3"/>
    <w:rsid w:val="00AC74B3"/>
    <w:rsid w:val="00AD5D23"/>
    <w:rsid w:val="00AD6D8F"/>
    <w:rsid w:val="00AD7FA5"/>
    <w:rsid w:val="00AE3800"/>
    <w:rsid w:val="00AE5E79"/>
    <w:rsid w:val="00AF4A52"/>
    <w:rsid w:val="00AF7E6C"/>
    <w:rsid w:val="00B006F9"/>
    <w:rsid w:val="00B0315A"/>
    <w:rsid w:val="00B07A56"/>
    <w:rsid w:val="00B113E2"/>
    <w:rsid w:val="00B16DA7"/>
    <w:rsid w:val="00B24663"/>
    <w:rsid w:val="00B24F22"/>
    <w:rsid w:val="00B3027C"/>
    <w:rsid w:val="00B32D91"/>
    <w:rsid w:val="00B353EE"/>
    <w:rsid w:val="00B37AA7"/>
    <w:rsid w:val="00B417E1"/>
    <w:rsid w:val="00B42E7A"/>
    <w:rsid w:val="00B432C5"/>
    <w:rsid w:val="00B43635"/>
    <w:rsid w:val="00B457FB"/>
    <w:rsid w:val="00B468B5"/>
    <w:rsid w:val="00B5301D"/>
    <w:rsid w:val="00B5434C"/>
    <w:rsid w:val="00B55DE4"/>
    <w:rsid w:val="00B566F3"/>
    <w:rsid w:val="00B56D57"/>
    <w:rsid w:val="00B60326"/>
    <w:rsid w:val="00B63D8F"/>
    <w:rsid w:val="00B6416F"/>
    <w:rsid w:val="00B67402"/>
    <w:rsid w:val="00B71200"/>
    <w:rsid w:val="00B748B1"/>
    <w:rsid w:val="00B756BA"/>
    <w:rsid w:val="00B82505"/>
    <w:rsid w:val="00B8629F"/>
    <w:rsid w:val="00B8669E"/>
    <w:rsid w:val="00B87C7B"/>
    <w:rsid w:val="00B9363E"/>
    <w:rsid w:val="00B9420F"/>
    <w:rsid w:val="00B97149"/>
    <w:rsid w:val="00B97403"/>
    <w:rsid w:val="00B97EF8"/>
    <w:rsid w:val="00B97FAF"/>
    <w:rsid w:val="00BA3435"/>
    <w:rsid w:val="00BB0B02"/>
    <w:rsid w:val="00BC403B"/>
    <w:rsid w:val="00BC5605"/>
    <w:rsid w:val="00BC788A"/>
    <w:rsid w:val="00BD276C"/>
    <w:rsid w:val="00BD6622"/>
    <w:rsid w:val="00BE1127"/>
    <w:rsid w:val="00BE3EB8"/>
    <w:rsid w:val="00BE5F62"/>
    <w:rsid w:val="00BE6577"/>
    <w:rsid w:val="00BE7080"/>
    <w:rsid w:val="00BF13B7"/>
    <w:rsid w:val="00BF33CD"/>
    <w:rsid w:val="00BF7E8D"/>
    <w:rsid w:val="00C01245"/>
    <w:rsid w:val="00C01C27"/>
    <w:rsid w:val="00C17F04"/>
    <w:rsid w:val="00C248F6"/>
    <w:rsid w:val="00C27842"/>
    <w:rsid w:val="00C33DFE"/>
    <w:rsid w:val="00C402F4"/>
    <w:rsid w:val="00C41A22"/>
    <w:rsid w:val="00C46645"/>
    <w:rsid w:val="00C50F93"/>
    <w:rsid w:val="00C51A70"/>
    <w:rsid w:val="00C56C27"/>
    <w:rsid w:val="00C6073D"/>
    <w:rsid w:val="00C6074D"/>
    <w:rsid w:val="00C623BD"/>
    <w:rsid w:val="00C625EF"/>
    <w:rsid w:val="00C66D50"/>
    <w:rsid w:val="00C70D94"/>
    <w:rsid w:val="00C7347B"/>
    <w:rsid w:val="00C82102"/>
    <w:rsid w:val="00C826BA"/>
    <w:rsid w:val="00C87DC6"/>
    <w:rsid w:val="00C904DC"/>
    <w:rsid w:val="00CA0486"/>
    <w:rsid w:val="00CA2284"/>
    <w:rsid w:val="00CA588B"/>
    <w:rsid w:val="00CA5AD6"/>
    <w:rsid w:val="00CA5D88"/>
    <w:rsid w:val="00CA6448"/>
    <w:rsid w:val="00CB1937"/>
    <w:rsid w:val="00CB49D7"/>
    <w:rsid w:val="00CC08EB"/>
    <w:rsid w:val="00CC6564"/>
    <w:rsid w:val="00CD1F6F"/>
    <w:rsid w:val="00CD7679"/>
    <w:rsid w:val="00CE26D3"/>
    <w:rsid w:val="00CE3F19"/>
    <w:rsid w:val="00CE6FDE"/>
    <w:rsid w:val="00CE74BF"/>
    <w:rsid w:val="00CF1192"/>
    <w:rsid w:val="00CF2628"/>
    <w:rsid w:val="00CF734D"/>
    <w:rsid w:val="00D008F5"/>
    <w:rsid w:val="00D10F9C"/>
    <w:rsid w:val="00D11DE3"/>
    <w:rsid w:val="00D12EE0"/>
    <w:rsid w:val="00D139B5"/>
    <w:rsid w:val="00D30991"/>
    <w:rsid w:val="00D311E3"/>
    <w:rsid w:val="00D33919"/>
    <w:rsid w:val="00D34FEC"/>
    <w:rsid w:val="00D353EB"/>
    <w:rsid w:val="00D422A8"/>
    <w:rsid w:val="00D504E9"/>
    <w:rsid w:val="00D5657B"/>
    <w:rsid w:val="00D62C3C"/>
    <w:rsid w:val="00D64E41"/>
    <w:rsid w:val="00D74246"/>
    <w:rsid w:val="00D76DAB"/>
    <w:rsid w:val="00D91184"/>
    <w:rsid w:val="00D928BB"/>
    <w:rsid w:val="00D94E3D"/>
    <w:rsid w:val="00D95473"/>
    <w:rsid w:val="00D969D0"/>
    <w:rsid w:val="00DA0293"/>
    <w:rsid w:val="00DA0690"/>
    <w:rsid w:val="00DA1457"/>
    <w:rsid w:val="00DB4B66"/>
    <w:rsid w:val="00DB537F"/>
    <w:rsid w:val="00DB68A0"/>
    <w:rsid w:val="00DC0B45"/>
    <w:rsid w:val="00DC2576"/>
    <w:rsid w:val="00DC3F45"/>
    <w:rsid w:val="00DD13C2"/>
    <w:rsid w:val="00DD4164"/>
    <w:rsid w:val="00DD650B"/>
    <w:rsid w:val="00DD73F6"/>
    <w:rsid w:val="00DD7CFC"/>
    <w:rsid w:val="00DE1062"/>
    <w:rsid w:val="00DF4CC1"/>
    <w:rsid w:val="00E00541"/>
    <w:rsid w:val="00E014B2"/>
    <w:rsid w:val="00E03814"/>
    <w:rsid w:val="00E05C38"/>
    <w:rsid w:val="00E06855"/>
    <w:rsid w:val="00E0732A"/>
    <w:rsid w:val="00E11C0C"/>
    <w:rsid w:val="00E37278"/>
    <w:rsid w:val="00E37480"/>
    <w:rsid w:val="00E45647"/>
    <w:rsid w:val="00E50342"/>
    <w:rsid w:val="00E55845"/>
    <w:rsid w:val="00E56A2B"/>
    <w:rsid w:val="00E61F98"/>
    <w:rsid w:val="00E6251D"/>
    <w:rsid w:val="00E67702"/>
    <w:rsid w:val="00E741B3"/>
    <w:rsid w:val="00E80278"/>
    <w:rsid w:val="00E80BFB"/>
    <w:rsid w:val="00E821BB"/>
    <w:rsid w:val="00E833FB"/>
    <w:rsid w:val="00E83F6B"/>
    <w:rsid w:val="00E94806"/>
    <w:rsid w:val="00E9559E"/>
    <w:rsid w:val="00EA68BA"/>
    <w:rsid w:val="00EA734B"/>
    <w:rsid w:val="00EB2321"/>
    <w:rsid w:val="00EB5E59"/>
    <w:rsid w:val="00EB760A"/>
    <w:rsid w:val="00EC0EC1"/>
    <w:rsid w:val="00EC1B04"/>
    <w:rsid w:val="00EC63D5"/>
    <w:rsid w:val="00EC7F89"/>
    <w:rsid w:val="00ED0BC5"/>
    <w:rsid w:val="00EE0042"/>
    <w:rsid w:val="00EE1510"/>
    <w:rsid w:val="00EE1B96"/>
    <w:rsid w:val="00EE606A"/>
    <w:rsid w:val="00EF0A64"/>
    <w:rsid w:val="00EF3D32"/>
    <w:rsid w:val="00EF7383"/>
    <w:rsid w:val="00F00160"/>
    <w:rsid w:val="00F00FFB"/>
    <w:rsid w:val="00F14110"/>
    <w:rsid w:val="00F23127"/>
    <w:rsid w:val="00F23DC6"/>
    <w:rsid w:val="00F30997"/>
    <w:rsid w:val="00F3396A"/>
    <w:rsid w:val="00F34126"/>
    <w:rsid w:val="00F364C2"/>
    <w:rsid w:val="00F40453"/>
    <w:rsid w:val="00F40DE2"/>
    <w:rsid w:val="00F410E4"/>
    <w:rsid w:val="00F419CC"/>
    <w:rsid w:val="00F434D1"/>
    <w:rsid w:val="00F473E0"/>
    <w:rsid w:val="00F515A3"/>
    <w:rsid w:val="00F53179"/>
    <w:rsid w:val="00F5517F"/>
    <w:rsid w:val="00F556B6"/>
    <w:rsid w:val="00F56BA9"/>
    <w:rsid w:val="00F61119"/>
    <w:rsid w:val="00F647C5"/>
    <w:rsid w:val="00F65F70"/>
    <w:rsid w:val="00F67D83"/>
    <w:rsid w:val="00F75EE6"/>
    <w:rsid w:val="00F76A3E"/>
    <w:rsid w:val="00F77F73"/>
    <w:rsid w:val="00F811CE"/>
    <w:rsid w:val="00F84F75"/>
    <w:rsid w:val="00F85615"/>
    <w:rsid w:val="00F94237"/>
    <w:rsid w:val="00F95106"/>
    <w:rsid w:val="00FA7F38"/>
    <w:rsid w:val="00FA7F94"/>
    <w:rsid w:val="00FB24FD"/>
    <w:rsid w:val="00FB2FDE"/>
    <w:rsid w:val="00FB4A4D"/>
    <w:rsid w:val="00FC22E9"/>
    <w:rsid w:val="00FC5158"/>
    <w:rsid w:val="00FC786C"/>
    <w:rsid w:val="00FD0D28"/>
    <w:rsid w:val="00FD5A63"/>
    <w:rsid w:val="00FE2895"/>
    <w:rsid w:val="00FE2AC9"/>
    <w:rsid w:val="00FE69A6"/>
    <w:rsid w:val="00FE796B"/>
    <w:rsid w:val="00FF41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86D1"/>
  <w15:chartTrackingRefBased/>
  <w15:docId w15:val="{A1F7C3AF-F8C6-6E48-8CE0-47526624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E5"/>
    <w:rPr>
      <w:rFonts w:ascii="Avenir Next" w:eastAsiaTheme="minorEastAsia" w:hAnsi="Avenir Next"/>
      <w:sz w:val="22"/>
      <w:szCs w:val="22"/>
    </w:rPr>
  </w:style>
  <w:style w:type="paragraph" w:styleId="Heading1">
    <w:name w:val="heading 1"/>
    <w:basedOn w:val="Normal"/>
    <w:next w:val="Normal"/>
    <w:link w:val="Heading1Char"/>
    <w:uiPriority w:val="9"/>
    <w:qFormat/>
    <w:rsid w:val="008D31C8"/>
    <w:pPr>
      <w:outlineLvl w:val="0"/>
    </w:pPr>
    <w:rPr>
      <w:rFonts w:ascii="Akzidenz-Grotesk BQ" w:hAnsi="Akzidenz-Grotesk BQ"/>
      <w:b/>
      <w:bCs/>
      <w:sz w:val="52"/>
      <w:szCs w:val="52"/>
    </w:rPr>
  </w:style>
  <w:style w:type="paragraph" w:styleId="Heading2">
    <w:name w:val="heading 2"/>
    <w:basedOn w:val="Heading1"/>
    <w:next w:val="Normal"/>
    <w:link w:val="Heading2Char"/>
    <w:uiPriority w:val="9"/>
    <w:unhideWhenUsed/>
    <w:qFormat/>
    <w:rsid w:val="008D31C8"/>
    <w:pPr>
      <w:outlineLvl w:val="1"/>
    </w:pPr>
    <w:rPr>
      <w:sz w:val="32"/>
      <w:szCs w:val="32"/>
    </w:rPr>
  </w:style>
  <w:style w:type="paragraph" w:styleId="Heading3">
    <w:name w:val="heading 3"/>
    <w:basedOn w:val="Heading2"/>
    <w:next w:val="Normal"/>
    <w:link w:val="Heading3Char"/>
    <w:uiPriority w:val="9"/>
    <w:unhideWhenUsed/>
    <w:qFormat/>
    <w:rsid w:val="009A0DEB"/>
    <w:pPr>
      <w:outlineLvl w:val="2"/>
    </w:pPr>
    <w:rPr>
      <w:sz w:val="24"/>
      <w:szCs w:val="24"/>
    </w:rPr>
  </w:style>
  <w:style w:type="paragraph" w:styleId="Heading4">
    <w:name w:val="heading 4"/>
    <w:basedOn w:val="Normal"/>
    <w:next w:val="Normal"/>
    <w:link w:val="Heading4Char"/>
    <w:uiPriority w:val="9"/>
    <w:unhideWhenUsed/>
    <w:qFormat/>
    <w:rsid w:val="00AD6D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6BA"/>
    <w:pPr>
      <w:numPr>
        <w:numId w:val="26"/>
      </w:numPr>
      <w:contextualSpacing/>
    </w:pPr>
  </w:style>
  <w:style w:type="character" w:styleId="Hyperlink">
    <w:name w:val="Hyperlink"/>
    <w:basedOn w:val="DefaultParagraphFont"/>
    <w:uiPriority w:val="99"/>
    <w:unhideWhenUsed/>
    <w:rsid w:val="00467926"/>
    <w:rPr>
      <w:color w:val="0563C1" w:themeColor="hyperlink"/>
      <w:u w:val="single"/>
    </w:rPr>
  </w:style>
  <w:style w:type="paragraph" w:styleId="Header">
    <w:name w:val="header"/>
    <w:basedOn w:val="Normal"/>
    <w:link w:val="HeaderChar"/>
    <w:uiPriority w:val="99"/>
    <w:unhideWhenUsed/>
    <w:rsid w:val="00467926"/>
    <w:pPr>
      <w:tabs>
        <w:tab w:val="center" w:pos="4680"/>
        <w:tab w:val="right" w:pos="9360"/>
      </w:tabs>
    </w:pPr>
  </w:style>
  <w:style w:type="character" w:customStyle="1" w:styleId="HeaderChar">
    <w:name w:val="Header Char"/>
    <w:basedOn w:val="DefaultParagraphFont"/>
    <w:link w:val="Header"/>
    <w:uiPriority w:val="99"/>
    <w:rsid w:val="00467926"/>
  </w:style>
  <w:style w:type="paragraph" w:styleId="Footer">
    <w:name w:val="footer"/>
    <w:basedOn w:val="Normal"/>
    <w:link w:val="FooterChar"/>
    <w:uiPriority w:val="99"/>
    <w:unhideWhenUsed/>
    <w:rsid w:val="00467926"/>
    <w:pPr>
      <w:tabs>
        <w:tab w:val="center" w:pos="4680"/>
        <w:tab w:val="right" w:pos="9360"/>
      </w:tabs>
    </w:pPr>
  </w:style>
  <w:style w:type="character" w:customStyle="1" w:styleId="FooterChar">
    <w:name w:val="Footer Char"/>
    <w:basedOn w:val="DefaultParagraphFont"/>
    <w:link w:val="Footer"/>
    <w:uiPriority w:val="99"/>
    <w:rsid w:val="00467926"/>
  </w:style>
  <w:style w:type="character" w:customStyle="1" w:styleId="Heading1Char">
    <w:name w:val="Heading 1 Char"/>
    <w:basedOn w:val="DefaultParagraphFont"/>
    <w:link w:val="Heading1"/>
    <w:uiPriority w:val="9"/>
    <w:rsid w:val="008D31C8"/>
    <w:rPr>
      <w:rFonts w:ascii="Akzidenz-Grotesk BQ" w:hAnsi="Akzidenz-Grotesk BQ"/>
      <w:b/>
      <w:bCs/>
      <w:sz w:val="52"/>
      <w:szCs w:val="52"/>
    </w:rPr>
  </w:style>
  <w:style w:type="character" w:customStyle="1" w:styleId="Heading2Char">
    <w:name w:val="Heading 2 Char"/>
    <w:basedOn w:val="DefaultParagraphFont"/>
    <w:link w:val="Heading2"/>
    <w:uiPriority w:val="9"/>
    <w:rsid w:val="008D31C8"/>
    <w:rPr>
      <w:rFonts w:ascii="Akzidenz-Grotesk BQ" w:hAnsi="Akzidenz-Grotesk BQ"/>
      <w:b/>
      <w:bCs/>
      <w:sz w:val="32"/>
      <w:szCs w:val="32"/>
    </w:rPr>
  </w:style>
  <w:style w:type="character" w:styleId="FollowedHyperlink">
    <w:name w:val="FollowedHyperlink"/>
    <w:basedOn w:val="DefaultParagraphFont"/>
    <w:uiPriority w:val="99"/>
    <w:semiHidden/>
    <w:unhideWhenUsed/>
    <w:rsid w:val="008B14BD"/>
    <w:rPr>
      <w:color w:val="954F72" w:themeColor="followedHyperlink"/>
      <w:u w:val="single"/>
    </w:rPr>
  </w:style>
  <w:style w:type="character" w:customStyle="1" w:styleId="apple-converted-space">
    <w:name w:val="apple-converted-space"/>
    <w:basedOn w:val="DefaultParagraphFont"/>
    <w:rsid w:val="002B21DE"/>
  </w:style>
  <w:style w:type="character" w:styleId="UnresolvedMention">
    <w:name w:val="Unresolved Mention"/>
    <w:basedOn w:val="DefaultParagraphFont"/>
    <w:uiPriority w:val="99"/>
    <w:semiHidden/>
    <w:unhideWhenUsed/>
    <w:rsid w:val="00596F71"/>
    <w:rPr>
      <w:color w:val="605E5C"/>
      <w:shd w:val="clear" w:color="auto" w:fill="E1DFDD"/>
    </w:rPr>
  </w:style>
  <w:style w:type="character" w:customStyle="1" w:styleId="Heading3Char">
    <w:name w:val="Heading 3 Char"/>
    <w:basedOn w:val="DefaultParagraphFont"/>
    <w:link w:val="Heading3"/>
    <w:uiPriority w:val="9"/>
    <w:rsid w:val="009A0DEB"/>
    <w:rPr>
      <w:rFonts w:ascii="Akzidenz-Grotesk BQ" w:hAnsi="Akzidenz-Grotesk BQ"/>
      <w:b/>
      <w:bCs/>
    </w:rPr>
  </w:style>
  <w:style w:type="paragraph" w:styleId="Title">
    <w:name w:val="Title"/>
    <w:basedOn w:val="Normal"/>
    <w:next w:val="Normal"/>
    <w:link w:val="TitleChar"/>
    <w:uiPriority w:val="10"/>
    <w:qFormat/>
    <w:rsid w:val="00AD6D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D8F"/>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D6D8F"/>
    <w:rPr>
      <w:rFonts w:asciiTheme="majorHAnsi" w:eastAsiaTheme="majorEastAsia" w:hAnsiTheme="majorHAnsi" w:cstheme="majorBidi"/>
      <w:i/>
      <w:iCs/>
      <w:color w:val="2F5496" w:themeColor="accent1" w:themeShade="BF"/>
      <w:sz w:val="22"/>
      <w:szCs w:val="22"/>
    </w:rPr>
  </w:style>
  <w:style w:type="paragraph" w:customStyle="1" w:styleId="BulletList">
    <w:name w:val="Bullet List"/>
    <w:basedOn w:val="ListParagraph"/>
    <w:qFormat/>
    <w:rsid w:val="00914F22"/>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655">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
    <w:div w:id="557281489">
      <w:bodyDiv w:val="1"/>
      <w:marLeft w:val="0"/>
      <w:marRight w:val="0"/>
      <w:marTop w:val="0"/>
      <w:marBottom w:val="0"/>
      <w:divBdr>
        <w:top w:val="none" w:sz="0" w:space="0" w:color="auto"/>
        <w:left w:val="none" w:sz="0" w:space="0" w:color="auto"/>
        <w:bottom w:val="none" w:sz="0" w:space="0" w:color="auto"/>
        <w:right w:val="none" w:sz="0" w:space="0" w:color="auto"/>
      </w:divBdr>
    </w:div>
    <w:div w:id="771972812">
      <w:bodyDiv w:val="1"/>
      <w:marLeft w:val="0"/>
      <w:marRight w:val="0"/>
      <w:marTop w:val="0"/>
      <w:marBottom w:val="0"/>
      <w:divBdr>
        <w:top w:val="none" w:sz="0" w:space="0" w:color="auto"/>
        <w:left w:val="none" w:sz="0" w:space="0" w:color="auto"/>
        <w:bottom w:val="none" w:sz="0" w:space="0" w:color="auto"/>
        <w:right w:val="none" w:sz="0" w:space="0" w:color="auto"/>
      </w:divBdr>
    </w:div>
    <w:div w:id="772822043">
      <w:bodyDiv w:val="1"/>
      <w:marLeft w:val="0"/>
      <w:marRight w:val="0"/>
      <w:marTop w:val="0"/>
      <w:marBottom w:val="0"/>
      <w:divBdr>
        <w:top w:val="none" w:sz="0" w:space="0" w:color="auto"/>
        <w:left w:val="none" w:sz="0" w:space="0" w:color="auto"/>
        <w:bottom w:val="none" w:sz="0" w:space="0" w:color="auto"/>
        <w:right w:val="none" w:sz="0" w:space="0" w:color="auto"/>
      </w:divBdr>
      <w:divsChild>
        <w:div w:id="806048331">
          <w:marLeft w:val="0"/>
          <w:marRight w:val="0"/>
          <w:marTop w:val="0"/>
          <w:marBottom w:val="0"/>
          <w:divBdr>
            <w:top w:val="none" w:sz="0" w:space="0" w:color="auto"/>
            <w:left w:val="none" w:sz="0" w:space="0" w:color="auto"/>
            <w:bottom w:val="none" w:sz="0" w:space="0" w:color="auto"/>
            <w:right w:val="none" w:sz="0" w:space="0" w:color="auto"/>
          </w:divBdr>
        </w:div>
      </w:divsChild>
    </w:div>
    <w:div w:id="776410855">
      <w:bodyDiv w:val="1"/>
      <w:marLeft w:val="0"/>
      <w:marRight w:val="0"/>
      <w:marTop w:val="0"/>
      <w:marBottom w:val="0"/>
      <w:divBdr>
        <w:top w:val="none" w:sz="0" w:space="0" w:color="auto"/>
        <w:left w:val="none" w:sz="0" w:space="0" w:color="auto"/>
        <w:bottom w:val="none" w:sz="0" w:space="0" w:color="auto"/>
        <w:right w:val="none" w:sz="0" w:space="0" w:color="auto"/>
      </w:divBdr>
    </w:div>
    <w:div w:id="873344012">
      <w:bodyDiv w:val="1"/>
      <w:marLeft w:val="0"/>
      <w:marRight w:val="0"/>
      <w:marTop w:val="0"/>
      <w:marBottom w:val="0"/>
      <w:divBdr>
        <w:top w:val="none" w:sz="0" w:space="0" w:color="auto"/>
        <w:left w:val="none" w:sz="0" w:space="0" w:color="auto"/>
        <w:bottom w:val="none" w:sz="0" w:space="0" w:color="auto"/>
        <w:right w:val="none" w:sz="0" w:space="0" w:color="auto"/>
      </w:divBdr>
    </w:div>
    <w:div w:id="966591791">
      <w:bodyDiv w:val="1"/>
      <w:marLeft w:val="0"/>
      <w:marRight w:val="0"/>
      <w:marTop w:val="0"/>
      <w:marBottom w:val="0"/>
      <w:divBdr>
        <w:top w:val="none" w:sz="0" w:space="0" w:color="auto"/>
        <w:left w:val="none" w:sz="0" w:space="0" w:color="auto"/>
        <w:bottom w:val="none" w:sz="0" w:space="0" w:color="auto"/>
        <w:right w:val="none" w:sz="0" w:space="0" w:color="auto"/>
      </w:divBdr>
    </w:div>
    <w:div w:id="968902159">
      <w:bodyDiv w:val="1"/>
      <w:marLeft w:val="0"/>
      <w:marRight w:val="0"/>
      <w:marTop w:val="0"/>
      <w:marBottom w:val="0"/>
      <w:divBdr>
        <w:top w:val="none" w:sz="0" w:space="0" w:color="auto"/>
        <w:left w:val="none" w:sz="0" w:space="0" w:color="auto"/>
        <w:bottom w:val="none" w:sz="0" w:space="0" w:color="auto"/>
        <w:right w:val="none" w:sz="0" w:space="0" w:color="auto"/>
      </w:divBdr>
    </w:div>
    <w:div w:id="1290630536">
      <w:bodyDiv w:val="1"/>
      <w:marLeft w:val="0"/>
      <w:marRight w:val="0"/>
      <w:marTop w:val="0"/>
      <w:marBottom w:val="0"/>
      <w:divBdr>
        <w:top w:val="none" w:sz="0" w:space="0" w:color="auto"/>
        <w:left w:val="none" w:sz="0" w:space="0" w:color="auto"/>
        <w:bottom w:val="none" w:sz="0" w:space="0" w:color="auto"/>
        <w:right w:val="none" w:sz="0" w:space="0" w:color="auto"/>
      </w:divBdr>
    </w:div>
    <w:div w:id="1423992348">
      <w:bodyDiv w:val="1"/>
      <w:marLeft w:val="0"/>
      <w:marRight w:val="0"/>
      <w:marTop w:val="0"/>
      <w:marBottom w:val="0"/>
      <w:divBdr>
        <w:top w:val="none" w:sz="0" w:space="0" w:color="auto"/>
        <w:left w:val="none" w:sz="0" w:space="0" w:color="auto"/>
        <w:bottom w:val="none" w:sz="0" w:space="0" w:color="auto"/>
        <w:right w:val="none" w:sz="0" w:space="0" w:color="auto"/>
      </w:divBdr>
      <w:divsChild>
        <w:div w:id="357969641">
          <w:marLeft w:val="0"/>
          <w:marRight w:val="0"/>
          <w:marTop w:val="0"/>
          <w:marBottom w:val="0"/>
          <w:divBdr>
            <w:top w:val="none" w:sz="0" w:space="0" w:color="auto"/>
            <w:left w:val="none" w:sz="0" w:space="0" w:color="auto"/>
            <w:bottom w:val="none" w:sz="0" w:space="0" w:color="auto"/>
            <w:right w:val="none" w:sz="0" w:space="0" w:color="auto"/>
          </w:divBdr>
        </w:div>
        <w:div w:id="1047144558">
          <w:marLeft w:val="0"/>
          <w:marRight w:val="0"/>
          <w:marTop w:val="0"/>
          <w:marBottom w:val="0"/>
          <w:divBdr>
            <w:top w:val="none" w:sz="0" w:space="0" w:color="auto"/>
            <w:left w:val="none" w:sz="0" w:space="0" w:color="auto"/>
            <w:bottom w:val="none" w:sz="0" w:space="0" w:color="auto"/>
            <w:right w:val="none" w:sz="0" w:space="0" w:color="auto"/>
          </w:divBdr>
        </w:div>
        <w:div w:id="704452598">
          <w:marLeft w:val="0"/>
          <w:marRight w:val="0"/>
          <w:marTop w:val="0"/>
          <w:marBottom w:val="0"/>
          <w:divBdr>
            <w:top w:val="none" w:sz="0" w:space="0" w:color="auto"/>
            <w:left w:val="none" w:sz="0" w:space="0" w:color="auto"/>
            <w:bottom w:val="none" w:sz="0" w:space="0" w:color="auto"/>
            <w:right w:val="none" w:sz="0" w:space="0" w:color="auto"/>
          </w:divBdr>
        </w:div>
        <w:div w:id="1316760830">
          <w:marLeft w:val="0"/>
          <w:marRight w:val="0"/>
          <w:marTop w:val="0"/>
          <w:marBottom w:val="0"/>
          <w:divBdr>
            <w:top w:val="none" w:sz="0" w:space="0" w:color="auto"/>
            <w:left w:val="none" w:sz="0" w:space="0" w:color="auto"/>
            <w:bottom w:val="none" w:sz="0" w:space="0" w:color="auto"/>
            <w:right w:val="none" w:sz="0" w:space="0" w:color="auto"/>
          </w:divBdr>
        </w:div>
        <w:div w:id="608247094">
          <w:marLeft w:val="0"/>
          <w:marRight w:val="0"/>
          <w:marTop w:val="0"/>
          <w:marBottom w:val="0"/>
          <w:divBdr>
            <w:top w:val="none" w:sz="0" w:space="0" w:color="auto"/>
            <w:left w:val="none" w:sz="0" w:space="0" w:color="auto"/>
            <w:bottom w:val="none" w:sz="0" w:space="0" w:color="auto"/>
            <w:right w:val="none" w:sz="0" w:space="0" w:color="auto"/>
          </w:divBdr>
        </w:div>
        <w:div w:id="959844373">
          <w:marLeft w:val="0"/>
          <w:marRight w:val="0"/>
          <w:marTop w:val="0"/>
          <w:marBottom w:val="0"/>
          <w:divBdr>
            <w:top w:val="none" w:sz="0" w:space="0" w:color="auto"/>
            <w:left w:val="none" w:sz="0" w:space="0" w:color="auto"/>
            <w:bottom w:val="none" w:sz="0" w:space="0" w:color="auto"/>
            <w:right w:val="none" w:sz="0" w:space="0" w:color="auto"/>
          </w:divBdr>
        </w:div>
        <w:div w:id="325255670">
          <w:marLeft w:val="0"/>
          <w:marRight w:val="0"/>
          <w:marTop w:val="0"/>
          <w:marBottom w:val="0"/>
          <w:divBdr>
            <w:top w:val="none" w:sz="0" w:space="0" w:color="auto"/>
            <w:left w:val="none" w:sz="0" w:space="0" w:color="auto"/>
            <w:bottom w:val="none" w:sz="0" w:space="0" w:color="auto"/>
            <w:right w:val="none" w:sz="0" w:space="0" w:color="auto"/>
          </w:divBdr>
        </w:div>
      </w:divsChild>
    </w:div>
    <w:div w:id="1484471229">
      <w:bodyDiv w:val="1"/>
      <w:marLeft w:val="0"/>
      <w:marRight w:val="0"/>
      <w:marTop w:val="0"/>
      <w:marBottom w:val="0"/>
      <w:divBdr>
        <w:top w:val="none" w:sz="0" w:space="0" w:color="auto"/>
        <w:left w:val="none" w:sz="0" w:space="0" w:color="auto"/>
        <w:bottom w:val="none" w:sz="0" w:space="0" w:color="auto"/>
        <w:right w:val="none" w:sz="0" w:space="0" w:color="auto"/>
      </w:divBdr>
      <w:divsChild>
        <w:div w:id="2140297651">
          <w:marLeft w:val="0"/>
          <w:marRight w:val="0"/>
          <w:marTop w:val="0"/>
          <w:marBottom w:val="0"/>
          <w:divBdr>
            <w:top w:val="none" w:sz="0" w:space="0" w:color="auto"/>
            <w:left w:val="none" w:sz="0" w:space="0" w:color="auto"/>
            <w:bottom w:val="none" w:sz="0" w:space="0" w:color="auto"/>
            <w:right w:val="none" w:sz="0" w:space="0" w:color="auto"/>
          </w:divBdr>
        </w:div>
        <w:div w:id="969170233">
          <w:marLeft w:val="0"/>
          <w:marRight w:val="0"/>
          <w:marTop w:val="0"/>
          <w:marBottom w:val="0"/>
          <w:divBdr>
            <w:top w:val="none" w:sz="0" w:space="0" w:color="auto"/>
            <w:left w:val="none" w:sz="0" w:space="0" w:color="auto"/>
            <w:bottom w:val="none" w:sz="0" w:space="0" w:color="auto"/>
            <w:right w:val="none" w:sz="0" w:space="0" w:color="auto"/>
          </w:divBdr>
        </w:div>
        <w:div w:id="1740713277">
          <w:marLeft w:val="0"/>
          <w:marRight w:val="0"/>
          <w:marTop w:val="0"/>
          <w:marBottom w:val="0"/>
          <w:divBdr>
            <w:top w:val="none" w:sz="0" w:space="0" w:color="auto"/>
            <w:left w:val="none" w:sz="0" w:space="0" w:color="auto"/>
            <w:bottom w:val="none" w:sz="0" w:space="0" w:color="auto"/>
            <w:right w:val="none" w:sz="0" w:space="0" w:color="auto"/>
          </w:divBdr>
        </w:div>
        <w:div w:id="351299043">
          <w:marLeft w:val="0"/>
          <w:marRight w:val="0"/>
          <w:marTop w:val="0"/>
          <w:marBottom w:val="0"/>
          <w:divBdr>
            <w:top w:val="none" w:sz="0" w:space="0" w:color="auto"/>
            <w:left w:val="none" w:sz="0" w:space="0" w:color="auto"/>
            <w:bottom w:val="none" w:sz="0" w:space="0" w:color="auto"/>
            <w:right w:val="none" w:sz="0" w:space="0" w:color="auto"/>
          </w:divBdr>
        </w:div>
        <w:div w:id="1539276533">
          <w:marLeft w:val="0"/>
          <w:marRight w:val="0"/>
          <w:marTop w:val="0"/>
          <w:marBottom w:val="0"/>
          <w:divBdr>
            <w:top w:val="none" w:sz="0" w:space="0" w:color="auto"/>
            <w:left w:val="none" w:sz="0" w:space="0" w:color="auto"/>
            <w:bottom w:val="none" w:sz="0" w:space="0" w:color="auto"/>
            <w:right w:val="none" w:sz="0" w:space="0" w:color="auto"/>
          </w:divBdr>
        </w:div>
        <w:div w:id="865871033">
          <w:marLeft w:val="0"/>
          <w:marRight w:val="0"/>
          <w:marTop w:val="0"/>
          <w:marBottom w:val="0"/>
          <w:divBdr>
            <w:top w:val="none" w:sz="0" w:space="0" w:color="auto"/>
            <w:left w:val="none" w:sz="0" w:space="0" w:color="auto"/>
            <w:bottom w:val="none" w:sz="0" w:space="0" w:color="auto"/>
            <w:right w:val="none" w:sz="0" w:space="0" w:color="auto"/>
          </w:divBdr>
        </w:div>
        <w:div w:id="1371035359">
          <w:marLeft w:val="0"/>
          <w:marRight w:val="0"/>
          <w:marTop w:val="0"/>
          <w:marBottom w:val="0"/>
          <w:divBdr>
            <w:top w:val="none" w:sz="0" w:space="0" w:color="auto"/>
            <w:left w:val="none" w:sz="0" w:space="0" w:color="auto"/>
            <w:bottom w:val="none" w:sz="0" w:space="0" w:color="auto"/>
            <w:right w:val="none" w:sz="0" w:space="0" w:color="auto"/>
          </w:divBdr>
        </w:div>
      </w:divsChild>
    </w:div>
    <w:div w:id="1518041882">
      <w:bodyDiv w:val="1"/>
      <w:marLeft w:val="0"/>
      <w:marRight w:val="0"/>
      <w:marTop w:val="0"/>
      <w:marBottom w:val="0"/>
      <w:divBdr>
        <w:top w:val="none" w:sz="0" w:space="0" w:color="auto"/>
        <w:left w:val="none" w:sz="0" w:space="0" w:color="auto"/>
        <w:bottom w:val="none" w:sz="0" w:space="0" w:color="auto"/>
        <w:right w:val="none" w:sz="0" w:space="0" w:color="auto"/>
      </w:divBdr>
    </w:div>
    <w:div w:id="1943412624">
      <w:bodyDiv w:val="1"/>
      <w:marLeft w:val="0"/>
      <w:marRight w:val="0"/>
      <w:marTop w:val="0"/>
      <w:marBottom w:val="0"/>
      <w:divBdr>
        <w:top w:val="none" w:sz="0" w:space="0" w:color="auto"/>
        <w:left w:val="none" w:sz="0" w:space="0" w:color="auto"/>
        <w:bottom w:val="none" w:sz="0" w:space="0" w:color="auto"/>
        <w:right w:val="none" w:sz="0" w:space="0" w:color="auto"/>
      </w:divBdr>
    </w:div>
    <w:div w:id="1949005493">
      <w:bodyDiv w:val="1"/>
      <w:marLeft w:val="0"/>
      <w:marRight w:val="0"/>
      <w:marTop w:val="0"/>
      <w:marBottom w:val="0"/>
      <w:divBdr>
        <w:top w:val="none" w:sz="0" w:space="0" w:color="auto"/>
        <w:left w:val="none" w:sz="0" w:space="0" w:color="auto"/>
        <w:bottom w:val="none" w:sz="0" w:space="0" w:color="auto"/>
        <w:right w:val="none" w:sz="0" w:space="0" w:color="auto"/>
      </w:divBdr>
    </w:div>
    <w:div w:id="2002535698">
      <w:bodyDiv w:val="1"/>
      <w:marLeft w:val="0"/>
      <w:marRight w:val="0"/>
      <w:marTop w:val="0"/>
      <w:marBottom w:val="0"/>
      <w:divBdr>
        <w:top w:val="none" w:sz="0" w:space="0" w:color="auto"/>
        <w:left w:val="none" w:sz="0" w:space="0" w:color="auto"/>
        <w:bottom w:val="none" w:sz="0" w:space="0" w:color="auto"/>
        <w:right w:val="none" w:sz="0" w:space="0" w:color="auto"/>
      </w:divBdr>
    </w:div>
    <w:div w:id="2086802586">
      <w:bodyDiv w:val="1"/>
      <w:marLeft w:val="0"/>
      <w:marRight w:val="0"/>
      <w:marTop w:val="0"/>
      <w:marBottom w:val="0"/>
      <w:divBdr>
        <w:top w:val="none" w:sz="0" w:space="0" w:color="auto"/>
        <w:left w:val="none" w:sz="0" w:space="0" w:color="auto"/>
        <w:bottom w:val="none" w:sz="0" w:space="0" w:color="auto"/>
        <w:right w:val="none" w:sz="0" w:space="0" w:color="auto"/>
      </w:divBdr>
      <w:divsChild>
        <w:div w:id="138690747">
          <w:marLeft w:val="0"/>
          <w:marRight w:val="0"/>
          <w:marTop w:val="0"/>
          <w:marBottom w:val="0"/>
          <w:divBdr>
            <w:top w:val="none" w:sz="0" w:space="0" w:color="auto"/>
            <w:left w:val="none" w:sz="0" w:space="0" w:color="auto"/>
            <w:bottom w:val="none" w:sz="0" w:space="0" w:color="auto"/>
            <w:right w:val="none" w:sz="0" w:space="0" w:color="auto"/>
          </w:divBdr>
        </w:div>
        <w:div w:id="1644429505">
          <w:marLeft w:val="0"/>
          <w:marRight w:val="0"/>
          <w:marTop w:val="0"/>
          <w:marBottom w:val="0"/>
          <w:divBdr>
            <w:top w:val="none" w:sz="0" w:space="0" w:color="auto"/>
            <w:left w:val="none" w:sz="0" w:space="0" w:color="auto"/>
            <w:bottom w:val="none" w:sz="0" w:space="0" w:color="auto"/>
            <w:right w:val="none" w:sz="0" w:space="0" w:color="auto"/>
          </w:divBdr>
        </w:div>
        <w:div w:id="671811">
          <w:marLeft w:val="0"/>
          <w:marRight w:val="0"/>
          <w:marTop w:val="0"/>
          <w:marBottom w:val="0"/>
          <w:divBdr>
            <w:top w:val="none" w:sz="0" w:space="0" w:color="auto"/>
            <w:left w:val="none" w:sz="0" w:space="0" w:color="auto"/>
            <w:bottom w:val="none" w:sz="0" w:space="0" w:color="auto"/>
            <w:right w:val="none" w:sz="0" w:space="0" w:color="auto"/>
          </w:divBdr>
        </w:div>
        <w:div w:id="1709142770">
          <w:marLeft w:val="0"/>
          <w:marRight w:val="0"/>
          <w:marTop w:val="0"/>
          <w:marBottom w:val="0"/>
          <w:divBdr>
            <w:top w:val="none" w:sz="0" w:space="0" w:color="auto"/>
            <w:left w:val="none" w:sz="0" w:space="0" w:color="auto"/>
            <w:bottom w:val="none" w:sz="0" w:space="0" w:color="auto"/>
            <w:right w:val="none" w:sz="0" w:space="0" w:color="auto"/>
          </w:divBdr>
        </w:div>
        <w:div w:id="1531187379">
          <w:marLeft w:val="0"/>
          <w:marRight w:val="0"/>
          <w:marTop w:val="0"/>
          <w:marBottom w:val="0"/>
          <w:divBdr>
            <w:top w:val="none" w:sz="0" w:space="0" w:color="auto"/>
            <w:left w:val="none" w:sz="0" w:space="0" w:color="auto"/>
            <w:bottom w:val="none" w:sz="0" w:space="0" w:color="auto"/>
            <w:right w:val="none" w:sz="0" w:space="0" w:color="auto"/>
          </w:divBdr>
        </w:div>
        <w:div w:id="493227327">
          <w:marLeft w:val="0"/>
          <w:marRight w:val="0"/>
          <w:marTop w:val="0"/>
          <w:marBottom w:val="0"/>
          <w:divBdr>
            <w:top w:val="none" w:sz="0" w:space="0" w:color="auto"/>
            <w:left w:val="none" w:sz="0" w:space="0" w:color="auto"/>
            <w:bottom w:val="none" w:sz="0" w:space="0" w:color="auto"/>
            <w:right w:val="none" w:sz="0" w:space="0" w:color="auto"/>
          </w:divBdr>
        </w:div>
        <w:div w:id="653726224">
          <w:marLeft w:val="0"/>
          <w:marRight w:val="0"/>
          <w:marTop w:val="0"/>
          <w:marBottom w:val="0"/>
          <w:divBdr>
            <w:top w:val="none" w:sz="0" w:space="0" w:color="auto"/>
            <w:left w:val="none" w:sz="0" w:space="0" w:color="auto"/>
            <w:bottom w:val="none" w:sz="0" w:space="0" w:color="auto"/>
            <w:right w:val="none" w:sz="0" w:space="0" w:color="auto"/>
          </w:divBdr>
        </w:div>
      </w:divsChild>
    </w:div>
    <w:div w:id="21418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rveworship/Library/Group%20Containers/UBF8T346G9.Office/User%20Content.localized/Templates.localized/Colwood%20Church%20Internal%20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A77E-1199-A74D-9257-235C970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Colwood Church Internal Generic Template.dotx</Template>
  <TotalTime>515</TotalTime>
  <Pages>5</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Anderson</dc:creator>
  <cp:keywords/>
  <dc:description/>
  <cp:lastModifiedBy>Andrew York</cp:lastModifiedBy>
  <cp:revision>306</cp:revision>
  <cp:lastPrinted>2023-10-19T17:59:00Z</cp:lastPrinted>
  <dcterms:created xsi:type="dcterms:W3CDTF">2023-06-28T18:53:00Z</dcterms:created>
  <dcterms:modified xsi:type="dcterms:W3CDTF">2024-04-12T02:27:00Z</dcterms:modified>
</cp:coreProperties>
</file>