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A54D" w14:textId="134FDCC4" w:rsidR="003F7C6D" w:rsidRPr="00C82C90" w:rsidRDefault="007A63D6" w:rsidP="00C82C90">
      <w:pPr>
        <w:jc w:val="center"/>
        <w:rPr>
          <w:rFonts w:asciiTheme="majorBidi" w:hAnsiTheme="majorBidi" w:cstheme="majorBidi"/>
          <w:b/>
          <w:bCs/>
          <w:sz w:val="32"/>
          <w:szCs w:val="32"/>
        </w:rPr>
      </w:pPr>
      <w:r w:rsidRPr="00C82C90">
        <w:rPr>
          <w:rFonts w:asciiTheme="majorBidi" w:hAnsiTheme="majorBidi" w:cstheme="majorBidi"/>
          <w:b/>
          <w:bCs/>
          <w:sz w:val="32"/>
          <w:szCs w:val="32"/>
        </w:rPr>
        <w:t>Guilt and Repentance</w:t>
      </w:r>
    </w:p>
    <w:p w14:paraId="065A4C52" w14:textId="7F263EDA" w:rsidR="0097366B" w:rsidRPr="00CB1CE3" w:rsidRDefault="00230FA0" w:rsidP="0097366B">
      <w:pPr>
        <w:pStyle w:val="NoSpacing"/>
        <w:rPr>
          <w:rFonts w:asciiTheme="majorBidi" w:hAnsiTheme="majorBidi" w:cstheme="majorBidi"/>
        </w:rPr>
      </w:pPr>
      <w:r w:rsidRPr="00CB1CE3">
        <w:rPr>
          <w:rFonts w:asciiTheme="majorBidi" w:hAnsiTheme="majorBidi" w:cstheme="majorBidi"/>
        </w:rPr>
        <w:t>This topic will cover the following ACBC objectives</w:t>
      </w:r>
      <w:r w:rsidR="00A0015B" w:rsidRPr="00CB1CE3">
        <w:rPr>
          <w:rFonts w:asciiTheme="majorBidi" w:hAnsiTheme="majorBidi" w:cstheme="majorBidi"/>
        </w:rPr>
        <w:t xml:space="preserve"> for biblical counseling:</w:t>
      </w:r>
      <w:r w:rsidR="00A0015B" w:rsidRPr="00CB1CE3">
        <w:rPr>
          <w:rFonts w:asciiTheme="majorBidi" w:hAnsiTheme="majorBidi" w:cstheme="majorBidi"/>
        </w:rPr>
        <w:br/>
      </w:r>
      <w:r w:rsidRPr="00CB1CE3">
        <w:rPr>
          <w:rFonts w:asciiTheme="majorBidi" w:hAnsiTheme="majorBidi" w:cstheme="majorBidi"/>
        </w:rPr>
        <w:t>1.</w:t>
      </w:r>
      <w:r w:rsidRPr="00CB1CE3">
        <w:rPr>
          <w:rFonts w:asciiTheme="majorBidi" w:hAnsiTheme="majorBidi" w:cstheme="majorBidi"/>
        </w:rPr>
        <w:tab/>
      </w:r>
      <w:r w:rsidR="001304C6" w:rsidRPr="00CB1CE3">
        <w:rPr>
          <w:rFonts w:asciiTheme="majorBidi" w:hAnsiTheme="majorBidi" w:cstheme="majorBidi"/>
        </w:rPr>
        <w:t>Contrast</w:t>
      </w:r>
      <w:r w:rsidR="00115084" w:rsidRPr="00CB1CE3">
        <w:rPr>
          <w:rFonts w:asciiTheme="majorBidi" w:hAnsiTheme="majorBidi" w:cstheme="majorBidi"/>
        </w:rPr>
        <w:t xml:space="preserve"> </w:t>
      </w:r>
      <w:r w:rsidR="0097366B" w:rsidRPr="00CB1CE3">
        <w:rPr>
          <w:rFonts w:asciiTheme="majorBidi" w:hAnsiTheme="majorBidi" w:cstheme="majorBidi"/>
        </w:rPr>
        <w:t>true guilt (justification) from false guilt (feelings of guilt).</w:t>
      </w:r>
    </w:p>
    <w:p w14:paraId="38A6CF8D" w14:textId="4EE45436" w:rsidR="0097366B" w:rsidRPr="00CB1CE3" w:rsidRDefault="0097366B" w:rsidP="0097366B">
      <w:pPr>
        <w:pStyle w:val="NoSpacing"/>
        <w:rPr>
          <w:rFonts w:asciiTheme="majorBidi" w:hAnsiTheme="majorBidi" w:cstheme="majorBidi"/>
        </w:rPr>
      </w:pPr>
      <w:r w:rsidRPr="00CB1CE3">
        <w:rPr>
          <w:rFonts w:asciiTheme="majorBidi" w:hAnsiTheme="majorBidi" w:cstheme="majorBidi"/>
        </w:rPr>
        <w:t>2.</w:t>
      </w:r>
      <w:r w:rsidRPr="00CB1CE3">
        <w:rPr>
          <w:rFonts w:asciiTheme="majorBidi" w:hAnsiTheme="majorBidi" w:cstheme="majorBidi"/>
        </w:rPr>
        <w:tab/>
      </w:r>
      <w:r w:rsidR="00EC5B2B" w:rsidRPr="00CB1CE3">
        <w:rPr>
          <w:rFonts w:asciiTheme="majorBidi" w:hAnsiTheme="majorBidi" w:cstheme="majorBidi"/>
        </w:rPr>
        <w:t>Provide instruction regarding biblical confession (see Prov 28:13 and James 5:14).</w:t>
      </w:r>
    </w:p>
    <w:p w14:paraId="3ECF43E6" w14:textId="21D458AE" w:rsidR="00EC5B2B" w:rsidRPr="00CB1CE3" w:rsidRDefault="00EC5B2B" w:rsidP="0097366B">
      <w:pPr>
        <w:pStyle w:val="NoSpacing"/>
        <w:rPr>
          <w:rFonts w:asciiTheme="majorBidi" w:hAnsiTheme="majorBidi" w:cstheme="majorBidi"/>
        </w:rPr>
      </w:pPr>
      <w:r w:rsidRPr="00CB1CE3">
        <w:rPr>
          <w:rFonts w:asciiTheme="majorBidi" w:hAnsiTheme="majorBidi" w:cstheme="majorBidi"/>
        </w:rPr>
        <w:t>3.</w:t>
      </w:r>
      <w:r w:rsidRPr="00CB1CE3">
        <w:rPr>
          <w:rFonts w:asciiTheme="majorBidi" w:hAnsiTheme="majorBidi" w:cstheme="majorBidi"/>
        </w:rPr>
        <w:tab/>
      </w:r>
      <w:r w:rsidR="00E07B25" w:rsidRPr="00CB1CE3">
        <w:rPr>
          <w:rFonts w:asciiTheme="majorBidi" w:hAnsiTheme="majorBidi" w:cstheme="majorBidi"/>
        </w:rPr>
        <w:t>Articulate a biblical position regarding repentance in relation to sanctification.</w:t>
      </w:r>
    </w:p>
    <w:p w14:paraId="369174C4" w14:textId="61FB3E51" w:rsidR="00E07B25" w:rsidRPr="00CB1CE3" w:rsidRDefault="00E07B25" w:rsidP="0097366B">
      <w:pPr>
        <w:pStyle w:val="NoSpacing"/>
        <w:rPr>
          <w:rFonts w:asciiTheme="majorBidi" w:hAnsiTheme="majorBidi" w:cstheme="majorBidi"/>
        </w:rPr>
      </w:pPr>
      <w:r w:rsidRPr="00CB1CE3">
        <w:rPr>
          <w:rFonts w:asciiTheme="majorBidi" w:hAnsiTheme="majorBidi" w:cstheme="majorBidi"/>
        </w:rPr>
        <w:t>4.</w:t>
      </w:r>
      <w:r w:rsidRPr="00CB1CE3">
        <w:rPr>
          <w:rFonts w:asciiTheme="majorBidi" w:hAnsiTheme="majorBidi" w:cstheme="majorBidi"/>
        </w:rPr>
        <w:tab/>
      </w:r>
      <w:r w:rsidR="00CB1CE3" w:rsidRPr="00CB1CE3">
        <w:rPr>
          <w:rFonts w:asciiTheme="majorBidi" w:hAnsiTheme="majorBidi" w:cstheme="majorBidi"/>
        </w:rPr>
        <w:t>Show how repentance is deeply trinitarian (e.g., roles of God, Holy Spirit, and Jesus Christ).</w:t>
      </w:r>
    </w:p>
    <w:p w14:paraId="59EA2986" w14:textId="77777777" w:rsidR="00CB1CE3" w:rsidRPr="00CB1CE3" w:rsidRDefault="00CB1CE3" w:rsidP="0097366B">
      <w:pPr>
        <w:pStyle w:val="NoSpacing"/>
        <w:rPr>
          <w:rFonts w:asciiTheme="majorBidi" w:hAnsiTheme="majorBidi" w:cstheme="majorBidi"/>
        </w:rPr>
      </w:pPr>
    </w:p>
    <w:p w14:paraId="6AEED6F3" w14:textId="29F6E928" w:rsidR="00CB1CE3" w:rsidRPr="009E0AEB" w:rsidRDefault="00657630" w:rsidP="0097366B">
      <w:pPr>
        <w:pStyle w:val="NoSpacing"/>
        <w:rPr>
          <w:rFonts w:asciiTheme="majorBidi" w:hAnsiTheme="majorBidi" w:cstheme="majorBidi"/>
          <w:b/>
          <w:bCs/>
        </w:rPr>
      </w:pPr>
      <w:r w:rsidRPr="009E0AEB">
        <w:rPr>
          <w:rFonts w:asciiTheme="majorBidi" w:hAnsiTheme="majorBidi" w:cstheme="majorBidi"/>
          <w:b/>
          <w:bCs/>
        </w:rPr>
        <w:t>True Guilt</w:t>
      </w:r>
    </w:p>
    <w:p w14:paraId="3F79EE04" w14:textId="798BEE06" w:rsidR="00FD6409" w:rsidRDefault="007A21D0" w:rsidP="008A0CA0">
      <w:pPr>
        <w:pStyle w:val="ListParagraph"/>
        <w:numPr>
          <w:ilvl w:val="0"/>
          <w:numId w:val="3"/>
        </w:numPr>
        <w:rPr>
          <w:rFonts w:asciiTheme="majorBidi" w:hAnsiTheme="majorBidi" w:cstheme="majorBidi"/>
        </w:rPr>
      </w:pPr>
      <w:r w:rsidRPr="00CA7FEF">
        <w:rPr>
          <w:rFonts w:asciiTheme="majorBidi" w:hAnsiTheme="majorBidi" w:cstheme="majorBidi"/>
          <w:bCs/>
        </w:rPr>
        <w:t xml:space="preserve">One is </w:t>
      </w:r>
      <w:r w:rsidR="00504C0D">
        <w:rPr>
          <w:rFonts w:asciiTheme="majorBidi" w:hAnsiTheme="majorBidi" w:cstheme="majorBidi"/>
          <w:bCs/>
        </w:rPr>
        <w:t>_______</w:t>
      </w:r>
      <w:r w:rsidRPr="00CA7FEF">
        <w:rPr>
          <w:rFonts w:asciiTheme="majorBidi" w:hAnsiTheme="majorBidi" w:cstheme="majorBidi"/>
          <w:bCs/>
        </w:rPr>
        <w:t xml:space="preserve"> guilty. Adam’s sin was representative (Rom. 5). By it all “sinned” (Rom. 5:12) and were constituted (Rom. 5:19) sinners.</w:t>
      </w:r>
      <w:r w:rsidRPr="00CA7FEF">
        <w:rPr>
          <w:rFonts w:asciiTheme="majorBidi" w:hAnsiTheme="majorBidi" w:cstheme="majorBidi"/>
        </w:rPr>
        <w:t xml:space="preserve"> </w:t>
      </w:r>
    </w:p>
    <w:p w14:paraId="5B50B5FC" w14:textId="77777777" w:rsidR="00FD6409" w:rsidRDefault="007A63D6" w:rsidP="00CA7FEF">
      <w:pPr>
        <w:pStyle w:val="ListParagraph"/>
        <w:numPr>
          <w:ilvl w:val="0"/>
          <w:numId w:val="3"/>
        </w:numPr>
        <w:rPr>
          <w:rFonts w:asciiTheme="majorBidi" w:hAnsiTheme="majorBidi" w:cstheme="majorBidi"/>
        </w:rPr>
      </w:pPr>
      <w:r w:rsidRPr="00CA7FEF">
        <w:rPr>
          <w:rFonts w:asciiTheme="majorBidi" w:hAnsiTheme="majorBidi" w:cstheme="majorBidi"/>
        </w:rPr>
        <w:t>True guilt and false guilt are distinct concepts with different implications. True guilt, also known as objective guilt or justification, refers to the actual state of being guilty before God or human law due to violating moral standards or committing wrongdoing. Rom 3:9, 3:23, Gal 3:22.</w:t>
      </w:r>
    </w:p>
    <w:p w14:paraId="56B07DA4" w14:textId="653F7D79" w:rsidR="00C545CF" w:rsidRDefault="007A63D6" w:rsidP="00CA7FEF">
      <w:pPr>
        <w:pStyle w:val="ListParagraph"/>
        <w:numPr>
          <w:ilvl w:val="0"/>
          <w:numId w:val="3"/>
        </w:numPr>
        <w:rPr>
          <w:rFonts w:asciiTheme="majorBidi" w:hAnsiTheme="majorBidi" w:cstheme="majorBidi"/>
        </w:rPr>
      </w:pPr>
      <w:r w:rsidRPr="00CA7FEF">
        <w:rPr>
          <w:rFonts w:asciiTheme="majorBidi" w:hAnsiTheme="majorBidi" w:cstheme="majorBidi"/>
        </w:rPr>
        <w:t xml:space="preserve"> In biblical context, it indicates the </w:t>
      </w:r>
      <w:r w:rsidRPr="00CA7FEF">
        <w:rPr>
          <w:rFonts w:asciiTheme="majorBidi" w:hAnsiTheme="majorBidi" w:cstheme="majorBidi"/>
          <w:i/>
        </w:rPr>
        <w:t>legal and moral condition</w:t>
      </w:r>
      <w:r w:rsidRPr="00CA7FEF">
        <w:rPr>
          <w:rFonts w:asciiTheme="majorBidi" w:hAnsiTheme="majorBidi" w:cstheme="majorBidi"/>
        </w:rPr>
        <w:t xml:space="preserve"> that results from sin, that is, from a </w:t>
      </w:r>
      <w:r w:rsidR="00877E0E">
        <w:rPr>
          <w:rFonts w:asciiTheme="majorBidi" w:hAnsiTheme="majorBidi" w:cstheme="majorBidi"/>
        </w:rPr>
        <w:t>_________________</w:t>
      </w:r>
      <w:r w:rsidR="00B7501B">
        <w:rPr>
          <w:rFonts w:asciiTheme="majorBidi" w:hAnsiTheme="majorBidi" w:cstheme="majorBidi"/>
        </w:rPr>
        <w:t>_</w:t>
      </w:r>
      <w:r w:rsidRPr="00CA7FEF">
        <w:rPr>
          <w:rFonts w:asciiTheme="majorBidi" w:hAnsiTheme="majorBidi" w:cstheme="majorBidi"/>
        </w:rPr>
        <w:t xml:space="preserve"> of God’s </w:t>
      </w:r>
      <w:r w:rsidR="00DE31E0" w:rsidRPr="00CA7FEF">
        <w:rPr>
          <w:rFonts w:asciiTheme="majorBidi" w:hAnsiTheme="majorBidi" w:cstheme="majorBidi"/>
        </w:rPr>
        <w:t xml:space="preserve">holy standard </w:t>
      </w:r>
      <w:r w:rsidR="0066501B">
        <w:rPr>
          <w:rFonts w:asciiTheme="majorBidi" w:hAnsiTheme="majorBidi" w:cstheme="majorBidi"/>
        </w:rPr>
        <w:t>(</w:t>
      </w:r>
      <w:r w:rsidR="002129F3">
        <w:rPr>
          <w:rFonts w:asciiTheme="majorBidi" w:hAnsiTheme="majorBidi" w:cstheme="majorBidi"/>
        </w:rPr>
        <w:t>Lev 19:2</w:t>
      </w:r>
      <w:r w:rsidR="00173C79">
        <w:rPr>
          <w:rFonts w:asciiTheme="majorBidi" w:hAnsiTheme="majorBidi" w:cstheme="majorBidi"/>
        </w:rPr>
        <w:t>, 1 Pet 1:16, Eph 1:4</w:t>
      </w:r>
      <w:r w:rsidR="0066501B">
        <w:rPr>
          <w:rFonts w:asciiTheme="majorBidi" w:hAnsiTheme="majorBidi" w:cstheme="majorBidi"/>
        </w:rPr>
        <w:t>).</w:t>
      </w:r>
    </w:p>
    <w:p w14:paraId="280BDE08" w14:textId="77777777" w:rsidR="00C545CF" w:rsidRPr="00C545CF" w:rsidRDefault="00DE31E0" w:rsidP="00CA7FEF">
      <w:pPr>
        <w:pStyle w:val="ListParagraph"/>
        <w:numPr>
          <w:ilvl w:val="0"/>
          <w:numId w:val="3"/>
        </w:numPr>
        <w:rPr>
          <w:rFonts w:asciiTheme="majorBidi" w:hAnsiTheme="majorBidi" w:cstheme="majorBidi"/>
        </w:rPr>
      </w:pPr>
      <w:r w:rsidRPr="00CA7FEF">
        <w:rPr>
          <w:rFonts w:asciiTheme="majorBidi" w:hAnsiTheme="majorBidi" w:cstheme="majorBidi"/>
        </w:rPr>
        <w:t>If a person is truly guilty the work of the Holy Spirit in conjunction with the Word can bring the true conviction needed for repentance and change to occur.</w:t>
      </w:r>
      <w:r w:rsidRPr="00CA7FEF">
        <w:rPr>
          <w:rFonts w:asciiTheme="majorBidi" w:hAnsiTheme="majorBidi" w:cstheme="majorBidi"/>
          <w:kern w:val="0"/>
          <w:lang w:bidi="he-IL"/>
        </w:rPr>
        <w:t xml:space="preserve"> </w:t>
      </w:r>
    </w:p>
    <w:p w14:paraId="5A331C00" w14:textId="5399BD4F" w:rsidR="00D16A53" w:rsidRDefault="00DE31E0" w:rsidP="00CA7FEF">
      <w:pPr>
        <w:pStyle w:val="ListParagraph"/>
        <w:numPr>
          <w:ilvl w:val="0"/>
          <w:numId w:val="3"/>
        </w:numPr>
        <w:rPr>
          <w:rFonts w:asciiTheme="majorBidi" w:hAnsiTheme="majorBidi" w:cstheme="majorBidi"/>
        </w:rPr>
      </w:pPr>
      <w:r w:rsidRPr="00CA7FEF">
        <w:rPr>
          <w:rFonts w:asciiTheme="majorBidi" w:hAnsiTheme="majorBidi" w:cstheme="majorBidi"/>
        </w:rPr>
        <w:t xml:space="preserve">For the counselor, proper admonition is necessary for those who are truly guilty before God in order to achieve </w:t>
      </w:r>
      <w:r w:rsidR="00DE10E5">
        <w:rPr>
          <w:rFonts w:asciiTheme="majorBidi" w:hAnsiTheme="majorBidi" w:cstheme="majorBidi"/>
        </w:rPr>
        <w:t>_______________</w:t>
      </w:r>
      <w:r w:rsidRPr="00CA7FEF">
        <w:rPr>
          <w:rFonts w:asciiTheme="majorBidi" w:hAnsiTheme="majorBidi" w:cstheme="majorBidi"/>
        </w:rPr>
        <w:t xml:space="preserve"> and repentance</w:t>
      </w:r>
      <w:r w:rsidR="00CF128A">
        <w:rPr>
          <w:rFonts w:asciiTheme="majorBidi" w:hAnsiTheme="majorBidi" w:cstheme="majorBidi"/>
        </w:rPr>
        <w:t xml:space="preserve"> (2 Sam 11 cf. </w:t>
      </w:r>
      <w:r w:rsidR="00C43645">
        <w:rPr>
          <w:rFonts w:asciiTheme="majorBidi" w:hAnsiTheme="majorBidi" w:cstheme="majorBidi"/>
        </w:rPr>
        <w:t>Psalm 51).</w:t>
      </w:r>
      <w:r w:rsidRPr="00CA7FEF">
        <w:rPr>
          <w:rFonts w:asciiTheme="majorBidi" w:hAnsiTheme="majorBidi" w:cstheme="majorBidi"/>
        </w:rPr>
        <w:t xml:space="preserve"> The counselor must then take proper steps in discipleship to strengthen the Spirit within the counselee’s life in order to keep the person from remaining in the habitual sin. </w:t>
      </w:r>
    </w:p>
    <w:p w14:paraId="799D3D81" w14:textId="2A8940F8" w:rsidR="007A63D6" w:rsidRPr="00CA7FEF" w:rsidRDefault="00DE31E0" w:rsidP="00CA7FEF">
      <w:pPr>
        <w:pStyle w:val="ListParagraph"/>
        <w:numPr>
          <w:ilvl w:val="0"/>
          <w:numId w:val="3"/>
        </w:numPr>
        <w:rPr>
          <w:rFonts w:asciiTheme="majorBidi" w:hAnsiTheme="majorBidi" w:cstheme="majorBidi"/>
        </w:rPr>
      </w:pPr>
      <w:r w:rsidRPr="00CA7FEF">
        <w:rPr>
          <w:rFonts w:asciiTheme="majorBidi" w:hAnsiTheme="majorBidi" w:cstheme="majorBidi"/>
        </w:rPr>
        <w:t xml:space="preserve">The Word of God must be hidden in the heart of the counselee in order to </w:t>
      </w:r>
      <w:r w:rsidR="00522FD3">
        <w:rPr>
          <w:rFonts w:asciiTheme="majorBidi" w:hAnsiTheme="majorBidi" w:cstheme="majorBidi"/>
        </w:rPr>
        <w:t>__________</w:t>
      </w:r>
      <w:r w:rsidRPr="00CA7FEF">
        <w:rPr>
          <w:rFonts w:asciiTheme="majorBidi" w:hAnsiTheme="majorBidi" w:cstheme="majorBidi"/>
        </w:rPr>
        <w:t xml:space="preserve"> against further sin (Psalm 119:11</w:t>
      </w:r>
      <w:r w:rsidR="009D20EF">
        <w:rPr>
          <w:rFonts w:asciiTheme="majorBidi" w:hAnsiTheme="majorBidi" w:cstheme="majorBidi"/>
        </w:rPr>
        <w:t>, Psalm 1)</w:t>
      </w:r>
      <w:r w:rsidRPr="00CA7FEF">
        <w:rPr>
          <w:rFonts w:asciiTheme="majorBidi" w:hAnsiTheme="majorBidi" w:cstheme="majorBidi"/>
        </w:rPr>
        <w:t>.</w:t>
      </w:r>
    </w:p>
    <w:p w14:paraId="6B813701" w14:textId="77777777" w:rsidR="008868A6" w:rsidRPr="00545EC1" w:rsidRDefault="00DE5648" w:rsidP="008868A6">
      <w:pPr>
        <w:pStyle w:val="NoSpacing"/>
        <w:rPr>
          <w:rFonts w:asciiTheme="majorBidi" w:hAnsiTheme="majorBidi" w:cstheme="majorBidi"/>
          <w:b/>
          <w:bCs/>
        </w:rPr>
      </w:pPr>
      <w:r w:rsidRPr="00545EC1">
        <w:rPr>
          <w:rFonts w:asciiTheme="majorBidi" w:hAnsiTheme="majorBidi" w:cstheme="majorBidi"/>
          <w:b/>
          <w:bCs/>
        </w:rPr>
        <w:t xml:space="preserve">False Guilt </w:t>
      </w:r>
    </w:p>
    <w:p w14:paraId="6418389E" w14:textId="2E14E106" w:rsidR="000958FE" w:rsidRDefault="007A21D0" w:rsidP="008868A6">
      <w:pPr>
        <w:pStyle w:val="NoSpacing"/>
        <w:numPr>
          <w:ilvl w:val="0"/>
          <w:numId w:val="4"/>
        </w:numPr>
      </w:pPr>
      <w:r w:rsidRPr="00CB1CE3">
        <w:t xml:space="preserve">“False” is used to describe by much </w:t>
      </w:r>
      <w:r w:rsidR="008868A6">
        <w:t xml:space="preserve">of </w:t>
      </w:r>
      <w:r w:rsidRPr="00CB1CE3">
        <w:t xml:space="preserve">secular counseling as situations in which there is, indeed, true guilt. In such cases the goal is to </w:t>
      </w:r>
      <w:r w:rsidR="00B555AC" w:rsidRPr="00CB1CE3">
        <w:t xml:space="preserve">relieve the counselee of their “guilty </w:t>
      </w:r>
      <w:r w:rsidR="00687005">
        <w:t>______________</w:t>
      </w:r>
      <w:r w:rsidR="00B555AC" w:rsidRPr="00CB1CE3">
        <w:t>.”</w:t>
      </w:r>
    </w:p>
    <w:p w14:paraId="3D5F6565" w14:textId="3BA17183" w:rsidR="000958FE" w:rsidRDefault="000958FE" w:rsidP="000C7368">
      <w:pPr>
        <w:pStyle w:val="NoSpacing"/>
        <w:numPr>
          <w:ilvl w:val="0"/>
          <w:numId w:val="4"/>
        </w:numPr>
      </w:pPr>
      <w:r>
        <w:t>Guilt</w:t>
      </w:r>
      <w:r w:rsidR="00755D30">
        <w:t>y</w:t>
      </w:r>
      <w:r>
        <w:t xml:space="preserve"> feelings function as a warning system, similar to physical pain, alerting individuals to potential moral or behavioral issues that need addressing</w:t>
      </w:r>
      <w:r w:rsidR="00755D30">
        <w:t>.</w:t>
      </w:r>
      <w:r w:rsidR="000C7368" w:rsidRPr="000C7368">
        <w:rPr>
          <w:rFonts w:ascii="Source Sans Pro" w:hAnsi="Source Sans Pro"/>
          <w:color w:val="000000"/>
          <w:sz w:val="21"/>
          <w:szCs w:val="21"/>
          <w:shd w:val="clear" w:color="auto" w:fill="FFFFFF"/>
        </w:rPr>
        <w:t xml:space="preserve"> </w:t>
      </w:r>
    </w:p>
    <w:p w14:paraId="1CDA6786" w14:textId="2B3FD031" w:rsidR="002E3506" w:rsidRDefault="00B555AC" w:rsidP="000958FE">
      <w:pPr>
        <w:pStyle w:val="NoSpacing"/>
        <w:numPr>
          <w:ilvl w:val="0"/>
          <w:numId w:val="4"/>
        </w:numPr>
      </w:pPr>
      <w:r w:rsidRPr="00CB1CE3">
        <w:t xml:space="preserve">There </w:t>
      </w:r>
      <w:r w:rsidR="00923D44">
        <w:t>are</w:t>
      </w:r>
      <w:r w:rsidRPr="00CB1CE3">
        <w:t xml:space="preserve"> also times when the counselee is heaping guilt upon </w:t>
      </w:r>
      <w:r w:rsidR="00004C36">
        <w:t>himself</w:t>
      </w:r>
      <w:r w:rsidRPr="00CB1CE3">
        <w:t xml:space="preserve"> for things </w:t>
      </w:r>
      <w:r w:rsidR="00004C36">
        <w:t xml:space="preserve">for </w:t>
      </w:r>
      <w:r w:rsidRPr="00CB1CE3">
        <w:t xml:space="preserve">which God does not hold </w:t>
      </w:r>
      <w:r w:rsidR="00923D44">
        <w:t>him</w:t>
      </w:r>
      <w:r w:rsidRPr="00CB1CE3">
        <w:t xml:space="preserve"> responsible</w:t>
      </w:r>
      <w:r w:rsidR="0060068A">
        <w:t>. T</w:t>
      </w:r>
      <w:r w:rsidRPr="00CB1CE3">
        <w:t xml:space="preserve">he counselor must use the Word to help </w:t>
      </w:r>
      <w:r w:rsidR="00923D44">
        <w:t>him</w:t>
      </w:r>
      <w:r w:rsidRPr="00CB1CE3">
        <w:t xml:space="preserve"> see the standard by which </w:t>
      </w:r>
      <w:r w:rsidR="00923D44">
        <w:t>he</w:t>
      </w:r>
      <w:r w:rsidRPr="00CB1CE3">
        <w:t xml:space="preserve"> </w:t>
      </w:r>
      <w:r w:rsidR="00923D44">
        <w:t>is</w:t>
      </w:r>
      <w:r w:rsidRPr="00CB1CE3">
        <w:t xml:space="preserve"> truly judged. </w:t>
      </w:r>
    </w:p>
    <w:p w14:paraId="555C0ADC" w14:textId="199FA5E4" w:rsidR="008F261E" w:rsidRDefault="002E3506" w:rsidP="000958FE">
      <w:pPr>
        <w:pStyle w:val="NoSpacing"/>
        <w:numPr>
          <w:ilvl w:val="0"/>
          <w:numId w:val="4"/>
        </w:numPr>
      </w:pPr>
      <w:r>
        <w:t>F</w:t>
      </w:r>
      <w:r w:rsidR="00B555AC" w:rsidRPr="00CB1CE3">
        <w:t xml:space="preserve">alse guilt may be due to the individual’s lack of </w:t>
      </w:r>
      <w:r w:rsidR="00BA7232">
        <w:t>________________</w:t>
      </w:r>
      <w:r w:rsidR="00B555AC" w:rsidRPr="00CB1CE3">
        <w:t xml:space="preserve"> in the faith or incorrect understanding of scriptural principles that causes </w:t>
      </w:r>
      <w:r w:rsidR="00121709">
        <w:t>him</w:t>
      </w:r>
      <w:r w:rsidR="00B555AC" w:rsidRPr="00CB1CE3">
        <w:t xml:space="preserve"> to hold </w:t>
      </w:r>
      <w:r w:rsidR="00121709">
        <w:t>himself</w:t>
      </w:r>
      <w:r w:rsidR="00B555AC" w:rsidRPr="00CB1CE3">
        <w:t xml:space="preserve"> responsible for more than God expects. Consider the Pharisees and their additions to the Mosaic Law to increase restrictions. </w:t>
      </w:r>
      <w:r w:rsidR="008F261E" w:rsidRPr="00CB1CE3">
        <w:t>This expansion of the law's application and the addition of numerous regulations led to many controversies between Jesus and the Pharisees, particularly regarding table fellowship and Sabbath observance.</w:t>
      </w:r>
    </w:p>
    <w:p w14:paraId="5510F546" w14:textId="77777777" w:rsidR="003D40B4" w:rsidRDefault="003D40B4" w:rsidP="003D40B4">
      <w:pPr>
        <w:pStyle w:val="NoSpacing"/>
        <w:ind w:left="360"/>
      </w:pPr>
    </w:p>
    <w:p w14:paraId="056D8C91" w14:textId="612D625B" w:rsidR="003D40B4" w:rsidRPr="00545EC1" w:rsidRDefault="003D40B4" w:rsidP="00AA20CC">
      <w:pPr>
        <w:pStyle w:val="NoSpacing"/>
        <w:rPr>
          <w:rFonts w:asciiTheme="majorBidi" w:hAnsiTheme="majorBidi" w:cstheme="majorBidi"/>
          <w:b/>
          <w:bCs/>
        </w:rPr>
      </w:pPr>
      <w:r w:rsidRPr="00545EC1">
        <w:rPr>
          <w:rFonts w:asciiTheme="majorBidi" w:hAnsiTheme="majorBidi" w:cstheme="majorBidi"/>
          <w:b/>
          <w:bCs/>
        </w:rPr>
        <w:lastRenderedPageBreak/>
        <w:t xml:space="preserve">Counseling </w:t>
      </w:r>
      <w:r w:rsidR="00206C4E" w:rsidRPr="00545EC1">
        <w:rPr>
          <w:rFonts w:asciiTheme="majorBidi" w:hAnsiTheme="majorBidi" w:cstheme="majorBidi"/>
          <w:b/>
          <w:bCs/>
        </w:rPr>
        <w:t>G</w:t>
      </w:r>
      <w:r w:rsidR="00AA20CC" w:rsidRPr="00545EC1">
        <w:rPr>
          <w:rFonts w:asciiTheme="majorBidi" w:hAnsiTheme="majorBidi" w:cstheme="majorBidi"/>
          <w:b/>
          <w:bCs/>
        </w:rPr>
        <w:t xml:space="preserve">uilt in </w:t>
      </w:r>
      <w:r w:rsidR="00206C4E" w:rsidRPr="00545EC1">
        <w:rPr>
          <w:rFonts w:asciiTheme="majorBidi" w:hAnsiTheme="majorBidi" w:cstheme="majorBidi"/>
          <w:b/>
          <w:bCs/>
        </w:rPr>
        <w:t>C</w:t>
      </w:r>
      <w:r w:rsidR="00AA20CC" w:rsidRPr="00545EC1">
        <w:rPr>
          <w:rFonts w:asciiTheme="majorBidi" w:hAnsiTheme="majorBidi" w:cstheme="majorBidi"/>
          <w:b/>
          <w:bCs/>
        </w:rPr>
        <w:t xml:space="preserve">ounselees </w:t>
      </w:r>
      <w:r w:rsidR="00F353DE">
        <w:rPr>
          <w:rFonts w:asciiTheme="majorBidi" w:hAnsiTheme="majorBidi" w:cstheme="majorBidi"/>
          <w:b/>
          <w:bCs/>
        </w:rPr>
        <w:br/>
      </w:r>
      <w:r w:rsidR="00F353DE">
        <w:rPr>
          <w:noProof/>
        </w:rPr>
        <w:drawing>
          <wp:inline distT="0" distB="0" distL="0" distR="0" wp14:anchorId="252319AC" wp14:editId="4E9CA271">
            <wp:extent cx="2857143" cy="2761905"/>
            <wp:effectExtent l="0" t="0" r="635" b="635"/>
            <wp:docPr id="795232311" name="Picture 1"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32311" name="Picture 1" descr="A diagram of a problem&#10;&#10;Description automatically generated"/>
                    <pic:cNvPicPr/>
                  </pic:nvPicPr>
                  <pic:blipFill>
                    <a:blip r:embed="rId8"/>
                    <a:stretch>
                      <a:fillRect/>
                    </a:stretch>
                  </pic:blipFill>
                  <pic:spPr>
                    <a:xfrm>
                      <a:off x="0" y="0"/>
                      <a:ext cx="2857143" cy="2761905"/>
                    </a:xfrm>
                    <a:prstGeom prst="rect">
                      <a:avLst/>
                    </a:prstGeom>
                  </pic:spPr>
                </pic:pic>
              </a:graphicData>
            </a:graphic>
          </wp:inline>
        </w:drawing>
      </w:r>
    </w:p>
    <w:p w14:paraId="324504AE" w14:textId="78736172" w:rsidR="00B116DA" w:rsidRDefault="00B555AC" w:rsidP="00B1526F">
      <w:pPr>
        <w:pStyle w:val="ListParagraph"/>
        <w:numPr>
          <w:ilvl w:val="0"/>
          <w:numId w:val="5"/>
        </w:numPr>
        <w:rPr>
          <w:rFonts w:asciiTheme="majorBidi" w:hAnsiTheme="majorBidi" w:cstheme="majorBidi"/>
        </w:rPr>
      </w:pPr>
      <w:r w:rsidRPr="00B116DA">
        <w:rPr>
          <w:rFonts w:asciiTheme="majorBidi" w:hAnsiTheme="majorBidi" w:cstheme="majorBidi"/>
        </w:rPr>
        <w:t>T</w:t>
      </w:r>
      <w:r w:rsidR="007A21D0" w:rsidRPr="00B116DA">
        <w:rPr>
          <w:rFonts w:asciiTheme="majorBidi" w:hAnsiTheme="majorBidi" w:cstheme="majorBidi"/>
        </w:rPr>
        <w:t xml:space="preserve">he wise counselor will recognize that a sense of guilt flows from true guilt (a violation of one’s standards) and can be removed properly only by </w:t>
      </w:r>
      <w:r w:rsidR="0019671A">
        <w:rPr>
          <w:rFonts w:asciiTheme="majorBidi" w:hAnsiTheme="majorBidi" w:cstheme="majorBidi"/>
        </w:rPr>
        <w:t>____________</w:t>
      </w:r>
      <w:r w:rsidR="007A21D0" w:rsidRPr="00B116DA">
        <w:rPr>
          <w:rFonts w:asciiTheme="majorBidi" w:hAnsiTheme="majorBidi" w:cstheme="majorBidi"/>
        </w:rPr>
        <w:t xml:space="preserve"> with the guilt (violation) itself.</w:t>
      </w:r>
      <w:r w:rsidR="007A21D0" w:rsidRPr="00B116DA">
        <w:rPr>
          <w:rFonts w:asciiTheme="majorBidi" w:hAnsiTheme="majorBidi" w:cstheme="majorBidi"/>
          <w:kern w:val="0"/>
          <w:lang w:bidi="he-IL"/>
        </w:rPr>
        <w:t xml:space="preserve"> </w:t>
      </w:r>
      <w:r w:rsidR="007A21D0" w:rsidRPr="00B116DA">
        <w:rPr>
          <w:rFonts w:asciiTheme="majorBidi" w:hAnsiTheme="majorBidi" w:cstheme="majorBidi"/>
        </w:rPr>
        <w:t>the counselor</w:t>
      </w:r>
      <w:r w:rsidR="004F31E9">
        <w:rPr>
          <w:rFonts w:asciiTheme="majorBidi" w:hAnsiTheme="majorBidi" w:cstheme="majorBidi"/>
        </w:rPr>
        <w:t>:</w:t>
      </w:r>
    </w:p>
    <w:p w14:paraId="042108BA" w14:textId="77777777" w:rsidR="00206C4E" w:rsidRDefault="007A21D0" w:rsidP="0036345D">
      <w:pPr>
        <w:pStyle w:val="ListParagraph"/>
        <w:numPr>
          <w:ilvl w:val="1"/>
          <w:numId w:val="5"/>
        </w:numPr>
        <w:rPr>
          <w:rFonts w:asciiTheme="majorBidi" w:hAnsiTheme="majorBidi" w:cstheme="majorBidi"/>
        </w:rPr>
      </w:pPr>
      <w:r w:rsidRPr="007A21D0">
        <w:rPr>
          <w:rFonts w:asciiTheme="majorBidi" w:hAnsiTheme="majorBidi" w:cstheme="majorBidi"/>
        </w:rPr>
        <w:t>(1)</w:t>
      </w:r>
      <w:r w:rsidR="00B116DA" w:rsidRPr="00B116DA">
        <w:rPr>
          <w:rFonts w:asciiTheme="majorBidi" w:hAnsiTheme="majorBidi" w:cstheme="majorBidi"/>
        </w:rPr>
        <w:t xml:space="preserve"> </w:t>
      </w:r>
      <w:r w:rsidRPr="007A21D0">
        <w:rPr>
          <w:rFonts w:asciiTheme="majorBidi" w:hAnsiTheme="majorBidi" w:cstheme="majorBidi"/>
        </w:rPr>
        <w:t>must call the counselee to repentance (he treats the guilt as real and the sense of sin as appropriate) and,</w:t>
      </w:r>
    </w:p>
    <w:p w14:paraId="6B2AD0DA" w14:textId="42DF4B20" w:rsidR="00314B9E" w:rsidRPr="00314B9E" w:rsidRDefault="007A21D0" w:rsidP="0071592C">
      <w:pPr>
        <w:pStyle w:val="ListParagraph"/>
        <w:numPr>
          <w:ilvl w:val="1"/>
          <w:numId w:val="5"/>
        </w:numPr>
        <w:rPr>
          <w:rFonts w:asciiTheme="majorBidi" w:eastAsia="Constantia" w:hAnsiTheme="majorBidi" w:cstheme="majorBidi"/>
          <w:b/>
          <w:color w:val="000000"/>
        </w:rPr>
      </w:pPr>
      <w:r w:rsidRPr="007A21D0">
        <w:rPr>
          <w:rFonts w:asciiTheme="majorBidi" w:hAnsiTheme="majorBidi" w:cstheme="majorBidi"/>
        </w:rPr>
        <w:t>(2)</w:t>
      </w:r>
      <w:r w:rsidR="00206C4E" w:rsidRPr="00314B9E">
        <w:rPr>
          <w:rFonts w:asciiTheme="majorBidi" w:hAnsiTheme="majorBidi" w:cstheme="majorBidi"/>
        </w:rPr>
        <w:t xml:space="preserve"> </w:t>
      </w:r>
      <w:r w:rsidRPr="007A21D0">
        <w:rPr>
          <w:rFonts w:asciiTheme="majorBidi" w:hAnsiTheme="majorBidi" w:cstheme="majorBidi"/>
        </w:rPr>
        <w:t xml:space="preserve">must show the counselee what the Scriptures actually teach regarding the matter, in order to strengthen his </w:t>
      </w:r>
      <w:r w:rsidR="006B593D">
        <w:rPr>
          <w:rFonts w:asciiTheme="majorBidi" w:hAnsiTheme="majorBidi" w:cstheme="majorBidi"/>
        </w:rPr>
        <w:t>______________</w:t>
      </w:r>
      <w:r w:rsidR="00314B9E" w:rsidRPr="00314B9E">
        <w:rPr>
          <w:rFonts w:asciiTheme="majorBidi" w:hAnsiTheme="majorBidi" w:cstheme="majorBidi"/>
        </w:rPr>
        <w:t>.</w:t>
      </w:r>
    </w:p>
    <w:p w14:paraId="4CED9FBF" w14:textId="0BB7D0E9" w:rsidR="006C374D" w:rsidRPr="006C374D" w:rsidRDefault="008F261E" w:rsidP="00ED3FC4">
      <w:pPr>
        <w:pStyle w:val="ListParagraph"/>
        <w:numPr>
          <w:ilvl w:val="0"/>
          <w:numId w:val="5"/>
        </w:numPr>
        <w:rPr>
          <w:rFonts w:asciiTheme="majorBidi" w:hAnsiTheme="majorBidi" w:cstheme="majorBidi"/>
        </w:rPr>
      </w:pPr>
      <w:r w:rsidRPr="006C374D">
        <w:rPr>
          <w:rFonts w:asciiTheme="majorBidi" w:hAnsiTheme="majorBidi" w:cstheme="majorBidi"/>
        </w:rPr>
        <w:t>F</w:t>
      </w:r>
      <w:r w:rsidRPr="008F261E">
        <w:rPr>
          <w:rFonts w:asciiTheme="majorBidi" w:hAnsiTheme="majorBidi" w:cstheme="majorBidi"/>
        </w:rPr>
        <w:t xml:space="preserve">urther data gathering </w:t>
      </w:r>
      <w:r w:rsidRPr="006C374D">
        <w:rPr>
          <w:rFonts w:asciiTheme="majorBidi" w:hAnsiTheme="majorBidi" w:cstheme="majorBidi"/>
        </w:rPr>
        <w:t xml:space="preserve">may </w:t>
      </w:r>
      <w:r w:rsidRPr="008F261E">
        <w:rPr>
          <w:rFonts w:asciiTheme="majorBidi" w:hAnsiTheme="majorBidi" w:cstheme="majorBidi"/>
        </w:rPr>
        <w:t xml:space="preserve">unveil a </w:t>
      </w:r>
      <w:r w:rsidR="00314B9E" w:rsidRPr="006C374D">
        <w:rPr>
          <w:rFonts w:asciiTheme="majorBidi" w:hAnsiTheme="majorBidi" w:cstheme="majorBidi"/>
        </w:rPr>
        <w:t>“p</w:t>
      </w:r>
      <w:r w:rsidRPr="006C374D">
        <w:rPr>
          <w:rFonts w:asciiTheme="majorBidi" w:hAnsiTheme="majorBidi" w:cstheme="majorBidi"/>
        </w:rPr>
        <w:t xml:space="preserve">erformance </w:t>
      </w:r>
      <w:r w:rsidR="00314B9E" w:rsidRPr="006C374D">
        <w:rPr>
          <w:rFonts w:asciiTheme="majorBidi" w:hAnsiTheme="majorBidi" w:cstheme="majorBidi"/>
        </w:rPr>
        <w:t>p</w:t>
      </w:r>
      <w:r w:rsidRPr="006C374D">
        <w:rPr>
          <w:rFonts w:asciiTheme="majorBidi" w:hAnsiTheme="majorBidi" w:cstheme="majorBidi"/>
        </w:rPr>
        <w:t>roblem</w:t>
      </w:r>
      <w:r w:rsidR="00314B9E" w:rsidRPr="006C374D">
        <w:rPr>
          <w:rFonts w:asciiTheme="majorBidi" w:hAnsiTheme="majorBidi" w:cstheme="majorBidi"/>
        </w:rPr>
        <w:t>”</w:t>
      </w:r>
      <w:r w:rsidRPr="006C374D">
        <w:rPr>
          <w:rFonts w:asciiTheme="majorBidi" w:hAnsiTheme="majorBidi" w:cstheme="majorBidi"/>
        </w:rPr>
        <w:t xml:space="preserve"> (cohabitation), a </w:t>
      </w:r>
      <w:r w:rsidR="00314B9E" w:rsidRPr="006C374D">
        <w:rPr>
          <w:rFonts w:asciiTheme="majorBidi" w:hAnsiTheme="majorBidi" w:cstheme="majorBidi"/>
        </w:rPr>
        <w:t>“</w:t>
      </w:r>
      <w:r w:rsidR="00EB3AC6" w:rsidRPr="006C374D">
        <w:rPr>
          <w:rFonts w:asciiTheme="majorBidi" w:hAnsiTheme="majorBidi" w:cstheme="majorBidi"/>
        </w:rPr>
        <w:t>p</w:t>
      </w:r>
      <w:r w:rsidRPr="006C374D">
        <w:rPr>
          <w:rFonts w:asciiTheme="majorBidi" w:hAnsiTheme="majorBidi" w:cstheme="majorBidi"/>
        </w:rPr>
        <w:t xml:space="preserve">reconditioning </w:t>
      </w:r>
      <w:r w:rsidR="00EB3AC6" w:rsidRPr="006C374D">
        <w:rPr>
          <w:rFonts w:asciiTheme="majorBidi" w:hAnsiTheme="majorBidi" w:cstheme="majorBidi"/>
        </w:rPr>
        <w:t>p</w:t>
      </w:r>
      <w:r w:rsidRPr="006C374D">
        <w:rPr>
          <w:rFonts w:asciiTheme="majorBidi" w:hAnsiTheme="majorBidi" w:cstheme="majorBidi"/>
        </w:rPr>
        <w:t>roblem</w:t>
      </w:r>
      <w:r w:rsidR="00EB3AC6" w:rsidRPr="006C374D">
        <w:rPr>
          <w:rFonts w:asciiTheme="majorBidi" w:hAnsiTheme="majorBidi" w:cstheme="majorBidi"/>
        </w:rPr>
        <w:t>”</w:t>
      </w:r>
      <w:r w:rsidRPr="006C374D">
        <w:rPr>
          <w:rFonts w:asciiTheme="majorBidi" w:hAnsiTheme="majorBidi" w:cstheme="majorBidi"/>
        </w:rPr>
        <w:t xml:space="preserve"> (habituated anger) and</w:t>
      </w:r>
      <w:r w:rsidR="00EB3AC6" w:rsidRPr="006C374D">
        <w:rPr>
          <w:rFonts w:asciiTheme="majorBidi" w:hAnsiTheme="majorBidi" w:cstheme="majorBidi"/>
        </w:rPr>
        <w:t>/or</w:t>
      </w:r>
      <w:r w:rsidRPr="006C374D">
        <w:rPr>
          <w:rFonts w:asciiTheme="majorBidi" w:hAnsiTheme="majorBidi" w:cstheme="majorBidi"/>
        </w:rPr>
        <w:t xml:space="preserve"> a </w:t>
      </w:r>
      <w:r w:rsidR="00EB3AC6" w:rsidRPr="006C374D">
        <w:rPr>
          <w:rFonts w:asciiTheme="majorBidi" w:hAnsiTheme="majorBidi" w:cstheme="majorBidi"/>
        </w:rPr>
        <w:t>“p</w:t>
      </w:r>
      <w:r w:rsidRPr="006C374D">
        <w:rPr>
          <w:rFonts w:asciiTheme="majorBidi" w:hAnsiTheme="majorBidi" w:cstheme="majorBidi"/>
        </w:rPr>
        <w:t xml:space="preserve">erceptual </w:t>
      </w:r>
      <w:r w:rsidR="00EB3AC6" w:rsidRPr="006C374D">
        <w:rPr>
          <w:rFonts w:asciiTheme="majorBidi" w:hAnsiTheme="majorBidi" w:cstheme="majorBidi"/>
        </w:rPr>
        <w:t>p</w:t>
      </w:r>
      <w:r w:rsidRPr="006C374D">
        <w:rPr>
          <w:rFonts w:asciiTheme="majorBidi" w:hAnsiTheme="majorBidi" w:cstheme="majorBidi"/>
        </w:rPr>
        <w:t>roblem</w:t>
      </w:r>
      <w:r w:rsidR="00EB3AC6" w:rsidRPr="006C374D">
        <w:rPr>
          <w:rFonts w:asciiTheme="majorBidi" w:hAnsiTheme="majorBidi" w:cstheme="majorBidi"/>
        </w:rPr>
        <w:t>”</w:t>
      </w:r>
      <w:r w:rsidRPr="006C374D">
        <w:rPr>
          <w:rFonts w:asciiTheme="majorBidi" w:hAnsiTheme="majorBidi" w:cstheme="majorBidi"/>
        </w:rPr>
        <w:t xml:space="preserve"> (counselee had chosen to think God was irrelevant).</w:t>
      </w:r>
      <w:r w:rsidRPr="006C374D">
        <w:rPr>
          <w:rFonts w:asciiTheme="majorBidi" w:eastAsia="Constantia" w:hAnsiTheme="majorBidi" w:cstheme="majorBidi"/>
          <w:b/>
          <w:color w:val="000000"/>
        </w:rPr>
        <w:t xml:space="preserve"> </w:t>
      </w:r>
    </w:p>
    <w:p w14:paraId="15EC1BF0" w14:textId="77777777" w:rsidR="006C374D" w:rsidRDefault="008F261E" w:rsidP="00ED3FC4">
      <w:pPr>
        <w:pStyle w:val="ListParagraph"/>
        <w:numPr>
          <w:ilvl w:val="0"/>
          <w:numId w:val="5"/>
        </w:numPr>
        <w:rPr>
          <w:rFonts w:asciiTheme="majorBidi" w:hAnsiTheme="majorBidi" w:cstheme="majorBidi"/>
        </w:rPr>
      </w:pPr>
      <w:r w:rsidRPr="006C374D">
        <w:rPr>
          <w:rFonts w:asciiTheme="majorBidi" w:hAnsiTheme="majorBidi" w:cstheme="majorBidi"/>
          <w:b/>
        </w:rPr>
        <w:t>Rethink the Problem.</w:t>
      </w:r>
      <w:r w:rsidRPr="006C374D">
        <w:rPr>
          <w:rFonts w:asciiTheme="majorBidi" w:hAnsiTheme="majorBidi" w:cstheme="majorBidi"/>
        </w:rPr>
        <w:t xml:space="preserve"> </w:t>
      </w:r>
    </w:p>
    <w:p w14:paraId="5279C9C8" w14:textId="5A660007" w:rsidR="00E73A07" w:rsidRPr="00E73A07" w:rsidRDefault="008F261E" w:rsidP="006C374D">
      <w:pPr>
        <w:pStyle w:val="ListParagraph"/>
        <w:numPr>
          <w:ilvl w:val="1"/>
          <w:numId w:val="5"/>
        </w:numPr>
        <w:rPr>
          <w:rFonts w:asciiTheme="majorBidi" w:hAnsiTheme="majorBidi" w:cstheme="majorBidi"/>
        </w:rPr>
      </w:pPr>
      <w:r w:rsidRPr="006C374D">
        <w:rPr>
          <w:rFonts w:asciiTheme="majorBidi" w:hAnsiTheme="majorBidi" w:cstheme="majorBidi"/>
        </w:rPr>
        <w:t xml:space="preserve">Rethinking the problem entails helping the counselee </w:t>
      </w:r>
      <w:r w:rsidRPr="009A66F9">
        <w:rPr>
          <w:rFonts w:asciiTheme="majorBidi" w:hAnsiTheme="majorBidi" w:cstheme="majorBidi"/>
        </w:rPr>
        <w:t>reconceptualize</w:t>
      </w:r>
      <w:r w:rsidRPr="006C374D">
        <w:rPr>
          <w:rFonts w:asciiTheme="majorBidi" w:hAnsiTheme="majorBidi" w:cstheme="majorBidi"/>
        </w:rPr>
        <w:t xml:space="preserve"> the problem in biblical terms. Most counselees today are thinking in </w:t>
      </w:r>
      <w:r w:rsidR="00D65296">
        <w:rPr>
          <w:rFonts w:asciiTheme="majorBidi" w:hAnsiTheme="majorBidi" w:cstheme="majorBidi"/>
        </w:rPr>
        <w:t>_________________</w:t>
      </w:r>
      <w:r w:rsidRPr="006C374D">
        <w:rPr>
          <w:rFonts w:asciiTheme="majorBidi" w:hAnsiTheme="majorBidi" w:cstheme="majorBidi"/>
        </w:rPr>
        <w:t xml:space="preserve"> terms.</w:t>
      </w:r>
      <w:r w:rsidR="00EA4CF2" w:rsidRPr="006C374D">
        <w:rPr>
          <w:rFonts w:asciiTheme="majorBidi" w:eastAsia="Constantia" w:hAnsiTheme="majorBidi" w:cstheme="majorBidi"/>
          <w:color w:val="000000"/>
        </w:rPr>
        <w:t xml:space="preserve"> </w:t>
      </w:r>
    </w:p>
    <w:p w14:paraId="2234FD09" w14:textId="77777777" w:rsidR="009D3633" w:rsidRPr="009A66F9" w:rsidRDefault="00EA4CF2" w:rsidP="006C374D">
      <w:pPr>
        <w:pStyle w:val="ListParagraph"/>
        <w:numPr>
          <w:ilvl w:val="1"/>
          <w:numId w:val="5"/>
        </w:numPr>
        <w:rPr>
          <w:rFonts w:asciiTheme="majorBidi" w:hAnsiTheme="majorBidi" w:cstheme="majorBidi"/>
        </w:rPr>
      </w:pPr>
      <w:r w:rsidRPr="009A66F9">
        <w:rPr>
          <w:rFonts w:asciiTheme="majorBidi" w:hAnsiTheme="majorBidi" w:cstheme="majorBidi"/>
        </w:rPr>
        <w:t>The Rethinking process actually allows the Scripture to do the confronting. A lot of</w:t>
      </w:r>
      <w:r w:rsidR="00D67AE3" w:rsidRPr="009A66F9">
        <w:rPr>
          <w:rFonts w:asciiTheme="majorBidi" w:hAnsiTheme="majorBidi" w:cstheme="majorBidi"/>
        </w:rPr>
        <w:t xml:space="preserve"> the</w:t>
      </w:r>
      <w:r w:rsidRPr="009A66F9">
        <w:rPr>
          <w:rFonts w:asciiTheme="majorBidi" w:hAnsiTheme="majorBidi" w:cstheme="majorBidi"/>
        </w:rPr>
        <w:t xml:space="preserve"> task as a counselor is answering questions and clarifying issues. </w:t>
      </w:r>
    </w:p>
    <w:p w14:paraId="154DD816" w14:textId="7549D919" w:rsidR="00E63CB4" w:rsidRDefault="00EA4CF2" w:rsidP="006C374D">
      <w:pPr>
        <w:pStyle w:val="ListParagraph"/>
        <w:numPr>
          <w:ilvl w:val="1"/>
          <w:numId w:val="5"/>
        </w:numPr>
        <w:rPr>
          <w:rFonts w:asciiTheme="majorBidi" w:hAnsiTheme="majorBidi" w:cstheme="majorBidi"/>
        </w:rPr>
      </w:pPr>
      <w:r w:rsidRPr="006C374D">
        <w:rPr>
          <w:rFonts w:asciiTheme="majorBidi" w:hAnsiTheme="majorBidi" w:cstheme="majorBidi"/>
        </w:rPr>
        <w:t xml:space="preserve">In some cases it becomes necessary to be pointed.  The counselor should never be </w:t>
      </w:r>
      <w:r w:rsidRPr="006C374D">
        <w:rPr>
          <w:rFonts w:asciiTheme="majorBidi" w:hAnsiTheme="majorBidi" w:cstheme="majorBidi"/>
          <w:u w:val="single"/>
        </w:rPr>
        <w:t>argumentative</w:t>
      </w:r>
      <w:r w:rsidRPr="009E7D01">
        <w:rPr>
          <w:rFonts w:asciiTheme="majorBidi" w:hAnsiTheme="majorBidi" w:cstheme="majorBidi"/>
        </w:rPr>
        <w:t>.</w:t>
      </w:r>
      <w:r w:rsidR="009D3633">
        <w:rPr>
          <w:rFonts w:asciiTheme="majorBidi" w:hAnsiTheme="majorBidi" w:cstheme="majorBidi"/>
        </w:rPr>
        <w:t xml:space="preserve"> </w:t>
      </w:r>
    </w:p>
    <w:p w14:paraId="60406A59" w14:textId="2E63A952" w:rsidR="007A21D0" w:rsidRPr="006C374D" w:rsidRDefault="00E63CB4" w:rsidP="00E63CB4">
      <w:pPr>
        <w:pStyle w:val="ListParagraph"/>
        <w:numPr>
          <w:ilvl w:val="0"/>
          <w:numId w:val="5"/>
        </w:numPr>
        <w:rPr>
          <w:rFonts w:asciiTheme="majorBidi" w:hAnsiTheme="majorBidi" w:cstheme="majorBidi"/>
        </w:rPr>
      </w:pPr>
      <w:r>
        <w:rPr>
          <w:rFonts w:asciiTheme="majorBidi" w:hAnsiTheme="majorBidi" w:cstheme="majorBidi"/>
        </w:rPr>
        <w:t>C</w:t>
      </w:r>
      <w:r w:rsidR="00EA4CF2" w:rsidRPr="006C374D">
        <w:rPr>
          <w:rFonts w:asciiTheme="majorBidi" w:hAnsiTheme="majorBidi" w:cstheme="majorBidi"/>
        </w:rPr>
        <w:t xml:space="preserve">onfrontation is a </w:t>
      </w:r>
      <w:r w:rsidR="00F56487">
        <w:rPr>
          <w:rFonts w:asciiTheme="majorBidi" w:hAnsiTheme="majorBidi" w:cstheme="majorBidi"/>
        </w:rPr>
        <w:t>_________________</w:t>
      </w:r>
      <w:r w:rsidR="00EA4CF2" w:rsidRPr="006C374D">
        <w:rPr>
          <w:rFonts w:asciiTheme="majorBidi" w:hAnsiTheme="majorBidi" w:cstheme="majorBidi"/>
        </w:rPr>
        <w:t xml:space="preserve"> to repentance. Repentance is prerequisite to change.</w:t>
      </w:r>
    </w:p>
    <w:p w14:paraId="2891EEC3" w14:textId="77777777" w:rsidR="00935A62" w:rsidRPr="00545EC1" w:rsidRDefault="007A63D6" w:rsidP="007A63D6">
      <w:pPr>
        <w:pStyle w:val="NoSpacing"/>
        <w:rPr>
          <w:rFonts w:asciiTheme="majorBidi" w:hAnsiTheme="majorBidi" w:cstheme="majorBidi"/>
          <w:b/>
          <w:bCs/>
        </w:rPr>
      </w:pPr>
      <w:r w:rsidRPr="00545EC1">
        <w:rPr>
          <w:rFonts w:asciiTheme="majorBidi" w:hAnsiTheme="majorBidi" w:cstheme="majorBidi"/>
          <w:b/>
          <w:bCs/>
        </w:rPr>
        <w:t xml:space="preserve">Definition of Repentance </w:t>
      </w:r>
    </w:p>
    <w:p w14:paraId="126FB73A" w14:textId="1AB45F0A" w:rsidR="007A63D6" w:rsidRPr="00CB1CE3" w:rsidRDefault="007A63D6" w:rsidP="00935A62">
      <w:pPr>
        <w:pStyle w:val="NoSpacing"/>
        <w:numPr>
          <w:ilvl w:val="0"/>
          <w:numId w:val="6"/>
        </w:numPr>
        <w:rPr>
          <w:rFonts w:asciiTheme="majorBidi" w:hAnsiTheme="majorBidi" w:cstheme="majorBidi"/>
        </w:rPr>
      </w:pPr>
      <w:r w:rsidRPr="00CB1CE3">
        <w:rPr>
          <w:rFonts w:asciiTheme="majorBidi" w:hAnsiTheme="majorBidi" w:cstheme="majorBidi"/>
        </w:rPr>
        <w:t>A change of attitude and action from sin toward obedience to God.</w:t>
      </w:r>
      <w:r w:rsidRPr="00CB1CE3">
        <w:rPr>
          <w:rFonts w:asciiTheme="majorBidi" w:hAnsiTheme="majorBidi" w:cstheme="majorBidi"/>
          <w:kern w:val="0"/>
          <w:lang w:bidi="he-IL"/>
        </w:rPr>
        <w:t xml:space="preserve"> </w:t>
      </w:r>
      <w:r w:rsidRPr="00CB1CE3">
        <w:rPr>
          <w:rFonts w:asciiTheme="majorBidi" w:hAnsiTheme="majorBidi" w:cstheme="majorBidi"/>
        </w:rPr>
        <w:t xml:space="preserve">The Greek word for “repentance” derives from a verb meaning “to radically </w:t>
      </w:r>
      <w:r w:rsidR="00C6237D">
        <w:rPr>
          <w:rFonts w:asciiTheme="majorBidi" w:hAnsiTheme="majorBidi" w:cstheme="majorBidi"/>
        </w:rPr>
        <w:t>__________</w:t>
      </w:r>
      <w:r w:rsidR="008A4038">
        <w:rPr>
          <w:rFonts w:asciiTheme="majorBidi" w:hAnsiTheme="majorBidi" w:cstheme="majorBidi"/>
        </w:rPr>
        <w:t>__</w:t>
      </w:r>
      <w:r w:rsidRPr="00CB1CE3">
        <w:rPr>
          <w:rFonts w:asciiTheme="majorBidi" w:hAnsiTheme="majorBidi" w:cstheme="majorBidi"/>
        </w:rPr>
        <w:t xml:space="preserve"> one’s thinking.” “Repentance” refers to an event in which an individual attains a divinely provided new understanding of </w:t>
      </w:r>
      <w:r w:rsidR="00272489">
        <w:rPr>
          <w:rFonts w:asciiTheme="majorBidi" w:hAnsiTheme="majorBidi" w:cstheme="majorBidi"/>
        </w:rPr>
        <w:t>his</w:t>
      </w:r>
      <w:r w:rsidRPr="00CB1CE3">
        <w:rPr>
          <w:rFonts w:asciiTheme="majorBidi" w:hAnsiTheme="majorBidi" w:cstheme="majorBidi"/>
        </w:rPr>
        <w:t xml:space="preserve"> behavior and feels compelled to change that behavior and begin a new relationship with God (Heb 6:1; Acts 20:21).</w:t>
      </w:r>
      <w:r w:rsidR="00852075">
        <w:rPr>
          <w:rFonts w:asciiTheme="majorBidi" w:hAnsiTheme="majorBidi" w:cstheme="majorBidi"/>
        </w:rPr>
        <w:br/>
      </w:r>
    </w:p>
    <w:p w14:paraId="29D01273" w14:textId="77777777" w:rsidR="007A63D6" w:rsidRPr="00CB1CE3" w:rsidRDefault="007A63D6" w:rsidP="007A63D6">
      <w:pPr>
        <w:pStyle w:val="NoSpacing"/>
        <w:rPr>
          <w:rFonts w:asciiTheme="majorBidi" w:hAnsiTheme="majorBidi" w:cstheme="majorBidi"/>
        </w:rPr>
      </w:pPr>
    </w:p>
    <w:p w14:paraId="60A2585C" w14:textId="563F7469" w:rsidR="000C769D" w:rsidRPr="00545EC1" w:rsidRDefault="004473D4" w:rsidP="000C769D">
      <w:pPr>
        <w:pStyle w:val="NoSpacing"/>
        <w:rPr>
          <w:rFonts w:asciiTheme="majorBidi" w:hAnsiTheme="majorBidi" w:cstheme="majorBidi"/>
          <w:b/>
          <w:bCs/>
        </w:rPr>
      </w:pPr>
      <w:r w:rsidRPr="00545EC1">
        <w:rPr>
          <w:rFonts w:asciiTheme="majorBidi" w:hAnsiTheme="majorBidi" w:cstheme="majorBidi"/>
          <w:b/>
          <w:bCs/>
        </w:rPr>
        <w:t>Biblical Confession</w:t>
      </w:r>
    </w:p>
    <w:p w14:paraId="0D62CC16" w14:textId="589E1022" w:rsidR="000C09C6" w:rsidRDefault="00EA4CF2" w:rsidP="000C09C6">
      <w:pPr>
        <w:pStyle w:val="NoSpacing"/>
        <w:numPr>
          <w:ilvl w:val="0"/>
          <w:numId w:val="6"/>
        </w:numPr>
        <w:rPr>
          <w:rFonts w:asciiTheme="majorBidi" w:hAnsiTheme="majorBidi" w:cstheme="majorBidi"/>
        </w:rPr>
      </w:pPr>
      <w:r w:rsidRPr="00EA4CF2">
        <w:rPr>
          <w:rFonts w:asciiTheme="majorBidi" w:hAnsiTheme="majorBidi" w:cstheme="majorBidi"/>
        </w:rPr>
        <w:t>Biblical</w:t>
      </w:r>
      <w:r w:rsidR="004473D4">
        <w:rPr>
          <w:rFonts w:asciiTheme="majorBidi" w:hAnsiTheme="majorBidi" w:cstheme="majorBidi"/>
        </w:rPr>
        <w:t xml:space="preserve">ly </w:t>
      </w:r>
      <w:r w:rsidRPr="00EA4CF2">
        <w:rPr>
          <w:rFonts w:asciiTheme="majorBidi" w:hAnsiTheme="majorBidi" w:cstheme="majorBidi"/>
        </w:rPr>
        <w:t xml:space="preserve">confessing sins emphasizes the importance of </w:t>
      </w:r>
      <w:r w:rsidR="00825B00">
        <w:rPr>
          <w:rFonts w:asciiTheme="majorBidi" w:hAnsiTheme="majorBidi" w:cstheme="majorBidi"/>
        </w:rPr>
        <w:t>____________________</w:t>
      </w:r>
      <w:r w:rsidRPr="00EA4CF2">
        <w:rPr>
          <w:rFonts w:asciiTheme="majorBidi" w:hAnsiTheme="majorBidi" w:cstheme="majorBidi"/>
        </w:rPr>
        <w:t xml:space="preserve"> one's transgressions and seeking forgiveness</w:t>
      </w:r>
      <w:r w:rsidR="000C09C6">
        <w:rPr>
          <w:rFonts w:asciiTheme="majorBidi" w:hAnsiTheme="majorBidi" w:cstheme="majorBidi"/>
        </w:rPr>
        <w:t xml:space="preserve"> (1 John 1:9).</w:t>
      </w:r>
      <w:r w:rsidRPr="00EA4CF2">
        <w:rPr>
          <w:rFonts w:asciiTheme="majorBidi" w:hAnsiTheme="majorBidi" w:cstheme="majorBidi"/>
        </w:rPr>
        <w:t xml:space="preserve"> </w:t>
      </w:r>
    </w:p>
    <w:p w14:paraId="3A12C9FF" w14:textId="77777777" w:rsidR="00C505FB" w:rsidRDefault="00EA4CF2" w:rsidP="000C09C6">
      <w:pPr>
        <w:pStyle w:val="NoSpacing"/>
        <w:numPr>
          <w:ilvl w:val="0"/>
          <w:numId w:val="6"/>
        </w:numPr>
        <w:rPr>
          <w:rFonts w:asciiTheme="majorBidi" w:hAnsiTheme="majorBidi" w:cstheme="majorBidi"/>
        </w:rPr>
      </w:pPr>
      <w:r w:rsidRPr="00EA4CF2">
        <w:rPr>
          <w:rFonts w:asciiTheme="majorBidi" w:hAnsiTheme="majorBidi" w:cstheme="majorBidi"/>
        </w:rPr>
        <w:lastRenderedPageBreak/>
        <w:t>The process of confession should involve identifying one's offenses, as an important ste</w:t>
      </w:r>
      <w:r w:rsidRPr="00CB1CE3">
        <w:rPr>
          <w:rFonts w:asciiTheme="majorBidi" w:hAnsiTheme="majorBidi" w:cstheme="majorBidi"/>
        </w:rPr>
        <w:t>p</w:t>
      </w:r>
      <w:r w:rsidR="00071B4D">
        <w:rPr>
          <w:rFonts w:asciiTheme="majorBidi" w:hAnsiTheme="majorBidi" w:cstheme="majorBidi"/>
        </w:rPr>
        <w:t xml:space="preserve"> (</w:t>
      </w:r>
      <w:r w:rsidR="00DF28F7">
        <w:rPr>
          <w:rFonts w:asciiTheme="majorBidi" w:hAnsiTheme="majorBidi" w:cstheme="majorBidi"/>
        </w:rPr>
        <w:t>Prov</w:t>
      </w:r>
      <w:r w:rsidR="00071B4D">
        <w:rPr>
          <w:rFonts w:asciiTheme="majorBidi" w:hAnsiTheme="majorBidi" w:cstheme="majorBidi"/>
        </w:rPr>
        <w:t xml:space="preserve"> 28:13). </w:t>
      </w:r>
      <w:r w:rsidR="00545EC1">
        <w:rPr>
          <w:rFonts w:asciiTheme="majorBidi" w:hAnsiTheme="majorBidi" w:cstheme="majorBidi"/>
        </w:rPr>
        <w:t>C</w:t>
      </w:r>
      <w:r w:rsidRPr="00EA4CF2">
        <w:rPr>
          <w:rFonts w:asciiTheme="majorBidi" w:hAnsiTheme="majorBidi" w:cstheme="majorBidi"/>
        </w:rPr>
        <w:t>onfession should be made to all who have been affected by the sin</w:t>
      </w:r>
      <w:r w:rsidR="00707866">
        <w:rPr>
          <w:rFonts w:asciiTheme="majorBidi" w:hAnsiTheme="majorBidi" w:cstheme="majorBidi"/>
        </w:rPr>
        <w:t>.</w:t>
      </w:r>
      <w:r w:rsidRPr="00EA4CF2">
        <w:rPr>
          <w:rFonts w:asciiTheme="majorBidi" w:hAnsiTheme="majorBidi" w:cstheme="majorBidi"/>
        </w:rPr>
        <w:t xml:space="preserve"> </w:t>
      </w:r>
    </w:p>
    <w:p w14:paraId="00A38A50" w14:textId="2574E137" w:rsidR="00C505FB" w:rsidRDefault="00C505FB" w:rsidP="000C09C6">
      <w:pPr>
        <w:pStyle w:val="NoSpacing"/>
        <w:numPr>
          <w:ilvl w:val="0"/>
          <w:numId w:val="6"/>
        </w:numPr>
        <w:rPr>
          <w:rFonts w:asciiTheme="majorBidi" w:hAnsiTheme="majorBidi" w:cstheme="majorBidi"/>
        </w:rPr>
      </w:pPr>
      <w:r>
        <w:rPr>
          <w:rFonts w:asciiTheme="majorBidi" w:hAnsiTheme="majorBidi" w:cstheme="majorBidi"/>
        </w:rPr>
        <w:t>F</w:t>
      </w:r>
      <w:r w:rsidR="00EA4CF2" w:rsidRPr="00EA4CF2">
        <w:rPr>
          <w:rFonts w:asciiTheme="majorBidi" w:hAnsiTheme="majorBidi" w:cstheme="majorBidi"/>
        </w:rPr>
        <w:t>orgiveness is the remedy for personal sins</w:t>
      </w:r>
      <w:r w:rsidR="0006467E">
        <w:rPr>
          <w:rFonts w:asciiTheme="majorBidi" w:hAnsiTheme="majorBidi" w:cstheme="majorBidi"/>
        </w:rPr>
        <w:t xml:space="preserve"> (Matt 18</w:t>
      </w:r>
      <w:r w:rsidR="00096C3D">
        <w:rPr>
          <w:rFonts w:asciiTheme="majorBidi" w:hAnsiTheme="majorBidi" w:cstheme="majorBidi"/>
        </w:rPr>
        <w:t xml:space="preserve">:21–22). </w:t>
      </w:r>
    </w:p>
    <w:p w14:paraId="61D32DB6" w14:textId="253D88AF" w:rsidR="00963A4A" w:rsidRDefault="00EA4CF2" w:rsidP="000C09C6">
      <w:pPr>
        <w:pStyle w:val="NoSpacing"/>
        <w:numPr>
          <w:ilvl w:val="0"/>
          <w:numId w:val="6"/>
        </w:numPr>
        <w:rPr>
          <w:rFonts w:asciiTheme="majorBidi" w:hAnsiTheme="majorBidi" w:cstheme="majorBidi"/>
        </w:rPr>
      </w:pPr>
      <w:r w:rsidRPr="00EA4CF2">
        <w:rPr>
          <w:rFonts w:asciiTheme="majorBidi" w:hAnsiTheme="majorBidi" w:cstheme="majorBidi"/>
        </w:rPr>
        <w:t xml:space="preserve">For believers, this forgiveness </w:t>
      </w:r>
      <w:r w:rsidR="00531918">
        <w:rPr>
          <w:rFonts w:asciiTheme="majorBidi" w:hAnsiTheme="majorBidi" w:cstheme="majorBidi"/>
        </w:rPr>
        <w:t>___________</w:t>
      </w:r>
      <w:r w:rsidRPr="00EA4CF2">
        <w:rPr>
          <w:rFonts w:asciiTheme="majorBidi" w:hAnsiTheme="majorBidi" w:cstheme="majorBidi"/>
        </w:rPr>
        <w:t xml:space="preserve"> fellowship within the family of God </w:t>
      </w:r>
      <w:r w:rsidR="00A412E4">
        <w:rPr>
          <w:rFonts w:asciiTheme="majorBidi" w:hAnsiTheme="majorBidi" w:cstheme="majorBidi"/>
        </w:rPr>
        <w:t>(Matt 5:23–24).</w:t>
      </w:r>
    </w:p>
    <w:p w14:paraId="4A27179A" w14:textId="79E85A0A" w:rsidR="006432C2" w:rsidRPr="00CB1CE3" w:rsidRDefault="00EA4CF2" w:rsidP="000C09C6">
      <w:pPr>
        <w:pStyle w:val="NoSpacing"/>
        <w:numPr>
          <w:ilvl w:val="0"/>
          <w:numId w:val="6"/>
        </w:numPr>
        <w:rPr>
          <w:rFonts w:asciiTheme="majorBidi" w:hAnsiTheme="majorBidi" w:cstheme="majorBidi"/>
        </w:rPr>
      </w:pPr>
      <w:r w:rsidRPr="00EA4CF2">
        <w:rPr>
          <w:rFonts w:asciiTheme="majorBidi" w:hAnsiTheme="majorBidi" w:cstheme="majorBidi"/>
        </w:rPr>
        <w:t xml:space="preserve">It's important to note </w:t>
      </w:r>
      <w:r w:rsidR="00351553" w:rsidRPr="00CB1CE3">
        <w:rPr>
          <w:rFonts w:asciiTheme="majorBidi" w:hAnsiTheme="majorBidi" w:cstheme="majorBidi"/>
        </w:rPr>
        <w:t xml:space="preserve">the </w:t>
      </w:r>
      <w:r w:rsidRPr="00EA4CF2">
        <w:rPr>
          <w:rFonts w:asciiTheme="majorBidi" w:hAnsiTheme="majorBidi" w:cstheme="majorBidi"/>
        </w:rPr>
        <w:t>emphasi</w:t>
      </w:r>
      <w:r w:rsidR="00351553" w:rsidRPr="00CB1CE3">
        <w:rPr>
          <w:rFonts w:asciiTheme="majorBidi" w:hAnsiTheme="majorBidi" w:cstheme="majorBidi"/>
        </w:rPr>
        <w:t>s</w:t>
      </w:r>
      <w:r w:rsidRPr="00EA4CF2">
        <w:rPr>
          <w:rFonts w:asciiTheme="majorBidi" w:hAnsiTheme="majorBidi" w:cstheme="majorBidi"/>
        </w:rPr>
        <w:t xml:space="preserve"> </w:t>
      </w:r>
      <w:r w:rsidR="00351553" w:rsidRPr="00CB1CE3">
        <w:rPr>
          <w:rFonts w:asciiTheme="majorBidi" w:hAnsiTheme="majorBidi" w:cstheme="majorBidi"/>
        </w:rPr>
        <w:t xml:space="preserve">is on </w:t>
      </w:r>
      <w:r w:rsidRPr="00EA4CF2">
        <w:rPr>
          <w:rFonts w:asciiTheme="majorBidi" w:hAnsiTheme="majorBidi" w:cstheme="majorBidi"/>
        </w:rPr>
        <w:t xml:space="preserve">confession as a means of addressing personal sins, rather than inherited or imputed sin. </w:t>
      </w:r>
    </w:p>
    <w:p w14:paraId="08576C9C" w14:textId="77777777" w:rsidR="006432C2" w:rsidRPr="00CB1CE3" w:rsidRDefault="006432C2" w:rsidP="00351553">
      <w:pPr>
        <w:pStyle w:val="NoSpacing"/>
        <w:rPr>
          <w:rFonts w:asciiTheme="majorBidi" w:hAnsiTheme="majorBidi" w:cstheme="majorBidi"/>
        </w:rPr>
      </w:pPr>
    </w:p>
    <w:p w14:paraId="332CF122" w14:textId="2A87ADE4" w:rsidR="006432C2" w:rsidRPr="00CB1CE3" w:rsidRDefault="006432C2" w:rsidP="00351553">
      <w:pPr>
        <w:pStyle w:val="NoSpacing"/>
        <w:rPr>
          <w:rFonts w:asciiTheme="majorBidi" w:hAnsiTheme="majorBidi" w:cstheme="majorBidi"/>
        </w:rPr>
      </w:pPr>
      <w:r w:rsidRPr="00545EC1">
        <w:rPr>
          <w:rFonts w:asciiTheme="majorBidi" w:hAnsiTheme="majorBidi" w:cstheme="majorBidi"/>
          <w:b/>
          <w:bCs/>
        </w:rPr>
        <w:t>Peacemak</w:t>
      </w:r>
      <w:r w:rsidR="00131E26" w:rsidRPr="00545EC1">
        <w:rPr>
          <w:rFonts w:asciiTheme="majorBidi" w:hAnsiTheme="majorBidi" w:cstheme="majorBidi"/>
          <w:b/>
          <w:bCs/>
        </w:rPr>
        <w:t>ing Principles</w:t>
      </w:r>
      <w:r w:rsidRPr="00CB1CE3">
        <w:rPr>
          <w:rFonts w:asciiTheme="majorBidi" w:hAnsiTheme="majorBidi" w:cstheme="majorBidi"/>
        </w:rPr>
        <w:t xml:space="preserve"> – The Seven A’s of confession (Matt 7:3-5; 1 John 1:8-9; Proverbs 28:13). </w:t>
      </w:r>
    </w:p>
    <w:p w14:paraId="423794F4" w14:textId="2A727688" w:rsidR="006432C2" w:rsidRPr="00CB1CE3" w:rsidRDefault="006432C2" w:rsidP="006432C2">
      <w:pPr>
        <w:pStyle w:val="NoSpacing"/>
        <w:numPr>
          <w:ilvl w:val="0"/>
          <w:numId w:val="2"/>
        </w:numPr>
        <w:rPr>
          <w:rFonts w:asciiTheme="majorBidi" w:hAnsiTheme="majorBidi" w:cstheme="majorBidi"/>
        </w:rPr>
      </w:pPr>
      <w:r w:rsidRPr="00CB1CE3">
        <w:rPr>
          <w:rFonts w:asciiTheme="majorBidi" w:hAnsiTheme="majorBidi" w:cstheme="majorBidi"/>
          <w:b/>
          <w:bCs/>
        </w:rPr>
        <w:t>A</w:t>
      </w:r>
      <w:r w:rsidRPr="00CB1CE3">
        <w:rPr>
          <w:rFonts w:asciiTheme="majorBidi" w:hAnsiTheme="majorBidi" w:cstheme="majorBidi"/>
        </w:rPr>
        <w:t>ddress everyone involved</w:t>
      </w:r>
    </w:p>
    <w:p w14:paraId="4001E46F" w14:textId="759F650E" w:rsidR="006432C2" w:rsidRPr="00CB1CE3" w:rsidRDefault="006432C2" w:rsidP="006432C2">
      <w:pPr>
        <w:pStyle w:val="NoSpacing"/>
        <w:numPr>
          <w:ilvl w:val="0"/>
          <w:numId w:val="2"/>
        </w:numPr>
        <w:rPr>
          <w:rFonts w:asciiTheme="majorBidi" w:hAnsiTheme="majorBidi" w:cstheme="majorBidi"/>
        </w:rPr>
      </w:pPr>
      <w:r w:rsidRPr="00CB1CE3">
        <w:rPr>
          <w:rFonts w:asciiTheme="majorBidi" w:hAnsiTheme="majorBidi" w:cstheme="majorBidi"/>
          <w:b/>
          <w:bCs/>
        </w:rPr>
        <w:t>A</w:t>
      </w:r>
      <w:r w:rsidRPr="00CB1CE3">
        <w:rPr>
          <w:rFonts w:asciiTheme="majorBidi" w:hAnsiTheme="majorBidi" w:cstheme="majorBidi"/>
        </w:rPr>
        <w:t>void if, but, and maybe</w:t>
      </w:r>
    </w:p>
    <w:p w14:paraId="0D6388D7" w14:textId="74CF703A" w:rsidR="006432C2" w:rsidRPr="00CB1CE3" w:rsidRDefault="006432C2" w:rsidP="006432C2">
      <w:pPr>
        <w:pStyle w:val="NoSpacing"/>
        <w:numPr>
          <w:ilvl w:val="0"/>
          <w:numId w:val="2"/>
        </w:numPr>
        <w:rPr>
          <w:rFonts w:asciiTheme="majorBidi" w:hAnsiTheme="majorBidi" w:cstheme="majorBidi"/>
        </w:rPr>
      </w:pPr>
      <w:r w:rsidRPr="00CB1CE3">
        <w:rPr>
          <w:rFonts w:asciiTheme="majorBidi" w:hAnsiTheme="majorBidi" w:cstheme="majorBidi"/>
          <w:b/>
          <w:bCs/>
        </w:rPr>
        <w:t>A</w:t>
      </w:r>
      <w:r w:rsidRPr="00CB1CE3">
        <w:rPr>
          <w:rFonts w:asciiTheme="majorBidi" w:hAnsiTheme="majorBidi" w:cstheme="majorBidi"/>
        </w:rPr>
        <w:t>dmit specifically</w:t>
      </w:r>
    </w:p>
    <w:p w14:paraId="1582FAFA" w14:textId="77697E0B" w:rsidR="006432C2" w:rsidRPr="00CB1CE3" w:rsidRDefault="006432C2" w:rsidP="006432C2">
      <w:pPr>
        <w:pStyle w:val="NoSpacing"/>
        <w:numPr>
          <w:ilvl w:val="0"/>
          <w:numId w:val="2"/>
        </w:numPr>
        <w:rPr>
          <w:rFonts w:asciiTheme="majorBidi" w:hAnsiTheme="majorBidi" w:cstheme="majorBidi"/>
        </w:rPr>
      </w:pPr>
      <w:r w:rsidRPr="00CB1CE3">
        <w:rPr>
          <w:rFonts w:asciiTheme="majorBidi" w:hAnsiTheme="majorBidi" w:cstheme="majorBidi"/>
          <w:b/>
          <w:bCs/>
        </w:rPr>
        <w:t>A</w:t>
      </w:r>
      <w:r w:rsidRPr="00CB1CE3">
        <w:rPr>
          <w:rFonts w:asciiTheme="majorBidi" w:hAnsiTheme="majorBidi" w:cstheme="majorBidi"/>
        </w:rPr>
        <w:t>cknowledge the hurt</w:t>
      </w:r>
    </w:p>
    <w:p w14:paraId="4094617B" w14:textId="17A433B9" w:rsidR="006432C2" w:rsidRPr="00CB1CE3" w:rsidRDefault="006432C2" w:rsidP="006432C2">
      <w:pPr>
        <w:pStyle w:val="NoSpacing"/>
        <w:numPr>
          <w:ilvl w:val="0"/>
          <w:numId w:val="2"/>
        </w:numPr>
        <w:rPr>
          <w:rFonts w:asciiTheme="majorBidi" w:hAnsiTheme="majorBidi" w:cstheme="majorBidi"/>
        </w:rPr>
      </w:pPr>
      <w:r w:rsidRPr="00CB1CE3">
        <w:rPr>
          <w:rFonts w:asciiTheme="majorBidi" w:hAnsiTheme="majorBidi" w:cstheme="majorBidi"/>
          <w:b/>
          <w:bCs/>
        </w:rPr>
        <w:t>A</w:t>
      </w:r>
      <w:r w:rsidRPr="00CB1CE3">
        <w:rPr>
          <w:rFonts w:asciiTheme="majorBidi" w:hAnsiTheme="majorBidi" w:cstheme="majorBidi"/>
        </w:rPr>
        <w:t>ccept the consequences</w:t>
      </w:r>
    </w:p>
    <w:p w14:paraId="4E9C9BD1" w14:textId="38B2A20B" w:rsidR="006432C2" w:rsidRPr="00CB1CE3" w:rsidRDefault="006432C2" w:rsidP="006432C2">
      <w:pPr>
        <w:pStyle w:val="NoSpacing"/>
        <w:numPr>
          <w:ilvl w:val="0"/>
          <w:numId w:val="2"/>
        </w:numPr>
        <w:rPr>
          <w:rFonts w:asciiTheme="majorBidi" w:hAnsiTheme="majorBidi" w:cstheme="majorBidi"/>
        </w:rPr>
      </w:pPr>
      <w:r w:rsidRPr="00CB1CE3">
        <w:rPr>
          <w:rFonts w:asciiTheme="majorBidi" w:hAnsiTheme="majorBidi" w:cstheme="majorBidi"/>
          <w:b/>
          <w:bCs/>
        </w:rPr>
        <w:t>A</w:t>
      </w:r>
      <w:r w:rsidRPr="00CB1CE3">
        <w:rPr>
          <w:rFonts w:asciiTheme="majorBidi" w:hAnsiTheme="majorBidi" w:cstheme="majorBidi"/>
        </w:rPr>
        <w:t>lter your behavior</w:t>
      </w:r>
    </w:p>
    <w:p w14:paraId="575A789D" w14:textId="1FB5836B" w:rsidR="006432C2" w:rsidRPr="00CB1CE3" w:rsidRDefault="006432C2" w:rsidP="006432C2">
      <w:pPr>
        <w:pStyle w:val="NoSpacing"/>
        <w:numPr>
          <w:ilvl w:val="0"/>
          <w:numId w:val="2"/>
        </w:numPr>
        <w:rPr>
          <w:rFonts w:asciiTheme="majorBidi" w:hAnsiTheme="majorBidi" w:cstheme="majorBidi"/>
        </w:rPr>
      </w:pPr>
      <w:r w:rsidRPr="00CB1CE3">
        <w:rPr>
          <w:rFonts w:asciiTheme="majorBidi" w:hAnsiTheme="majorBidi" w:cstheme="majorBidi"/>
          <w:b/>
          <w:bCs/>
        </w:rPr>
        <w:t>A</w:t>
      </w:r>
      <w:r w:rsidRPr="00CB1CE3">
        <w:rPr>
          <w:rFonts w:asciiTheme="majorBidi" w:hAnsiTheme="majorBidi" w:cstheme="majorBidi"/>
        </w:rPr>
        <w:t>sk for forgiveness</w:t>
      </w:r>
    </w:p>
    <w:p w14:paraId="5C965009" w14:textId="77777777" w:rsidR="006432C2" w:rsidRPr="00CB1CE3" w:rsidRDefault="006432C2" w:rsidP="006432C2">
      <w:pPr>
        <w:pStyle w:val="NoSpacing"/>
        <w:ind w:left="720"/>
        <w:rPr>
          <w:rFonts w:asciiTheme="majorBidi" w:hAnsiTheme="majorBidi" w:cstheme="majorBidi"/>
        </w:rPr>
      </w:pPr>
    </w:p>
    <w:p w14:paraId="4FD85368" w14:textId="3753ADE4" w:rsidR="000A7EE4" w:rsidRPr="000A7EE4" w:rsidRDefault="007F23CE" w:rsidP="00351553">
      <w:pPr>
        <w:pStyle w:val="NoSpacing"/>
        <w:rPr>
          <w:rFonts w:asciiTheme="majorBidi" w:hAnsiTheme="majorBidi" w:cstheme="majorBidi"/>
          <w:b/>
          <w:bCs/>
        </w:rPr>
      </w:pPr>
      <w:r w:rsidRPr="000A7EE4">
        <w:rPr>
          <w:rFonts w:asciiTheme="majorBidi" w:hAnsiTheme="majorBidi" w:cstheme="majorBidi"/>
          <w:b/>
          <w:bCs/>
        </w:rPr>
        <w:t xml:space="preserve">Personal Prayer and Confession of </w:t>
      </w:r>
      <w:r w:rsidR="000A7EE4" w:rsidRPr="000A7EE4">
        <w:rPr>
          <w:rFonts w:asciiTheme="majorBidi" w:hAnsiTheme="majorBidi" w:cstheme="majorBidi"/>
          <w:b/>
          <w:bCs/>
        </w:rPr>
        <w:t>Sin</w:t>
      </w:r>
    </w:p>
    <w:p w14:paraId="1F5E0123" w14:textId="37C4CB72" w:rsidR="002E0E54" w:rsidRDefault="006432C2" w:rsidP="002E0E54">
      <w:pPr>
        <w:pStyle w:val="NoSpacing"/>
        <w:numPr>
          <w:ilvl w:val="0"/>
          <w:numId w:val="7"/>
        </w:numPr>
        <w:rPr>
          <w:rFonts w:asciiTheme="majorBidi" w:hAnsiTheme="majorBidi" w:cstheme="majorBidi"/>
        </w:rPr>
      </w:pPr>
      <w:r w:rsidRPr="00CB1CE3">
        <w:rPr>
          <w:rFonts w:asciiTheme="majorBidi" w:hAnsiTheme="majorBidi" w:cstheme="majorBidi"/>
        </w:rPr>
        <w:t>Consider the acronym ACTS</w:t>
      </w:r>
      <w:r w:rsidR="002E0E54">
        <w:rPr>
          <w:rFonts w:asciiTheme="majorBidi" w:hAnsiTheme="majorBidi" w:cstheme="majorBidi"/>
        </w:rPr>
        <w:t xml:space="preserve"> (Adoration, Confession, </w:t>
      </w:r>
      <w:r w:rsidR="006D5C05">
        <w:rPr>
          <w:rFonts w:asciiTheme="majorBidi" w:hAnsiTheme="majorBidi" w:cstheme="majorBidi"/>
        </w:rPr>
        <w:t>Thanksgiving, Supplication)</w:t>
      </w:r>
      <w:r w:rsidRPr="00CB1CE3">
        <w:rPr>
          <w:rFonts w:asciiTheme="majorBidi" w:hAnsiTheme="majorBidi" w:cstheme="majorBidi"/>
        </w:rPr>
        <w:t xml:space="preserve"> or</w:t>
      </w:r>
      <w:r w:rsidR="002E0E54">
        <w:rPr>
          <w:rFonts w:asciiTheme="majorBidi" w:hAnsiTheme="majorBidi" w:cstheme="majorBidi"/>
        </w:rPr>
        <w:t>…</w:t>
      </w:r>
      <w:r w:rsidRPr="00CB1CE3">
        <w:rPr>
          <w:rFonts w:asciiTheme="majorBidi" w:hAnsiTheme="majorBidi" w:cstheme="majorBidi"/>
        </w:rPr>
        <w:t xml:space="preserve"> </w:t>
      </w:r>
    </w:p>
    <w:p w14:paraId="0F764CC6" w14:textId="77777777" w:rsidR="00EE5ABF" w:rsidRDefault="006432C2" w:rsidP="00A7324C">
      <w:pPr>
        <w:pStyle w:val="NoSpacing"/>
        <w:numPr>
          <w:ilvl w:val="0"/>
          <w:numId w:val="7"/>
        </w:numPr>
        <w:rPr>
          <w:rFonts w:asciiTheme="majorBidi" w:hAnsiTheme="majorBidi" w:cstheme="majorBidi"/>
        </w:rPr>
      </w:pPr>
      <w:r w:rsidRPr="00EE5ABF">
        <w:rPr>
          <w:rFonts w:asciiTheme="majorBidi" w:hAnsiTheme="majorBidi" w:cstheme="majorBidi"/>
        </w:rPr>
        <w:t xml:space="preserve">CATS </w:t>
      </w:r>
      <w:r w:rsidR="00CD3661" w:rsidRPr="00EE5ABF">
        <w:rPr>
          <w:rFonts w:asciiTheme="majorBidi" w:hAnsiTheme="majorBidi" w:cstheme="majorBidi"/>
        </w:rPr>
        <w:t>(</w:t>
      </w:r>
      <w:r w:rsidRPr="00EE5ABF">
        <w:rPr>
          <w:rFonts w:asciiTheme="majorBidi" w:hAnsiTheme="majorBidi" w:cstheme="majorBidi"/>
        </w:rPr>
        <w:t>Confession</w:t>
      </w:r>
      <w:r w:rsidR="00CD3661" w:rsidRPr="00EE5ABF">
        <w:rPr>
          <w:rFonts w:asciiTheme="majorBidi" w:hAnsiTheme="majorBidi" w:cstheme="majorBidi"/>
        </w:rPr>
        <w:t>, Adoration, Thanksgiving, Supplication).</w:t>
      </w:r>
    </w:p>
    <w:p w14:paraId="508F6B72" w14:textId="64F7EB92" w:rsidR="00FF6154" w:rsidRDefault="00351553" w:rsidP="00FF6154">
      <w:pPr>
        <w:pStyle w:val="NoSpacing"/>
        <w:numPr>
          <w:ilvl w:val="0"/>
          <w:numId w:val="7"/>
        </w:numPr>
        <w:rPr>
          <w:rFonts w:asciiTheme="majorBidi" w:hAnsiTheme="majorBidi" w:cstheme="majorBidi"/>
        </w:rPr>
      </w:pPr>
      <w:r w:rsidRPr="00351553">
        <w:rPr>
          <w:rFonts w:asciiTheme="majorBidi" w:hAnsiTheme="majorBidi" w:cstheme="majorBidi"/>
        </w:rPr>
        <w:t xml:space="preserve">Proverbs 28:13 </w:t>
      </w:r>
      <w:r w:rsidR="00EE5ABF">
        <w:rPr>
          <w:rFonts w:asciiTheme="majorBidi" w:hAnsiTheme="majorBidi" w:cstheme="majorBidi"/>
        </w:rPr>
        <w:t>—</w:t>
      </w:r>
      <w:r w:rsidRPr="00351553">
        <w:rPr>
          <w:rFonts w:asciiTheme="majorBidi" w:hAnsiTheme="majorBidi" w:cstheme="majorBidi"/>
        </w:rPr>
        <w:t xml:space="preserve"> He who conceals his transgressions will not prosper, But he who confesses and forsakes </w:t>
      </w:r>
      <w:r w:rsidRPr="00351553">
        <w:rPr>
          <w:rFonts w:asciiTheme="majorBidi" w:hAnsiTheme="majorBidi" w:cstheme="majorBidi"/>
          <w:i/>
        </w:rPr>
        <w:t>them</w:t>
      </w:r>
      <w:r w:rsidRPr="00351553">
        <w:rPr>
          <w:rFonts w:asciiTheme="majorBidi" w:hAnsiTheme="majorBidi" w:cstheme="majorBidi"/>
        </w:rPr>
        <w:t xml:space="preserve"> will find compassion.</w:t>
      </w:r>
      <w:r w:rsidRPr="00EE5ABF">
        <w:rPr>
          <w:rFonts w:asciiTheme="majorBidi" w:hAnsiTheme="majorBidi" w:cstheme="majorBidi"/>
        </w:rPr>
        <w:t xml:space="preserve"> (biblical example = Achan).</w:t>
      </w:r>
    </w:p>
    <w:p w14:paraId="434842AD" w14:textId="77777777" w:rsidR="006E7345" w:rsidRDefault="006E7345" w:rsidP="006E7345">
      <w:pPr>
        <w:pStyle w:val="NoSpacing"/>
        <w:rPr>
          <w:rFonts w:asciiTheme="majorBidi" w:hAnsiTheme="majorBidi" w:cstheme="majorBidi"/>
        </w:rPr>
      </w:pPr>
    </w:p>
    <w:p w14:paraId="250E267D" w14:textId="46EAC517" w:rsidR="006E7345" w:rsidRPr="008927BB" w:rsidRDefault="006E7345" w:rsidP="006E7345">
      <w:pPr>
        <w:pStyle w:val="NoSpacing"/>
        <w:rPr>
          <w:rFonts w:asciiTheme="majorBidi" w:hAnsiTheme="majorBidi" w:cstheme="majorBidi"/>
          <w:b/>
          <w:bCs/>
        </w:rPr>
      </w:pPr>
      <w:r w:rsidRPr="008927BB">
        <w:rPr>
          <w:rFonts w:asciiTheme="majorBidi" w:hAnsiTheme="majorBidi" w:cstheme="majorBidi"/>
          <w:b/>
          <w:bCs/>
        </w:rPr>
        <w:t>Is anyone among you sick (weak)</w:t>
      </w:r>
    </w:p>
    <w:p w14:paraId="43B9A2B6" w14:textId="0F0CF00F" w:rsidR="00351553" w:rsidRPr="00351553" w:rsidRDefault="00351553" w:rsidP="006E7345">
      <w:pPr>
        <w:pStyle w:val="NoSpacing"/>
        <w:rPr>
          <w:rFonts w:asciiTheme="majorBidi" w:hAnsiTheme="majorBidi" w:cstheme="majorBidi"/>
        </w:rPr>
      </w:pPr>
      <w:r w:rsidRPr="00351553">
        <w:rPr>
          <w:rFonts w:asciiTheme="majorBidi" w:hAnsiTheme="majorBidi" w:cstheme="majorBidi"/>
        </w:rPr>
        <w:t xml:space="preserve">James 5:14–15 </w:t>
      </w:r>
      <w:r w:rsidR="008927BB">
        <w:rPr>
          <w:rFonts w:asciiTheme="majorBidi" w:hAnsiTheme="majorBidi" w:cstheme="majorBidi"/>
        </w:rPr>
        <w:t>—</w:t>
      </w:r>
      <w:r w:rsidRPr="00351553">
        <w:rPr>
          <w:rFonts w:asciiTheme="majorBidi" w:hAnsiTheme="majorBidi" w:cstheme="majorBidi"/>
        </w:rPr>
        <w:t xml:space="preserve"> Is anyone among you sick? </w:t>
      </w:r>
      <w:r w:rsidRPr="00351553">
        <w:rPr>
          <w:rFonts w:asciiTheme="majorBidi" w:hAnsiTheme="majorBidi" w:cstheme="majorBidi"/>
          <w:i/>
        </w:rPr>
        <w:t>Then</w:t>
      </w:r>
      <w:r w:rsidRPr="00351553">
        <w:rPr>
          <w:rFonts w:asciiTheme="majorBidi" w:hAnsiTheme="majorBidi" w:cstheme="majorBidi"/>
        </w:rPr>
        <w:t xml:space="preserve"> he must call for the elders of the church and they are to pray over him, anointing him with oil in the name of the Lord; </w:t>
      </w:r>
      <w:r w:rsidRPr="00351553">
        <w:rPr>
          <w:rFonts w:asciiTheme="majorBidi" w:hAnsiTheme="majorBidi" w:cstheme="majorBidi"/>
          <w:vertAlign w:val="superscript"/>
        </w:rPr>
        <w:t>15</w:t>
      </w:r>
      <w:r w:rsidRPr="00351553">
        <w:rPr>
          <w:rFonts w:asciiTheme="majorBidi" w:hAnsiTheme="majorBidi" w:cstheme="majorBidi"/>
        </w:rPr>
        <w:t xml:space="preserve"> and the prayer offered in faith will restore the one who is sick, and the Lord will raise him up, and if he has committed sins, they will be forgiven him.</w:t>
      </w:r>
    </w:p>
    <w:p w14:paraId="38C7E6CE" w14:textId="77777777" w:rsidR="00CB4AA7" w:rsidRDefault="00CB4AA7" w:rsidP="00351553">
      <w:pPr>
        <w:pStyle w:val="NoSpacing"/>
        <w:rPr>
          <w:rFonts w:asciiTheme="majorBidi" w:hAnsiTheme="majorBidi" w:cstheme="majorBidi"/>
        </w:rPr>
      </w:pPr>
    </w:p>
    <w:p w14:paraId="3984F5C2" w14:textId="1B042855" w:rsidR="00CB4AA7" w:rsidRPr="00351553" w:rsidRDefault="00E24004" w:rsidP="00351553">
      <w:pPr>
        <w:pStyle w:val="NoSpacing"/>
        <w:rPr>
          <w:rFonts w:asciiTheme="majorBidi" w:hAnsiTheme="majorBidi" w:cstheme="majorBidi"/>
          <w:b/>
          <w:bCs/>
        </w:rPr>
      </w:pPr>
      <w:r w:rsidRPr="00E24004">
        <w:rPr>
          <w:rFonts w:asciiTheme="majorBidi" w:hAnsiTheme="majorBidi" w:cstheme="majorBidi"/>
          <w:b/>
          <w:bCs/>
        </w:rPr>
        <w:t>Two Responses to Guilt</w:t>
      </w:r>
      <w:r w:rsidR="0022398C">
        <w:rPr>
          <w:rFonts w:asciiTheme="majorBidi" w:hAnsiTheme="majorBidi" w:cstheme="majorBidi"/>
          <w:b/>
          <w:bCs/>
        </w:rPr>
        <w:t xml:space="preserve"> (</w:t>
      </w:r>
      <w:r w:rsidR="00C83061">
        <w:rPr>
          <w:rFonts w:asciiTheme="majorBidi" w:hAnsiTheme="majorBidi" w:cstheme="majorBidi"/>
          <w:b/>
          <w:bCs/>
        </w:rPr>
        <w:t>2</w:t>
      </w:r>
      <w:r w:rsidR="0022398C">
        <w:rPr>
          <w:rFonts w:asciiTheme="majorBidi" w:hAnsiTheme="majorBidi" w:cstheme="majorBidi"/>
          <w:b/>
          <w:bCs/>
        </w:rPr>
        <w:t xml:space="preserve"> Cor </w:t>
      </w:r>
      <w:r w:rsidR="00C83061">
        <w:rPr>
          <w:rFonts w:asciiTheme="majorBidi" w:hAnsiTheme="majorBidi" w:cstheme="majorBidi"/>
          <w:b/>
          <w:bCs/>
        </w:rPr>
        <w:t>7:</w:t>
      </w:r>
      <w:r w:rsidR="0007500B">
        <w:rPr>
          <w:rFonts w:asciiTheme="majorBidi" w:hAnsiTheme="majorBidi" w:cstheme="majorBidi"/>
          <w:b/>
          <w:bCs/>
        </w:rPr>
        <w:t>8–11)</w:t>
      </w:r>
    </w:p>
    <w:p w14:paraId="33F51ADA" w14:textId="4F184F6A" w:rsidR="00351553" w:rsidRDefault="00291A27" w:rsidP="00291A27">
      <w:pPr>
        <w:pStyle w:val="NoSpacing"/>
        <w:numPr>
          <w:ilvl w:val="0"/>
          <w:numId w:val="8"/>
        </w:numPr>
        <w:rPr>
          <w:rFonts w:asciiTheme="majorBidi" w:hAnsiTheme="majorBidi" w:cstheme="majorBidi"/>
        </w:rPr>
      </w:pPr>
      <w:r w:rsidRPr="00291A27">
        <w:rPr>
          <w:rFonts w:asciiTheme="majorBidi" w:hAnsiTheme="majorBidi" w:cstheme="majorBidi"/>
        </w:rPr>
        <w:t>Repentance—a grieving over sin that prompts a man to forsake the sin and live to please God. The Holy Spirit works through repentance to produce transformation and joy in the life of a believer.</w:t>
      </w:r>
    </w:p>
    <w:p w14:paraId="00931D1A" w14:textId="4CBD53D0" w:rsidR="00291A27" w:rsidRDefault="0022398C" w:rsidP="0022398C">
      <w:pPr>
        <w:pStyle w:val="NoSpacing"/>
        <w:numPr>
          <w:ilvl w:val="0"/>
          <w:numId w:val="8"/>
        </w:numPr>
        <w:rPr>
          <w:rFonts w:asciiTheme="majorBidi" w:hAnsiTheme="majorBidi" w:cstheme="majorBidi"/>
        </w:rPr>
      </w:pPr>
      <w:r w:rsidRPr="0022398C">
        <w:rPr>
          <w:rFonts w:asciiTheme="majorBidi" w:hAnsiTheme="majorBidi" w:cstheme="majorBidi"/>
        </w:rPr>
        <w:t>Worldly sorrow—Feelings that produce fear and shame because they are rooted in self-centered concern about the potential consequences of their sinful actions: loss of esteem from others, material consequences such as the loss of possessions, or fear for their physical well-being (revenge or legal action). Worldly sorrow leads to hardening of the heart and loss of the fear of God</w:t>
      </w:r>
      <w:r>
        <w:rPr>
          <w:rFonts w:asciiTheme="majorBidi" w:hAnsiTheme="majorBidi" w:cstheme="majorBidi"/>
        </w:rPr>
        <w:t>.</w:t>
      </w:r>
    </w:p>
    <w:p w14:paraId="4FD9EEF4" w14:textId="3794A788" w:rsidR="00FB2D60" w:rsidRDefault="00FB2D60" w:rsidP="0022398C">
      <w:pPr>
        <w:pStyle w:val="NoSpacing"/>
        <w:numPr>
          <w:ilvl w:val="0"/>
          <w:numId w:val="8"/>
        </w:numPr>
        <w:rPr>
          <w:rFonts w:asciiTheme="majorBidi" w:hAnsiTheme="majorBidi" w:cstheme="majorBidi"/>
        </w:rPr>
      </w:pPr>
      <w:r>
        <w:rPr>
          <w:rFonts w:asciiTheme="majorBidi" w:hAnsiTheme="majorBidi" w:cstheme="majorBidi"/>
        </w:rPr>
        <w:t xml:space="preserve">Contrast </w:t>
      </w:r>
      <w:r w:rsidR="00393A37">
        <w:rPr>
          <w:rFonts w:asciiTheme="majorBidi" w:hAnsiTheme="majorBidi" w:cstheme="majorBidi"/>
        </w:rPr>
        <w:t xml:space="preserve">the confrontation of Samuel </w:t>
      </w:r>
      <w:r w:rsidR="00582F4A">
        <w:rPr>
          <w:rFonts w:asciiTheme="majorBidi" w:hAnsiTheme="majorBidi" w:cstheme="majorBidi"/>
        </w:rPr>
        <w:t>to</w:t>
      </w:r>
      <w:r w:rsidR="00393A37">
        <w:rPr>
          <w:rFonts w:asciiTheme="majorBidi" w:hAnsiTheme="majorBidi" w:cstheme="majorBidi"/>
        </w:rPr>
        <w:t xml:space="preserve"> Saul (</w:t>
      </w:r>
      <w:r w:rsidR="00326301">
        <w:rPr>
          <w:rFonts w:asciiTheme="majorBidi" w:hAnsiTheme="majorBidi" w:cstheme="majorBidi"/>
        </w:rPr>
        <w:t>1 Sam 15:1–</w:t>
      </w:r>
      <w:r w:rsidR="007B026D">
        <w:rPr>
          <w:rFonts w:asciiTheme="majorBidi" w:hAnsiTheme="majorBidi" w:cstheme="majorBidi"/>
        </w:rPr>
        <w:t>35) where regret o</w:t>
      </w:r>
      <w:r w:rsidR="00167203">
        <w:rPr>
          <w:rFonts w:asciiTheme="majorBidi" w:hAnsiTheme="majorBidi" w:cstheme="majorBidi"/>
        </w:rPr>
        <w:t>r</w:t>
      </w:r>
      <w:r w:rsidR="007B026D">
        <w:rPr>
          <w:rFonts w:asciiTheme="majorBidi" w:hAnsiTheme="majorBidi" w:cstheme="majorBidi"/>
        </w:rPr>
        <w:t xml:space="preserve"> worldly sorrow is seen WITH </w:t>
      </w:r>
      <w:r w:rsidR="00582F4A">
        <w:rPr>
          <w:rFonts w:asciiTheme="majorBidi" w:hAnsiTheme="majorBidi" w:cstheme="majorBidi"/>
        </w:rPr>
        <w:t>the confrontation of Nathan to David</w:t>
      </w:r>
      <w:r w:rsidR="00664806">
        <w:rPr>
          <w:rFonts w:asciiTheme="majorBidi" w:hAnsiTheme="majorBidi" w:cstheme="majorBidi"/>
        </w:rPr>
        <w:t xml:space="preserve"> resulting in true repentance</w:t>
      </w:r>
      <w:r w:rsidR="00582F4A">
        <w:rPr>
          <w:rFonts w:asciiTheme="majorBidi" w:hAnsiTheme="majorBidi" w:cstheme="majorBidi"/>
        </w:rPr>
        <w:t xml:space="preserve"> (</w:t>
      </w:r>
      <w:r w:rsidR="00851B0C">
        <w:rPr>
          <w:rFonts w:asciiTheme="majorBidi" w:hAnsiTheme="majorBidi" w:cstheme="majorBidi"/>
        </w:rPr>
        <w:t>2</w:t>
      </w:r>
      <w:r w:rsidR="00582F4A">
        <w:rPr>
          <w:rFonts w:asciiTheme="majorBidi" w:hAnsiTheme="majorBidi" w:cstheme="majorBidi"/>
        </w:rPr>
        <w:t xml:space="preserve"> Sam</w:t>
      </w:r>
      <w:r w:rsidR="00851B0C">
        <w:rPr>
          <w:rFonts w:asciiTheme="majorBidi" w:hAnsiTheme="majorBidi" w:cstheme="majorBidi"/>
        </w:rPr>
        <w:t xml:space="preserve"> 1</w:t>
      </w:r>
      <w:r w:rsidR="00C5362D">
        <w:rPr>
          <w:rFonts w:asciiTheme="majorBidi" w:hAnsiTheme="majorBidi" w:cstheme="majorBidi"/>
        </w:rPr>
        <w:t>2:1–14).</w:t>
      </w:r>
    </w:p>
    <w:p w14:paraId="16CDF703" w14:textId="77777777" w:rsidR="00C82C90" w:rsidRPr="00CB1CE3" w:rsidRDefault="00C82C90" w:rsidP="00351553">
      <w:pPr>
        <w:pStyle w:val="NoSpacing"/>
        <w:rPr>
          <w:rFonts w:asciiTheme="majorBidi" w:hAnsiTheme="majorBidi" w:cstheme="majorBidi"/>
        </w:rPr>
      </w:pPr>
    </w:p>
    <w:p w14:paraId="7F7873F8" w14:textId="41B94641" w:rsidR="00735E65" w:rsidRPr="006328BB" w:rsidRDefault="00206C1C" w:rsidP="00735E65">
      <w:pPr>
        <w:pStyle w:val="NoSpacing"/>
        <w:rPr>
          <w:rFonts w:asciiTheme="majorBidi" w:hAnsiTheme="majorBidi" w:cstheme="majorBidi"/>
          <w:b/>
          <w:bCs/>
        </w:rPr>
      </w:pPr>
      <w:r w:rsidRPr="006328BB">
        <w:rPr>
          <w:rFonts w:asciiTheme="majorBidi" w:hAnsiTheme="majorBidi" w:cstheme="majorBidi"/>
          <w:b/>
          <w:bCs/>
        </w:rPr>
        <w:t xml:space="preserve">Repentance </w:t>
      </w:r>
      <w:r w:rsidR="00735E65" w:rsidRPr="006328BB">
        <w:rPr>
          <w:rFonts w:asciiTheme="majorBidi" w:hAnsiTheme="majorBidi" w:cstheme="majorBidi"/>
          <w:b/>
          <w:bCs/>
        </w:rPr>
        <w:t>in the Bible</w:t>
      </w:r>
    </w:p>
    <w:p w14:paraId="555DF082" w14:textId="62C73E4E" w:rsidR="00735E65" w:rsidRPr="00DE3FD8" w:rsidRDefault="00735E65" w:rsidP="00735E65">
      <w:pPr>
        <w:pStyle w:val="NoSpacing"/>
        <w:numPr>
          <w:ilvl w:val="0"/>
          <w:numId w:val="9"/>
        </w:numPr>
        <w:rPr>
          <w:rFonts w:asciiTheme="majorBidi" w:hAnsiTheme="majorBidi" w:cstheme="majorBidi"/>
        </w:rPr>
      </w:pPr>
      <w:r w:rsidRPr="00DE3FD8">
        <w:rPr>
          <w:rFonts w:asciiTheme="majorBidi" w:hAnsiTheme="majorBidi" w:cstheme="majorBidi"/>
        </w:rPr>
        <w:t xml:space="preserve">It is the first expression of our conversion </w:t>
      </w:r>
      <w:r w:rsidR="00683D82" w:rsidRPr="00DE3FD8">
        <w:rPr>
          <w:rFonts w:asciiTheme="majorBidi" w:hAnsiTheme="majorBidi" w:cstheme="majorBidi"/>
        </w:rPr>
        <w:t>(Mark 1:14</w:t>
      </w:r>
      <w:r w:rsidR="00505835" w:rsidRPr="00DE3FD8">
        <w:rPr>
          <w:rFonts w:asciiTheme="majorBidi" w:hAnsiTheme="majorBidi" w:cstheme="majorBidi"/>
        </w:rPr>
        <w:t>–15</w:t>
      </w:r>
      <w:r w:rsidR="00683D82" w:rsidRPr="00DE3FD8">
        <w:rPr>
          <w:rFonts w:asciiTheme="majorBidi" w:hAnsiTheme="majorBidi" w:cstheme="majorBidi"/>
        </w:rPr>
        <w:t>)</w:t>
      </w:r>
      <w:r w:rsidR="00722B89" w:rsidRPr="00DE3FD8">
        <w:rPr>
          <w:rFonts w:asciiTheme="majorBidi" w:hAnsiTheme="majorBidi" w:cstheme="majorBidi"/>
        </w:rPr>
        <w:t>.</w:t>
      </w:r>
    </w:p>
    <w:p w14:paraId="3FC502A4" w14:textId="0CA3794E" w:rsidR="00683D82" w:rsidRPr="00DE3FD8" w:rsidRDefault="00683D82" w:rsidP="00735E65">
      <w:pPr>
        <w:pStyle w:val="NoSpacing"/>
        <w:numPr>
          <w:ilvl w:val="0"/>
          <w:numId w:val="9"/>
        </w:numPr>
        <w:rPr>
          <w:rFonts w:asciiTheme="majorBidi" w:hAnsiTheme="majorBidi" w:cstheme="majorBidi"/>
        </w:rPr>
      </w:pPr>
      <w:r w:rsidRPr="00DE3FD8">
        <w:rPr>
          <w:rFonts w:asciiTheme="majorBidi" w:hAnsiTheme="majorBidi" w:cstheme="majorBidi"/>
        </w:rPr>
        <w:t>It is the expression of our persevering in the faith (1 John 3:8-9</w:t>
      </w:r>
      <w:r w:rsidR="00722B89" w:rsidRPr="00DE3FD8">
        <w:rPr>
          <w:rFonts w:asciiTheme="majorBidi" w:hAnsiTheme="majorBidi" w:cstheme="majorBidi"/>
        </w:rPr>
        <w:t>).</w:t>
      </w:r>
      <w:r w:rsidR="00633857" w:rsidRPr="00DE3FD8">
        <w:rPr>
          <w:rFonts w:asciiTheme="majorBidi" w:hAnsiTheme="majorBidi" w:cstheme="majorBidi"/>
        </w:rPr>
        <w:t xml:space="preserve"> </w:t>
      </w:r>
    </w:p>
    <w:p w14:paraId="518D5DBD" w14:textId="4FCDCA88" w:rsidR="00722B89" w:rsidRPr="00DE3FD8" w:rsidRDefault="00722B89" w:rsidP="00735E65">
      <w:pPr>
        <w:pStyle w:val="NoSpacing"/>
        <w:numPr>
          <w:ilvl w:val="0"/>
          <w:numId w:val="9"/>
        </w:numPr>
        <w:rPr>
          <w:rFonts w:asciiTheme="majorBidi" w:hAnsiTheme="majorBidi" w:cstheme="majorBidi"/>
        </w:rPr>
      </w:pPr>
      <w:r w:rsidRPr="00DE3FD8">
        <w:rPr>
          <w:rFonts w:asciiTheme="majorBidi" w:hAnsiTheme="majorBidi" w:cstheme="majorBidi"/>
        </w:rPr>
        <w:t>Repentance is turning from sin to follow God (1 Thes 1:9</w:t>
      </w:r>
      <w:r w:rsidR="00505835" w:rsidRPr="00DE3FD8">
        <w:rPr>
          <w:rFonts w:asciiTheme="majorBidi" w:hAnsiTheme="majorBidi" w:cstheme="majorBidi"/>
        </w:rPr>
        <w:t>).</w:t>
      </w:r>
    </w:p>
    <w:p w14:paraId="1BA4A82C" w14:textId="69F9FB64" w:rsidR="00036ECC" w:rsidRPr="00DE3FD8" w:rsidRDefault="00AD7C1B" w:rsidP="00735E65">
      <w:pPr>
        <w:pStyle w:val="NoSpacing"/>
        <w:numPr>
          <w:ilvl w:val="0"/>
          <w:numId w:val="9"/>
        </w:numPr>
        <w:rPr>
          <w:rFonts w:asciiTheme="majorBidi" w:hAnsiTheme="majorBidi" w:cstheme="majorBidi"/>
        </w:rPr>
      </w:pPr>
      <w:r w:rsidRPr="00DE3FD8">
        <w:rPr>
          <w:rFonts w:asciiTheme="majorBidi" w:hAnsiTheme="majorBidi" w:cstheme="majorBidi"/>
        </w:rPr>
        <w:t>Repentance begins with a desire to turn away from sin and move toward obedience to God (Luke 15</w:t>
      </w:r>
      <w:r w:rsidR="005266C1" w:rsidRPr="00DE3FD8">
        <w:rPr>
          <w:rFonts w:asciiTheme="majorBidi" w:hAnsiTheme="majorBidi" w:cstheme="majorBidi"/>
        </w:rPr>
        <w:t>:11–32</w:t>
      </w:r>
      <w:r w:rsidR="0022064D" w:rsidRPr="00DE3FD8">
        <w:rPr>
          <w:rFonts w:asciiTheme="majorBidi" w:hAnsiTheme="majorBidi" w:cstheme="majorBidi"/>
        </w:rPr>
        <w:t xml:space="preserve">—The Prodigal Son), especially Luke 15:17 </w:t>
      </w:r>
      <w:r w:rsidR="00C64614" w:rsidRPr="00DE3FD8">
        <w:rPr>
          <w:rFonts w:asciiTheme="majorBidi" w:hAnsiTheme="majorBidi" w:cstheme="majorBidi"/>
        </w:rPr>
        <w:t>–</w:t>
      </w:r>
      <w:r w:rsidR="0022064D" w:rsidRPr="00DE3FD8">
        <w:rPr>
          <w:rFonts w:asciiTheme="majorBidi" w:hAnsiTheme="majorBidi" w:cstheme="majorBidi"/>
        </w:rPr>
        <w:t xml:space="preserve"> </w:t>
      </w:r>
      <w:r w:rsidR="00C64614" w:rsidRPr="00DE3FD8">
        <w:rPr>
          <w:rFonts w:asciiTheme="majorBidi" w:hAnsiTheme="majorBidi" w:cstheme="majorBidi"/>
        </w:rPr>
        <w:t>“he came to his senses.”</w:t>
      </w:r>
    </w:p>
    <w:p w14:paraId="65869B67" w14:textId="39F27D27" w:rsidR="00C33AD0" w:rsidRPr="00DE3FD8" w:rsidRDefault="00C33AD0" w:rsidP="00C33AD0">
      <w:pPr>
        <w:pStyle w:val="NoSpacing"/>
        <w:numPr>
          <w:ilvl w:val="0"/>
          <w:numId w:val="9"/>
        </w:numPr>
        <w:rPr>
          <w:rFonts w:asciiTheme="majorBidi" w:hAnsiTheme="majorBidi" w:cstheme="majorBidi"/>
        </w:rPr>
      </w:pPr>
      <w:r w:rsidRPr="00DE3FD8">
        <w:rPr>
          <w:rFonts w:asciiTheme="majorBidi" w:hAnsiTheme="majorBidi" w:cstheme="majorBidi"/>
        </w:rPr>
        <w:t>“Repentance is a threefold action. In the understanding, it means knowledge of sin. In the feelings, it means pain and grief. And in the will, it means a change of mind,”</w:t>
      </w:r>
      <w:r w:rsidR="00AD2270" w:rsidRPr="00DE3FD8">
        <w:rPr>
          <w:rFonts w:asciiTheme="majorBidi" w:hAnsiTheme="majorBidi" w:cstheme="majorBidi"/>
        </w:rPr>
        <w:t xml:space="preserve"> – Erich Sauer</w:t>
      </w:r>
    </w:p>
    <w:p w14:paraId="785FB684" w14:textId="77777777" w:rsidR="00F54DB2" w:rsidRPr="00F54DB2" w:rsidRDefault="00DE3FD8" w:rsidP="00DE3FD8">
      <w:pPr>
        <w:pStyle w:val="NoSpacing"/>
        <w:numPr>
          <w:ilvl w:val="0"/>
          <w:numId w:val="9"/>
        </w:numPr>
      </w:pPr>
      <w:r w:rsidRPr="00DE3FD8">
        <w:rPr>
          <w:rFonts w:asciiTheme="majorBidi" w:hAnsiTheme="majorBidi" w:cstheme="majorBidi"/>
        </w:rPr>
        <w:t xml:space="preserve">Repentance involves first of all, </w:t>
      </w:r>
    </w:p>
    <w:p w14:paraId="27F61100" w14:textId="241D74C1" w:rsidR="00F54DB2" w:rsidRPr="00F54DB2" w:rsidRDefault="00FC27ED" w:rsidP="00F54DB2">
      <w:pPr>
        <w:pStyle w:val="NoSpacing"/>
        <w:numPr>
          <w:ilvl w:val="1"/>
          <w:numId w:val="9"/>
        </w:numPr>
      </w:pPr>
      <w:r>
        <w:rPr>
          <w:rFonts w:asciiTheme="majorBidi" w:hAnsiTheme="majorBidi" w:cstheme="majorBidi"/>
        </w:rPr>
        <w:t>I</w:t>
      </w:r>
      <w:r w:rsidR="00DE3FD8" w:rsidRPr="00DE3FD8">
        <w:rPr>
          <w:rFonts w:asciiTheme="majorBidi" w:hAnsiTheme="majorBidi" w:cstheme="majorBidi"/>
        </w:rPr>
        <w:t xml:space="preserve">nsight in the mind, understanding, </w:t>
      </w:r>
    </w:p>
    <w:p w14:paraId="0E9DB100" w14:textId="509F9B7D" w:rsidR="00F54DB2" w:rsidRPr="00F54DB2" w:rsidRDefault="00FC27ED" w:rsidP="00F54DB2">
      <w:pPr>
        <w:pStyle w:val="NoSpacing"/>
        <w:numPr>
          <w:ilvl w:val="1"/>
          <w:numId w:val="9"/>
        </w:numPr>
      </w:pPr>
      <w:r>
        <w:rPr>
          <w:rFonts w:asciiTheme="majorBidi" w:hAnsiTheme="majorBidi" w:cstheme="majorBidi"/>
        </w:rPr>
        <w:lastRenderedPageBreak/>
        <w:t>S</w:t>
      </w:r>
      <w:r w:rsidR="00DE3FD8" w:rsidRPr="00DE3FD8">
        <w:rPr>
          <w:rFonts w:asciiTheme="majorBidi" w:hAnsiTheme="majorBidi" w:cstheme="majorBidi"/>
        </w:rPr>
        <w:t>econdly, despair in the emotions or the feelings and</w:t>
      </w:r>
      <w:r w:rsidR="00F54DB2">
        <w:rPr>
          <w:rFonts w:asciiTheme="majorBidi" w:hAnsiTheme="majorBidi" w:cstheme="majorBidi"/>
        </w:rPr>
        <w:t>…</w:t>
      </w:r>
    </w:p>
    <w:p w14:paraId="3DCA4C56" w14:textId="6BF78DBB" w:rsidR="00A869E9" w:rsidRPr="00A869E9" w:rsidRDefault="00FC27ED" w:rsidP="00F54DB2">
      <w:pPr>
        <w:pStyle w:val="NoSpacing"/>
        <w:numPr>
          <w:ilvl w:val="1"/>
          <w:numId w:val="9"/>
        </w:numPr>
      </w:pPr>
      <w:r>
        <w:rPr>
          <w:rFonts w:asciiTheme="majorBidi" w:hAnsiTheme="majorBidi" w:cstheme="majorBidi"/>
        </w:rPr>
        <w:t>T</w:t>
      </w:r>
      <w:r w:rsidR="00DE3FD8" w:rsidRPr="00DE3FD8">
        <w:rPr>
          <w:rFonts w:asciiTheme="majorBidi" w:hAnsiTheme="majorBidi" w:cstheme="majorBidi"/>
        </w:rPr>
        <w:t xml:space="preserve">hirdly, a change of life, changing the pattern, turning around, coming to the place where you see the truth in your mind. </w:t>
      </w:r>
    </w:p>
    <w:p w14:paraId="585A47B6" w14:textId="6852711D" w:rsidR="00DE3FD8" w:rsidRDefault="00DE3FD8" w:rsidP="00F54DB2">
      <w:pPr>
        <w:pStyle w:val="NoSpacing"/>
        <w:numPr>
          <w:ilvl w:val="1"/>
          <w:numId w:val="9"/>
        </w:numPr>
      </w:pPr>
      <w:r w:rsidRPr="00DE3FD8">
        <w:rPr>
          <w:rFonts w:asciiTheme="majorBidi" w:hAnsiTheme="majorBidi" w:cstheme="majorBidi"/>
        </w:rPr>
        <w:t>And then you cry out with the apostle Paul, “O wretched man that I am …” and you have despair</w:t>
      </w:r>
      <w:r w:rsidRPr="00DE3FD8">
        <w:t>.</w:t>
      </w:r>
    </w:p>
    <w:p w14:paraId="641FCA77" w14:textId="77777777" w:rsidR="00B626CB" w:rsidRPr="00DE3FD8" w:rsidRDefault="00B626CB" w:rsidP="00B626CB">
      <w:pPr>
        <w:pStyle w:val="NoSpacing"/>
        <w:ind w:left="1080"/>
      </w:pPr>
    </w:p>
    <w:p w14:paraId="0035EA4C" w14:textId="2CDDE142" w:rsidR="00AD2270" w:rsidRDefault="00B626CB" w:rsidP="00B626CB">
      <w:pPr>
        <w:pStyle w:val="NoSpacing"/>
        <w:rPr>
          <w:rFonts w:asciiTheme="majorBidi" w:hAnsiTheme="majorBidi" w:cstheme="majorBidi"/>
          <w:b/>
          <w:bCs/>
        </w:rPr>
      </w:pPr>
      <w:r w:rsidRPr="00B626CB">
        <w:rPr>
          <w:rFonts w:asciiTheme="majorBidi" w:hAnsiTheme="majorBidi" w:cstheme="majorBidi"/>
          <w:b/>
          <w:bCs/>
        </w:rPr>
        <w:t>Intellectual / Cognitive Part</w:t>
      </w:r>
    </w:p>
    <w:p w14:paraId="17502BEF" w14:textId="77777777" w:rsidR="00C3324C" w:rsidRPr="00C3324C" w:rsidRDefault="00C3324C" w:rsidP="00C3324C">
      <w:pPr>
        <w:pStyle w:val="NoSpacing"/>
        <w:numPr>
          <w:ilvl w:val="0"/>
          <w:numId w:val="10"/>
        </w:numPr>
        <w:rPr>
          <w:rFonts w:asciiTheme="majorBidi" w:hAnsiTheme="majorBidi" w:cstheme="majorBidi"/>
        </w:rPr>
      </w:pPr>
      <w:r w:rsidRPr="00C3324C">
        <w:rPr>
          <w:rFonts w:asciiTheme="majorBidi" w:hAnsiTheme="majorBidi" w:cstheme="majorBidi"/>
        </w:rPr>
        <w:t>Repentance begins when there is a knowledge of sin, when there is a recognition of sin.</w:t>
      </w:r>
    </w:p>
    <w:p w14:paraId="011354DE" w14:textId="77777777" w:rsidR="003A3290" w:rsidRPr="003A3290" w:rsidRDefault="003A3290" w:rsidP="003A3290">
      <w:pPr>
        <w:pStyle w:val="NoSpacing"/>
        <w:numPr>
          <w:ilvl w:val="0"/>
          <w:numId w:val="10"/>
        </w:numPr>
        <w:rPr>
          <w:rFonts w:asciiTheme="majorBidi" w:hAnsiTheme="majorBidi" w:cstheme="majorBidi"/>
        </w:rPr>
      </w:pPr>
      <w:r w:rsidRPr="003A3290">
        <w:rPr>
          <w:rFonts w:asciiTheme="majorBidi" w:hAnsiTheme="majorBidi" w:cstheme="majorBidi"/>
        </w:rPr>
        <w:t>Recognition of sin is the beginning, but it is not the end. It is just the beginning.</w:t>
      </w:r>
    </w:p>
    <w:p w14:paraId="6E5C6622" w14:textId="10F78F24" w:rsidR="00C3324C" w:rsidRPr="00E94ABF" w:rsidRDefault="00E94ABF" w:rsidP="00C3324C">
      <w:pPr>
        <w:pStyle w:val="NoSpacing"/>
        <w:numPr>
          <w:ilvl w:val="0"/>
          <w:numId w:val="10"/>
        </w:numPr>
        <w:rPr>
          <w:rFonts w:asciiTheme="majorBidi" w:hAnsiTheme="majorBidi" w:cstheme="majorBidi"/>
          <w:b/>
          <w:bCs/>
        </w:rPr>
      </w:pPr>
      <w:r>
        <w:rPr>
          <w:rFonts w:asciiTheme="majorBidi" w:hAnsiTheme="majorBidi" w:cstheme="majorBidi"/>
        </w:rPr>
        <w:t>But you can have a cognitive acknowledgement without repentance</w:t>
      </w:r>
    </w:p>
    <w:p w14:paraId="66EC8721" w14:textId="521D3CFC" w:rsidR="00E94ABF" w:rsidRPr="00104915" w:rsidRDefault="00104915" w:rsidP="00E94ABF">
      <w:pPr>
        <w:pStyle w:val="NoSpacing"/>
        <w:numPr>
          <w:ilvl w:val="1"/>
          <w:numId w:val="10"/>
        </w:numPr>
        <w:rPr>
          <w:rFonts w:asciiTheme="majorBidi" w:hAnsiTheme="majorBidi" w:cstheme="majorBidi"/>
          <w:b/>
          <w:bCs/>
        </w:rPr>
      </w:pPr>
      <w:r>
        <w:rPr>
          <w:rFonts w:asciiTheme="majorBidi" w:hAnsiTheme="majorBidi" w:cstheme="majorBidi"/>
        </w:rPr>
        <w:t>Pharoah – Exodus 9:27</w:t>
      </w:r>
    </w:p>
    <w:p w14:paraId="508B9DF7" w14:textId="51900F84" w:rsidR="00104915" w:rsidRPr="000F111B" w:rsidRDefault="000F111B" w:rsidP="00E94ABF">
      <w:pPr>
        <w:pStyle w:val="NoSpacing"/>
        <w:numPr>
          <w:ilvl w:val="1"/>
          <w:numId w:val="10"/>
        </w:numPr>
        <w:rPr>
          <w:rFonts w:asciiTheme="majorBidi" w:hAnsiTheme="majorBidi" w:cstheme="majorBidi"/>
          <w:b/>
          <w:bCs/>
        </w:rPr>
      </w:pPr>
      <w:r>
        <w:rPr>
          <w:rFonts w:asciiTheme="majorBidi" w:hAnsiTheme="majorBidi" w:cstheme="majorBidi"/>
        </w:rPr>
        <w:t>Balaam – Numbers 22:34</w:t>
      </w:r>
    </w:p>
    <w:p w14:paraId="626B54D1" w14:textId="7A7DDA92" w:rsidR="000F111B" w:rsidRPr="00577F23" w:rsidRDefault="000F111B" w:rsidP="00E94ABF">
      <w:pPr>
        <w:pStyle w:val="NoSpacing"/>
        <w:numPr>
          <w:ilvl w:val="1"/>
          <w:numId w:val="10"/>
        </w:numPr>
        <w:rPr>
          <w:rFonts w:asciiTheme="majorBidi" w:hAnsiTheme="majorBidi" w:cstheme="majorBidi"/>
          <w:b/>
          <w:bCs/>
        </w:rPr>
      </w:pPr>
      <w:r>
        <w:rPr>
          <w:rFonts w:asciiTheme="majorBidi" w:hAnsiTheme="majorBidi" w:cstheme="majorBidi"/>
        </w:rPr>
        <w:t>Achan – Johua 7:20</w:t>
      </w:r>
    </w:p>
    <w:p w14:paraId="004CC5A1" w14:textId="260F783A" w:rsidR="00577F23" w:rsidRPr="00577F23" w:rsidRDefault="00577F23" w:rsidP="00E94ABF">
      <w:pPr>
        <w:pStyle w:val="NoSpacing"/>
        <w:numPr>
          <w:ilvl w:val="1"/>
          <w:numId w:val="10"/>
        </w:numPr>
        <w:rPr>
          <w:rFonts w:asciiTheme="majorBidi" w:hAnsiTheme="majorBidi" w:cstheme="majorBidi"/>
          <w:b/>
          <w:bCs/>
        </w:rPr>
      </w:pPr>
      <w:r>
        <w:rPr>
          <w:rFonts w:asciiTheme="majorBidi" w:hAnsiTheme="majorBidi" w:cstheme="majorBidi"/>
        </w:rPr>
        <w:t>Saul – 1 Sam 15:24</w:t>
      </w:r>
    </w:p>
    <w:p w14:paraId="76DADD3E" w14:textId="38740605" w:rsidR="00577F23" w:rsidRPr="00577F23" w:rsidRDefault="00577F23" w:rsidP="00E94ABF">
      <w:pPr>
        <w:pStyle w:val="NoSpacing"/>
        <w:numPr>
          <w:ilvl w:val="1"/>
          <w:numId w:val="10"/>
        </w:numPr>
        <w:rPr>
          <w:rFonts w:asciiTheme="majorBidi" w:hAnsiTheme="majorBidi" w:cstheme="majorBidi"/>
          <w:b/>
          <w:bCs/>
        </w:rPr>
      </w:pPr>
      <w:r>
        <w:rPr>
          <w:rFonts w:asciiTheme="majorBidi" w:hAnsiTheme="majorBidi" w:cstheme="majorBidi"/>
        </w:rPr>
        <w:t>Judas – Matt 27:3</w:t>
      </w:r>
    </w:p>
    <w:p w14:paraId="6AC3449C" w14:textId="77777777" w:rsidR="00577F23" w:rsidRDefault="00577F23" w:rsidP="00577F23">
      <w:pPr>
        <w:pStyle w:val="NoSpacing"/>
        <w:rPr>
          <w:rFonts w:asciiTheme="majorBidi" w:hAnsiTheme="majorBidi" w:cstheme="majorBidi"/>
        </w:rPr>
      </w:pPr>
    </w:p>
    <w:p w14:paraId="433783BE" w14:textId="4A788141" w:rsidR="003D1611" w:rsidRDefault="003D1611" w:rsidP="003D1611">
      <w:pPr>
        <w:pStyle w:val="NoSpacing"/>
        <w:rPr>
          <w:rFonts w:asciiTheme="majorBidi" w:hAnsiTheme="majorBidi" w:cstheme="majorBidi"/>
          <w:b/>
          <w:bCs/>
        </w:rPr>
      </w:pPr>
      <w:r>
        <w:rPr>
          <w:rFonts w:asciiTheme="majorBidi" w:hAnsiTheme="majorBidi" w:cstheme="majorBidi"/>
          <w:b/>
          <w:bCs/>
        </w:rPr>
        <w:t>Affective</w:t>
      </w:r>
      <w:r w:rsidRPr="00B626CB">
        <w:rPr>
          <w:rFonts w:asciiTheme="majorBidi" w:hAnsiTheme="majorBidi" w:cstheme="majorBidi"/>
          <w:b/>
          <w:bCs/>
        </w:rPr>
        <w:t xml:space="preserve"> / </w:t>
      </w:r>
      <w:r>
        <w:rPr>
          <w:rFonts w:asciiTheme="majorBidi" w:hAnsiTheme="majorBidi" w:cstheme="majorBidi"/>
          <w:b/>
          <w:bCs/>
        </w:rPr>
        <w:t>Emotional</w:t>
      </w:r>
      <w:r w:rsidRPr="00B626CB">
        <w:rPr>
          <w:rFonts w:asciiTheme="majorBidi" w:hAnsiTheme="majorBidi" w:cstheme="majorBidi"/>
          <w:b/>
          <w:bCs/>
        </w:rPr>
        <w:t xml:space="preserve"> Part</w:t>
      </w:r>
    </w:p>
    <w:p w14:paraId="6FEA2D44" w14:textId="77777777" w:rsidR="00873772" w:rsidRPr="00873772" w:rsidRDefault="00873772" w:rsidP="00873772">
      <w:pPr>
        <w:pStyle w:val="NoSpacing"/>
        <w:numPr>
          <w:ilvl w:val="0"/>
          <w:numId w:val="13"/>
        </w:numPr>
        <w:rPr>
          <w:rFonts w:asciiTheme="majorBidi" w:hAnsiTheme="majorBidi" w:cstheme="majorBidi"/>
        </w:rPr>
      </w:pPr>
      <w:r w:rsidRPr="00873772">
        <w:rPr>
          <w:rFonts w:asciiTheme="majorBidi" w:hAnsiTheme="majorBidi" w:cstheme="majorBidi"/>
        </w:rPr>
        <w:t>We go from the mind to the feelings and it becomes a recognition not only of sin, but that sin is hateful to a holy God and then there is an overwhelming sense of guilt in the emotions.</w:t>
      </w:r>
    </w:p>
    <w:p w14:paraId="1654C51C" w14:textId="05D778D3" w:rsidR="00577F23" w:rsidRDefault="00873772" w:rsidP="00873772">
      <w:pPr>
        <w:pStyle w:val="NoSpacing"/>
        <w:numPr>
          <w:ilvl w:val="0"/>
          <w:numId w:val="13"/>
        </w:numPr>
        <w:rPr>
          <w:rFonts w:asciiTheme="majorBidi" w:hAnsiTheme="majorBidi" w:cstheme="majorBidi"/>
        </w:rPr>
      </w:pPr>
      <w:r w:rsidRPr="00873772">
        <w:rPr>
          <w:rFonts w:asciiTheme="majorBidi" w:hAnsiTheme="majorBidi" w:cstheme="majorBidi"/>
        </w:rPr>
        <w:t>The pain is over the violation of a holy God, not over the consequences.</w:t>
      </w:r>
    </w:p>
    <w:p w14:paraId="67F174A8" w14:textId="5B937481" w:rsidR="003033EB" w:rsidRDefault="003033EB" w:rsidP="00274FF3">
      <w:pPr>
        <w:pStyle w:val="NoSpacing"/>
        <w:numPr>
          <w:ilvl w:val="0"/>
          <w:numId w:val="13"/>
        </w:numPr>
        <w:rPr>
          <w:rFonts w:asciiTheme="majorBidi" w:hAnsiTheme="majorBidi" w:cstheme="majorBidi"/>
        </w:rPr>
      </w:pPr>
      <w:r w:rsidRPr="00E80FBC">
        <w:rPr>
          <w:rFonts w:asciiTheme="majorBidi" w:hAnsiTheme="majorBidi" w:cstheme="majorBidi"/>
        </w:rPr>
        <w:t xml:space="preserve">Example – David in Psalm 32:3 </w:t>
      </w:r>
    </w:p>
    <w:p w14:paraId="1BC8AA94" w14:textId="77777777" w:rsidR="00E80FBC" w:rsidRPr="00E80FBC" w:rsidRDefault="00E80FBC" w:rsidP="00E80FBC">
      <w:pPr>
        <w:pStyle w:val="NoSpacing"/>
        <w:ind w:left="720"/>
        <w:rPr>
          <w:rFonts w:asciiTheme="majorBidi" w:hAnsiTheme="majorBidi" w:cstheme="majorBidi"/>
        </w:rPr>
      </w:pPr>
    </w:p>
    <w:p w14:paraId="3D0C71A5" w14:textId="72452570" w:rsidR="00FC7D74" w:rsidRDefault="00FC7D74" w:rsidP="00FC7D74">
      <w:pPr>
        <w:pStyle w:val="NoSpacing"/>
        <w:rPr>
          <w:rFonts w:asciiTheme="majorBidi" w:hAnsiTheme="majorBidi" w:cstheme="majorBidi"/>
          <w:b/>
          <w:bCs/>
        </w:rPr>
      </w:pPr>
      <w:r>
        <w:rPr>
          <w:rFonts w:asciiTheme="majorBidi" w:hAnsiTheme="majorBidi" w:cstheme="majorBidi"/>
          <w:b/>
          <w:bCs/>
        </w:rPr>
        <w:t>Volitional</w:t>
      </w:r>
      <w:r w:rsidRPr="00B626CB">
        <w:rPr>
          <w:rFonts w:asciiTheme="majorBidi" w:hAnsiTheme="majorBidi" w:cstheme="majorBidi"/>
          <w:b/>
          <w:bCs/>
        </w:rPr>
        <w:t xml:space="preserve"> Part</w:t>
      </w:r>
    </w:p>
    <w:p w14:paraId="7573B8CB" w14:textId="58AABC94" w:rsidR="00A37730" w:rsidRDefault="00A37730" w:rsidP="00A37730">
      <w:pPr>
        <w:pStyle w:val="NoSpacing"/>
        <w:numPr>
          <w:ilvl w:val="0"/>
          <w:numId w:val="16"/>
        </w:numPr>
        <w:rPr>
          <w:rFonts w:asciiTheme="majorBidi" w:hAnsiTheme="majorBidi" w:cstheme="majorBidi"/>
        </w:rPr>
      </w:pPr>
      <w:r w:rsidRPr="00A37730">
        <w:rPr>
          <w:rFonts w:asciiTheme="majorBidi" w:hAnsiTheme="majorBidi" w:cstheme="majorBidi"/>
        </w:rPr>
        <w:t>True repentance will never happen without the third area and that’s volitional … intellectual, emotional and volitional. There’s got to be an act of the will. There’s got to be a turning around.</w:t>
      </w:r>
    </w:p>
    <w:p w14:paraId="177052C2" w14:textId="5DCF0B65" w:rsidR="00F3752C" w:rsidRDefault="00F3752C" w:rsidP="00A37730">
      <w:pPr>
        <w:pStyle w:val="NoSpacing"/>
        <w:numPr>
          <w:ilvl w:val="0"/>
          <w:numId w:val="16"/>
        </w:numPr>
        <w:rPr>
          <w:rFonts w:asciiTheme="majorBidi" w:hAnsiTheme="majorBidi" w:cstheme="majorBidi"/>
        </w:rPr>
      </w:pPr>
      <w:r>
        <w:rPr>
          <w:rFonts w:asciiTheme="majorBidi" w:hAnsiTheme="majorBidi" w:cstheme="majorBidi"/>
        </w:rPr>
        <w:t>Example – The prodigal son (Luke 15:18).</w:t>
      </w:r>
    </w:p>
    <w:p w14:paraId="586A2824" w14:textId="4983EFED" w:rsidR="00F3752C" w:rsidRDefault="00F3752C" w:rsidP="00A37730">
      <w:pPr>
        <w:pStyle w:val="NoSpacing"/>
        <w:numPr>
          <w:ilvl w:val="0"/>
          <w:numId w:val="16"/>
        </w:numPr>
        <w:rPr>
          <w:rFonts w:asciiTheme="majorBidi" w:hAnsiTheme="majorBidi" w:cstheme="majorBidi"/>
        </w:rPr>
      </w:pPr>
      <w:r>
        <w:rPr>
          <w:rFonts w:asciiTheme="majorBidi" w:hAnsiTheme="majorBidi" w:cstheme="majorBidi"/>
        </w:rPr>
        <w:t>Example – The thief on the cross (Luke 23:41-42)</w:t>
      </w:r>
    </w:p>
    <w:p w14:paraId="7E168B50" w14:textId="77777777" w:rsidR="00724874" w:rsidRDefault="00724874" w:rsidP="00724874">
      <w:pPr>
        <w:pStyle w:val="NoSpacing"/>
        <w:rPr>
          <w:rFonts w:asciiTheme="majorBidi" w:hAnsiTheme="majorBidi" w:cstheme="majorBidi"/>
        </w:rPr>
      </w:pPr>
    </w:p>
    <w:p w14:paraId="7F450E51" w14:textId="34C1EEFD" w:rsidR="00724874" w:rsidRPr="004B405E" w:rsidRDefault="00724874" w:rsidP="00724874">
      <w:pPr>
        <w:pStyle w:val="NoSpacing"/>
        <w:rPr>
          <w:rFonts w:asciiTheme="majorBidi" w:hAnsiTheme="majorBidi" w:cstheme="majorBidi"/>
          <w:b/>
          <w:bCs/>
        </w:rPr>
      </w:pPr>
      <w:r w:rsidRPr="004B405E">
        <w:rPr>
          <w:rFonts w:asciiTheme="majorBidi" w:hAnsiTheme="majorBidi" w:cstheme="majorBidi"/>
          <w:b/>
          <w:bCs/>
        </w:rPr>
        <w:t xml:space="preserve">Psalm 51 – A </w:t>
      </w:r>
      <w:r w:rsidR="00615EDA">
        <w:rPr>
          <w:rFonts w:asciiTheme="majorBidi" w:hAnsiTheme="majorBidi" w:cstheme="majorBidi"/>
          <w:b/>
          <w:bCs/>
        </w:rPr>
        <w:t>S</w:t>
      </w:r>
      <w:r w:rsidRPr="004B405E">
        <w:rPr>
          <w:rFonts w:asciiTheme="majorBidi" w:hAnsiTheme="majorBidi" w:cstheme="majorBidi"/>
          <w:b/>
          <w:bCs/>
        </w:rPr>
        <w:t>tudy of Repentance</w:t>
      </w:r>
    </w:p>
    <w:p w14:paraId="7E280132" w14:textId="1C4CC939" w:rsidR="00724874" w:rsidRDefault="003A47A7" w:rsidP="003A47A7">
      <w:pPr>
        <w:pStyle w:val="NoSpacing"/>
        <w:numPr>
          <w:ilvl w:val="0"/>
          <w:numId w:val="17"/>
        </w:numPr>
        <w:rPr>
          <w:rFonts w:asciiTheme="majorBidi" w:hAnsiTheme="majorBidi" w:cstheme="majorBidi"/>
        </w:rPr>
      </w:pPr>
      <w:r w:rsidRPr="003A47A7">
        <w:rPr>
          <w:rFonts w:asciiTheme="majorBidi" w:hAnsiTheme="majorBidi" w:cstheme="majorBidi"/>
        </w:rPr>
        <w:t>Cognitive/Intellectual – vs. 3-6</w:t>
      </w:r>
    </w:p>
    <w:p w14:paraId="0C70D79A" w14:textId="51EC7C2E" w:rsidR="003A47A7" w:rsidRDefault="003A47A7" w:rsidP="003A47A7">
      <w:pPr>
        <w:pStyle w:val="NoSpacing"/>
        <w:numPr>
          <w:ilvl w:val="0"/>
          <w:numId w:val="17"/>
        </w:numPr>
        <w:rPr>
          <w:rFonts w:asciiTheme="majorBidi" w:hAnsiTheme="majorBidi" w:cstheme="majorBidi"/>
        </w:rPr>
      </w:pPr>
      <w:r w:rsidRPr="003A47A7">
        <w:rPr>
          <w:rFonts w:asciiTheme="majorBidi" w:hAnsiTheme="majorBidi" w:cstheme="majorBidi"/>
        </w:rPr>
        <w:t>Affective/Emotional – vs. 7-12, 17</w:t>
      </w:r>
    </w:p>
    <w:p w14:paraId="33F37940" w14:textId="165DF722" w:rsidR="003A47A7" w:rsidRPr="003A47A7" w:rsidRDefault="003A47A7" w:rsidP="003A47A7">
      <w:pPr>
        <w:pStyle w:val="NoSpacing"/>
        <w:numPr>
          <w:ilvl w:val="0"/>
          <w:numId w:val="17"/>
        </w:numPr>
        <w:rPr>
          <w:rFonts w:asciiTheme="majorBidi" w:hAnsiTheme="majorBidi" w:cstheme="majorBidi"/>
        </w:rPr>
      </w:pPr>
      <w:r w:rsidRPr="003A47A7">
        <w:rPr>
          <w:rFonts w:asciiTheme="majorBidi" w:hAnsiTheme="majorBidi" w:cstheme="majorBidi"/>
        </w:rPr>
        <w:t>Vol</w:t>
      </w:r>
      <w:r w:rsidR="002A62F8">
        <w:rPr>
          <w:rFonts w:asciiTheme="majorBidi" w:hAnsiTheme="majorBidi" w:cstheme="majorBidi"/>
        </w:rPr>
        <w:t>i</w:t>
      </w:r>
      <w:r w:rsidRPr="003A47A7">
        <w:rPr>
          <w:rFonts w:asciiTheme="majorBidi" w:hAnsiTheme="majorBidi" w:cstheme="majorBidi"/>
        </w:rPr>
        <w:t>tional v. 13-19</w:t>
      </w:r>
    </w:p>
    <w:p w14:paraId="04F79B55" w14:textId="2E1A8E85" w:rsidR="003A47A7" w:rsidRDefault="00271C82" w:rsidP="00271C82">
      <w:pPr>
        <w:pStyle w:val="NoSpacing"/>
        <w:numPr>
          <w:ilvl w:val="0"/>
          <w:numId w:val="17"/>
        </w:numPr>
        <w:rPr>
          <w:rFonts w:asciiTheme="majorBidi" w:hAnsiTheme="majorBidi" w:cstheme="majorBidi"/>
        </w:rPr>
      </w:pPr>
      <w:r w:rsidRPr="00271C82">
        <w:rPr>
          <w:rFonts w:asciiTheme="majorBidi" w:hAnsiTheme="majorBidi" w:cstheme="majorBidi"/>
        </w:rPr>
        <w:t>Psalm 51:16-17 – You do not delight in sacrifices (ritual without reality, knowledge but no emotional or volitional action) otherwise I would give it. You are not pleased with  burnt offerings. Emotional response is seen in vs 17 – The sacrifices of God are a broken spirit; A broken and contrite heart, O God, You will not despise.</w:t>
      </w:r>
    </w:p>
    <w:p w14:paraId="694C8A37" w14:textId="24DDBE69" w:rsidR="00271C82" w:rsidRDefault="004B405E" w:rsidP="004B405E">
      <w:pPr>
        <w:pStyle w:val="NoSpacing"/>
        <w:numPr>
          <w:ilvl w:val="0"/>
          <w:numId w:val="17"/>
        </w:numPr>
        <w:rPr>
          <w:rFonts w:asciiTheme="majorBidi" w:hAnsiTheme="majorBidi" w:cstheme="majorBidi"/>
        </w:rPr>
      </w:pPr>
      <w:r w:rsidRPr="004B405E">
        <w:rPr>
          <w:rFonts w:asciiTheme="majorBidi" w:hAnsiTheme="majorBidi" w:cstheme="majorBidi"/>
        </w:rPr>
        <w:t xml:space="preserve">Key words – broken, contrite, not despised. Do you hear 1 Peter 5:6 and James 4:10 Humble yourselves under the </w:t>
      </w:r>
      <w:proofErr w:type="spellStart"/>
      <w:r w:rsidRPr="004B405E">
        <w:rPr>
          <w:rFonts w:asciiTheme="majorBidi" w:hAnsiTheme="majorBidi" w:cstheme="majorBidi"/>
        </w:rPr>
        <w:t>might</w:t>
      </w:r>
      <w:proofErr w:type="spellEnd"/>
      <w:r w:rsidRPr="004B405E">
        <w:rPr>
          <w:rFonts w:asciiTheme="majorBidi" w:hAnsiTheme="majorBidi" w:cstheme="majorBidi"/>
        </w:rPr>
        <w:t xml:space="preserve"> hand of God [Peter] …in the presence of the Lord [James].</w:t>
      </w:r>
    </w:p>
    <w:p w14:paraId="48780FD0" w14:textId="1EB02A44" w:rsidR="00FC7D74" w:rsidRPr="00C5200E" w:rsidRDefault="0092073B" w:rsidP="007E079A">
      <w:pPr>
        <w:pStyle w:val="NoSpacing"/>
        <w:numPr>
          <w:ilvl w:val="0"/>
          <w:numId w:val="17"/>
        </w:numPr>
        <w:rPr>
          <w:rFonts w:asciiTheme="majorBidi" w:hAnsiTheme="majorBidi" w:cstheme="majorBidi"/>
        </w:rPr>
      </w:pPr>
      <w:r w:rsidRPr="00C5200E">
        <w:rPr>
          <w:rFonts w:asciiTheme="majorBidi" w:hAnsiTheme="majorBidi" w:cstheme="majorBidi"/>
        </w:rPr>
        <w:t>Summary - Repentance is a change of mind that leads to a change in life. To summarize Kevin DeYoung’s multifaceted definition of repentance, “you change your mind about yourself, you change your mind about your sin, you change your mind about God, and then you change.”</w:t>
      </w:r>
      <w:r w:rsidRPr="00C5200E">
        <w:rPr>
          <w:rFonts w:asciiTheme="majorBidi" w:hAnsiTheme="majorBidi" w:cstheme="majorBidi"/>
          <w:kern w:val="0"/>
          <w:sz w:val="24"/>
          <w:szCs w:val="24"/>
          <w:lang w:bidi="he-IL"/>
        </w:rPr>
        <w:t xml:space="preserve"> [</w:t>
      </w:r>
      <w:r w:rsidRPr="00C5200E">
        <w:rPr>
          <w:rFonts w:asciiTheme="majorBidi" w:hAnsiTheme="majorBidi" w:cstheme="majorBidi"/>
        </w:rPr>
        <w:t xml:space="preserve">DeYoung, </w:t>
      </w:r>
      <w:r w:rsidRPr="00C5200E">
        <w:rPr>
          <w:rFonts w:asciiTheme="majorBidi" w:hAnsiTheme="majorBidi" w:cstheme="majorBidi"/>
          <w:i/>
        </w:rPr>
        <w:t>What Does the Bible Really Teach?</w:t>
      </w:r>
      <w:r w:rsidRPr="00C5200E">
        <w:rPr>
          <w:rFonts w:asciiTheme="majorBidi" w:hAnsiTheme="majorBidi" w:cstheme="majorBidi"/>
        </w:rPr>
        <w:t>, 99–100.] Transformation is an indispensable mark of true repentance.</w:t>
      </w:r>
    </w:p>
    <w:p w14:paraId="57C5CAE8" w14:textId="77777777" w:rsidR="007E079A" w:rsidRDefault="007E079A" w:rsidP="007E079A">
      <w:pPr>
        <w:pStyle w:val="NoSpacing"/>
        <w:rPr>
          <w:rFonts w:asciiTheme="majorBidi" w:hAnsiTheme="majorBidi" w:cstheme="majorBidi"/>
        </w:rPr>
      </w:pPr>
    </w:p>
    <w:p w14:paraId="323FA272" w14:textId="3A32A752" w:rsidR="007E079A" w:rsidRPr="00F60AE2" w:rsidRDefault="007E079A" w:rsidP="007E079A">
      <w:pPr>
        <w:pStyle w:val="NoSpacing"/>
        <w:rPr>
          <w:rFonts w:asciiTheme="majorBidi" w:hAnsiTheme="majorBidi" w:cstheme="majorBidi"/>
          <w:b/>
          <w:bCs/>
        </w:rPr>
      </w:pPr>
      <w:r w:rsidRPr="00F60AE2">
        <w:rPr>
          <w:rFonts w:asciiTheme="majorBidi" w:hAnsiTheme="majorBidi" w:cstheme="majorBidi"/>
          <w:b/>
          <w:bCs/>
        </w:rPr>
        <w:t>Fruit of Repentance</w:t>
      </w:r>
    </w:p>
    <w:p w14:paraId="4C6F7730" w14:textId="2F1D5EA3" w:rsidR="008238A7" w:rsidRPr="00185882" w:rsidRDefault="008238A7" w:rsidP="008238A7">
      <w:pPr>
        <w:pStyle w:val="NoSpacing"/>
        <w:numPr>
          <w:ilvl w:val="0"/>
          <w:numId w:val="20"/>
        </w:numPr>
        <w:rPr>
          <w:rFonts w:asciiTheme="majorBidi" w:hAnsiTheme="majorBidi" w:cstheme="majorBidi"/>
        </w:rPr>
      </w:pPr>
      <w:r w:rsidRPr="00185882">
        <w:rPr>
          <w:rFonts w:asciiTheme="majorBidi" w:hAnsiTheme="majorBidi" w:cstheme="majorBidi"/>
        </w:rPr>
        <w:t>When the point of repentance has been made, the application will be to bear fruit.</w:t>
      </w:r>
      <w:r w:rsidR="00FA4171" w:rsidRPr="00185882">
        <w:rPr>
          <w:rFonts w:asciiTheme="majorBidi" w:hAnsiTheme="majorBidi" w:cstheme="majorBidi"/>
        </w:rPr>
        <w:t xml:space="preserve"> </w:t>
      </w:r>
      <w:r w:rsidR="00E000F6" w:rsidRPr="00185882">
        <w:rPr>
          <w:rFonts w:asciiTheme="majorBidi" w:hAnsiTheme="majorBidi" w:cstheme="majorBidi"/>
        </w:rPr>
        <w:br/>
      </w:r>
      <w:r w:rsidR="00FA4171" w:rsidRPr="00185882">
        <w:rPr>
          <w:rFonts w:asciiTheme="majorBidi" w:hAnsiTheme="majorBidi" w:cstheme="majorBidi"/>
        </w:rPr>
        <w:t>(Matthew 3:7</w:t>
      </w:r>
      <w:r w:rsidR="00E000F6" w:rsidRPr="00185882">
        <w:rPr>
          <w:rFonts w:asciiTheme="majorBidi" w:hAnsiTheme="majorBidi" w:cstheme="majorBidi"/>
        </w:rPr>
        <w:t>–12)</w:t>
      </w:r>
    </w:p>
    <w:p w14:paraId="1FC13023" w14:textId="2E593261" w:rsidR="008550A9" w:rsidRDefault="00185882" w:rsidP="008238A7">
      <w:pPr>
        <w:pStyle w:val="NoSpacing"/>
        <w:numPr>
          <w:ilvl w:val="0"/>
          <w:numId w:val="20"/>
        </w:numPr>
        <w:rPr>
          <w:rFonts w:asciiTheme="majorBidi" w:hAnsiTheme="majorBidi" w:cstheme="majorBidi"/>
        </w:rPr>
      </w:pPr>
      <w:r w:rsidRPr="00185882">
        <w:rPr>
          <w:rFonts w:asciiTheme="majorBidi" w:hAnsiTheme="majorBidi" w:cstheme="majorBidi"/>
        </w:rPr>
        <w:t>To bear</w:t>
      </w:r>
      <w:r>
        <w:rPr>
          <w:rFonts w:asciiTheme="majorBidi" w:hAnsiTheme="majorBidi" w:cstheme="majorBidi"/>
        </w:rPr>
        <w:t xml:space="preserve"> fruit you must abide in the vine </w:t>
      </w:r>
      <w:r w:rsidR="00261A98">
        <w:rPr>
          <w:rFonts w:asciiTheme="majorBidi" w:hAnsiTheme="majorBidi" w:cstheme="majorBidi"/>
        </w:rPr>
        <w:t>– John 15</w:t>
      </w:r>
    </w:p>
    <w:p w14:paraId="60D6C0D0" w14:textId="60EFBA4C" w:rsidR="00941F92" w:rsidRDefault="003737C6" w:rsidP="008238A7">
      <w:pPr>
        <w:pStyle w:val="NoSpacing"/>
        <w:numPr>
          <w:ilvl w:val="0"/>
          <w:numId w:val="20"/>
        </w:numPr>
        <w:rPr>
          <w:rFonts w:asciiTheme="majorBidi" w:hAnsiTheme="majorBidi" w:cstheme="majorBidi"/>
        </w:rPr>
      </w:pPr>
      <w:r>
        <w:rPr>
          <w:rFonts w:asciiTheme="majorBidi" w:hAnsiTheme="majorBidi" w:cstheme="majorBidi"/>
        </w:rPr>
        <w:t>Demonstration of fruit</w:t>
      </w:r>
    </w:p>
    <w:p w14:paraId="079D146F" w14:textId="1924DB94" w:rsidR="00AD6184" w:rsidRPr="00AD6184" w:rsidRDefault="003737C6" w:rsidP="00AD6184">
      <w:pPr>
        <w:pStyle w:val="NoSpacing"/>
        <w:numPr>
          <w:ilvl w:val="1"/>
          <w:numId w:val="20"/>
        </w:numPr>
        <w:rPr>
          <w:rFonts w:asciiTheme="majorBidi" w:hAnsiTheme="majorBidi" w:cstheme="majorBidi"/>
        </w:rPr>
      </w:pPr>
      <w:r>
        <w:rPr>
          <w:rFonts w:asciiTheme="majorBidi" w:hAnsiTheme="majorBidi" w:cstheme="majorBidi"/>
        </w:rPr>
        <w:lastRenderedPageBreak/>
        <w:t>Sound faith</w:t>
      </w:r>
      <w:r w:rsidR="002C4A11">
        <w:rPr>
          <w:rFonts w:asciiTheme="majorBidi" w:hAnsiTheme="majorBidi" w:cstheme="majorBidi"/>
        </w:rPr>
        <w:t xml:space="preserve"> – 1 John 1</w:t>
      </w:r>
      <w:r w:rsidR="00AD6184">
        <w:rPr>
          <w:rFonts w:asciiTheme="majorBidi" w:hAnsiTheme="majorBidi" w:cstheme="majorBidi"/>
        </w:rPr>
        <w:t>:1–2:2</w:t>
      </w:r>
    </w:p>
    <w:p w14:paraId="00530D0E" w14:textId="6B10FEE0" w:rsidR="003737C6" w:rsidRDefault="002C4A11" w:rsidP="003737C6">
      <w:pPr>
        <w:pStyle w:val="NoSpacing"/>
        <w:numPr>
          <w:ilvl w:val="1"/>
          <w:numId w:val="20"/>
        </w:numPr>
        <w:rPr>
          <w:rFonts w:asciiTheme="majorBidi" w:hAnsiTheme="majorBidi" w:cstheme="majorBidi"/>
        </w:rPr>
      </w:pPr>
      <w:r>
        <w:rPr>
          <w:rFonts w:asciiTheme="majorBidi" w:hAnsiTheme="majorBidi" w:cstheme="majorBidi"/>
        </w:rPr>
        <w:t>Obedience</w:t>
      </w:r>
      <w:r w:rsidR="00AD6184">
        <w:rPr>
          <w:rFonts w:asciiTheme="majorBidi" w:hAnsiTheme="majorBidi" w:cstheme="majorBidi"/>
        </w:rPr>
        <w:t xml:space="preserve"> </w:t>
      </w:r>
      <w:r w:rsidR="00464644">
        <w:rPr>
          <w:rFonts w:asciiTheme="majorBidi" w:hAnsiTheme="majorBidi" w:cstheme="majorBidi"/>
        </w:rPr>
        <w:t>– 1 John 2:3</w:t>
      </w:r>
      <w:r w:rsidR="00E05D3E">
        <w:rPr>
          <w:rFonts w:asciiTheme="majorBidi" w:hAnsiTheme="majorBidi" w:cstheme="majorBidi"/>
        </w:rPr>
        <w:t>–</w:t>
      </w:r>
      <w:r w:rsidR="00464644">
        <w:rPr>
          <w:rFonts w:asciiTheme="majorBidi" w:hAnsiTheme="majorBidi" w:cstheme="majorBidi"/>
        </w:rPr>
        <w:t>6</w:t>
      </w:r>
    </w:p>
    <w:p w14:paraId="2E8BA105" w14:textId="6F54A9F8" w:rsidR="002C4A11" w:rsidRDefault="00464644" w:rsidP="003737C6">
      <w:pPr>
        <w:pStyle w:val="NoSpacing"/>
        <w:numPr>
          <w:ilvl w:val="1"/>
          <w:numId w:val="20"/>
        </w:numPr>
        <w:rPr>
          <w:rFonts w:asciiTheme="majorBidi" w:hAnsiTheme="majorBidi" w:cstheme="majorBidi"/>
        </w:rPr>
      </w:pPr>
      <w:r>
        <w:rPr>
          <w:rFonts w:asciiTheme="majorBidi" w:hAnsiTheme="majorBidi" w:cstheme="majorBidi"/>
        </w:rPr>
        <w:t>L</w:t>
      </w:r>
      <w:r w:rsidR="002C4A11">
        <w:rPr>
          <w:rFonts w:asciiTheme="majorBidi" w:hAnsiTheme="majorBidi" w:cstheme="majorBidi"/>
        </w:rPr>
        <w:t>ove</w:t>
      </w:r>
      <w:r>
        <w:rPr>
          <w:rFonts w:asciiTheme="majorBidi" w:hAnsiTheme="majorBidi" w:cstheme="majorBidi"/>
        </w:rPr>
        <w:t xml:space="preserve"> – </w:t>
      </w:r>
      <w:r w:rsidR="00E05D3E">
        <w:rPr>
          <w:rFonts w:asciiTheme="majorBidi" w:hAnsiTheme="majorBidi" w:cstheme="majorBidi"/>
        </w:rPr>
        <w:t>1 John 2:7–17</w:t>
      </w:r>
    </w:p>
    <w:p w14:paraId="1A520115" w14:textId="77777777" w:rsidR="003F0C07" w:rsidRDefault="003F0C07" w:rsidP="003F0C07">
      <w:pPr>
        <w:pStyle w:val="NoSpacing"/>
        <w:rPr>
          <w:rFonts w:asciiTheme="majorBidi" w:hAnsiTheme="majorBidi" w:cstheme="majorBidi"/>
        </w:rPr>
      </w:pPr>
    </w:p>
    <w:p w14:paraId="40EE7B8A" w14:textId="6D581903" w:rsidR="003F0C07" w:rsidRDefault="003F0C07" w:rsidP="003F0C07">
      <w:pPr>
        <w:pStyle w:val="NoSpacing"/>
        <w:rPr>
          <w:rFonts w:asciiTheme="majorBidi" w:hAnsiTheme="majorBidi" w:cstheme="majorBidi"/>
          <w:b/>
          <w:bCs/>
        </w:rPr>
      </w:pPr>
      <w:r w:rsidRPr="001A54D1">
        <w:rPr>
          <w:rFonts w:asciiTheme="majorBidi" w:hAnsiTheme="majorBidi" w:cstheme="majorBidi"/>
          <w:b/>
          <w:bCs/>
        </w:rPr>
        <w:t xml:space="preserve">Dealing with </w:t>
      </w:r>
      <w:r w:rsidR="001A54D1" w:rsidRPr="001A54D1">
        <w:rPr>
          <w:rFonts w:asciiTheme="majorBidi" w:hAnsiTheme="majorBidi" w:cstheme="majorBidi"/>
          <w:b/>
          <w:bCs/>
        </w:rPr>
        <w:t>Unrepentance – 2 Timothy 2:24-26</w:t>
      </w:r>
    </w:p>
    <w:p w14:paraId="38DC5BBD" w14:textId="77777777" w:rsidR="00786100" w:rsidRPr="00021716" w:rsidRDefault="006831E5" w:rsidP="00A04703">
      <w:pPr>
        <w:pStyle w:val="ListParagraph"/>
        <w:numPr>
          <w:ilvl w:val="0"/>
          <w:numId w:val="22"/>
        </w:numPr>
        <w:rPr>
          <w:rFonts w:asciiTheme="majorBidi" w:hAnsiTheme="majorBidi" w:cstheme="majorBidi"/>
        </w:rPr>
      </w:pPr>
      <w:r w:rsidRPr="00021716">
        <w:rPr>
          <w:rFonts w:asciiTheme="majorBidi" w:hAnsiTheme="majorBidi" w:cstheme="majorBidi"/>
        </w:rPr>
        <w:t>“</w:t>
      </w:r>
      <w:r w:rsidR="006A7CB1" w:rsidRPr="00021716">
        <w:rPr>
          <w:rFonts w:asciiTheme="majorBidi" w:hAnsiTheme="majorBidi" w:cstheme="majorBidi"/>
        </w:rPr>
        <w:t xml:space="preserve">The Lord’s bond-servant must not be quarrelsome, but be kind to all, able to teach, patient when wronged, </w:t>
      </w:r>
      <w:r w:rsidR="006A7CB1" w:rsidRPr="00021716">
        <w:rPr>
          <w:rFonts w:asciiTheme="majorBidi" w:hAnsiTheme="majorBidi" w:cstheme="majorBidi"/>
          <w:vertAlign w:val="superscript"/>
        </w:rPr>
        <w:t>25</w:t>
      </w:r>
      <w:r w:rsidR="006A7CB1" w:rsidRPr="00021716">
        <w:rPr>
          <w:rFonts w:asciiTheme="majorBidi" w:hAnsiTheme="majorBidi" w:cstheme="majorBidi"/>
        </w:rPr>
        <w:t xml:space="preserve"> with gentleness correcting those who are in opposition, if perhaps God may grant them repentance leading to the knowledge of the truth, </w:t>
      </w:r>
      <w:r w:rsidR="006A7CB1" w:rsidRPr="00021716">
        <w:rPr>
          <w:rFonts w:asciiTheme="majorBidi" w:hAnsiTheme="majorBidi" w:cstheme="majorBidi"/>
          <w:vertAlign w:val="superscript"/>
        </w:rPr>
        <w:t>26</w:t>
      </w:r>
      <w:r w:rsidR="006A7CB1" w:rsidRPr="00021716">
        <w:rPr>
          <w:rFonts w:asciiTheme="majorBidi" w:hAnsiTheme="majorBidi" w:cstheme="majorBidi"/>
        </w:rPr>
        <w:t xml:space="preserve"> and they may come to their senses </w:t>
      </w:r>
      <w:r w:rsidR="006A7CB1" w:rsidRPr="00021716">
        <w:rPr>
          <w:rFonts w:asciiTheme="majorBidi" w:hAnsiTheme="majorBidi" w:cstheme="majorBidi"/>
          <w:i/>
        </w:rPr>
        <w:t>and escape</w:t>
      </w:r>
      <w:r w:rsidR="006A7CB1" w:rsidRPr="00021716">
        <w:rPr>
          <w:rFonts w:asciiTheme="majorBidi" w:hAnsiTheme="majorBidi" w:cstheme="majorBidi"/>
        </w:rPr>
        <w:t xml:space="preserve"> from the snare of the devil, having been held captive by him to do his will.</w:t>
      </w:r>
      <w:r w:rsidR="00A80D6F" w:rsidRPr="00021716">
        <w:rPr>
          <w:rFonts w:asciiTheme="majorBidi" w:hAnsiTheme="majorBidi" w:cstheme="majorBidi"/>
        </w:rPr>
        <w:t>”</w:t>
      </w:r>
    </w:p>
    <w:p w14:paraId="26B9683B" w14:textId="77777777" w:rsidR="00786100" w:rsidRPr="00021716" w:rsidRDefault="006A7CB1" w:rsidP="001417DE">
      <w:pPr>
        <w:pStyle w:val="ListParagraph"/>
        <w:numPr>
          <w:ilvl w:val="0"/>
          <w:numId w:val="22"/>
        </w:numPr>
        <w:rPr>
          <w:rFonts w:asciiTheme="majorBidi" w:hAnsiTheme="majorBidi" w:cstheme="majorBidi"/>
        </w:rPr>
      </w:pPr>
      <w:r w:rsidRPr="00021716">
        <w:rPr>
          <w:rFonts w:asciiTheme="majorBidi" w:hAnsiTheme="majorBidi" w:cstheme="majorBidi"/>
        </w:rPr>
        <w:t>This passage is a beautiful description of how we, as God’s servants, are to act and pray for those who oppose the gospel, who need to repent.</w:t>
      </w:r>
    </w:p>
    <w:p w14:paraId="709DAC04" w14:textId="73267DEA" w:rsidR="00502114" w:rsidRPr="00021716" w:rsidRDefault="00502114" w:rsidP="001417DE">
      <w:pPr>
        <w:pStyle w:val="ListParagraph"/>
        <w:numPr>
          <w:ilvl w:val="0"/>
          <w:numId w:val="22"/>
        </w:numPr>
        <w:rPr>
          <w:rFonts w:asciiTheme="majorBidi" w:hAnsiTheme="majorBidi" w:cstheme="majorBidi"/>
        </w:rPr>
      </w:pPr>
      <w:r w:rsidRPr="00021716">
        <w:rPr>
          <w:rFonts w:asciiTheme="majorBidi" w:hAnsiTheme="majorBidi" w:cstheme="majorBidi"/>
        </w:rPr>
        <w:t>The first sentence of this passage presents the actions and reactions of Christians toward those who do not yet know Christ. As we engage unbelievers, we should not be quarrelsome. Our response to those who oppose Christ is to be one of kindness, not a posture of petulance. Recall the words of Solomon in Prov 15:1, “A soft answer turns away wrath, but a harsh word stirs up anger.</w:t>
      </w:r>
    </w:p>
    <w:p w14:paraId="0DA1C59C" w14:textId="77777777" w:rsidR="00697F9E" w:rsidRDefault="00697F9E" w:rsidP="00697F9E">
      <w:pPr>
        <w:pStyle w:val="NoSpacing"/>
      </w:pPr>
    </w:p>
    <w:p w14:paraId="72A5716D" w14:textId="55E80D1E" w:rsidR="00697F9E" w:rsidRDefault="00697F9E" w:rsidP="00697F9E">
      <w:pPr>
        <w:pStyle w:val="NoSpacing"/>
        <w:rPr>
          <w:b/>
          <w:bCs/>
        </w:rPr>
      </w:pPr>
      <w:r w:rsidRPr="00697F9E">
        <w:rPr>
          <w:b/>
          <w:bCs/>
        </w:rPr>
        <w:t>Unrepentance and the Lord’s Supper</w:t>
      </w:r>
      <w:r w:rsidR="006B5333">
        <w:rPr>
          <w:b/>
          <w:bCs/>
        </w:rPr>
        <w:t xml:space="preserve"> – Theodore Beza</w:t>
      </w:r>
    </w:p>
    <w:p w14:paraId="5B55CDC7" w14:textId="586E3BD7" w:rsidR="00697F9E" w:rsidRPr="001A6AF3" w:rsidRDefault="006B5333" w:rsidP="00697F9E">
      <w:pPr>
        <w:pStyle w:val="NoSpacing"/>
        <w:numPr>
          <w:ilvl w:val="0"/>
          <w:numId w:val="23"/>
        </w:numPr>
        <w:rPr>
          <w:rFonts w:asciiTheme="majorBidi" w:hAnsiTheme="majorBidi" w:cstheme="majorBidi"/>
        </w:rPr>
      </w:pPr>
      <w:r w:rsidRPr="001A6AF3">
        <w:rPr>
          <w:rFonts w:asciiTheme="majorBidi" w:hAnsiTheme="majorBidi" w:cstheme="majorBidi"/>
        </w:rPr>
        <w:t>How must a man prepare himself to come worthily to the supper?</w:t>
      </w:r>
    </w:p>
    <w:p w14:paraId="7E762D1E" w14:textId="44450E1C" w:rsidR="006B5333" w:rsidRDefault="001502CB" w:rsidP="001A6AF3">
      <w:pPr>
        <w:pStyle w:val="NoSpacing"/>
        <w:numPr>
          <w:ilvl w:val="0"/>
          <w:numId w:val="23"/>
        </w:numPr>
        <w:rPr>
          <w:rFonts w:asciiTheme="majorBidi" w:hAnsiTheme="majorBidi" w:cstheme="majorBidi"/>
        </w:rPr>
      </w:pPr>
      <w:r>
        <w:rPr>
          <w:rFonts w:asciiTheme="majorBidi" w:hAnsiTheme="majorBidi" w:cstheme="majorBidi"/>
        </w:rPr>
        <w:t>“</w:t>
      </w:r>
      <w:r w:rsidR="001A6AF3" w:rsidRPr="001A6AF3">
        <w:rPr>
          <w:rFonts w:asciiTheme="majorBidi" w:hAnsiTheme="majorBidi" w:cstheme="majorBidi"/>
        </w:rPr>
        <w:t>If he ha</w:t>
      </w:r>
      <w:r w:rsidR="00874BB3">
        <w:rPr>
          <w:rFonts w:asciiTheme="majorBidi" w:hAnsiTheme="majorBidi" w:cstheme="majorBidi"/>
        </w:rPr>
        <w:t>s</w:t>
      </w:r>
      <w:r w:rsidR="001A6AF3" w:rsidRPr="001A6AF3">
        <w:rPr>
          <w:rFonts w:asciiTheme="majorBidi" w:hAnsiTheme="majorBidi" w:cstheme="majorBidi"/>
        </w:rPr>
        <w:t xml:space="preserve"> true repentance of the life that is passed, confessing </w:t>
      </w:r>
      <w:r w:rsidR="00874BB3">
        <w:rPr>
          <w:rFonts w:asciiTheme="majorBidi" w:hAnsiTheme="majorBidi" w:cstheme="majorBidi"/>
        </w:rPr>
        <w:t>his</w:t>
      </w:r>
      <w:r w:rsidR="001A6AF3" w:rsidRPr="001A6AF3">
        <w:rPr>
          <w:rFonts w:asciiTheme="majorBidi" w:hAnsiTheme="majorBidi" w:cstheme="majorBidi"/>
        </w:rPr>
        <w:t xml:space="preserve"> sins before God, and amending them towards God and his brethren, so much as in him lieth, with a full deliberation &amp; purpose to be better in time to come, and embracing Jesus Christ by as true faith in his promises and sacraments for the alone and only savior</w:t>
      </w:r>
      <w:r w:rsidR="00DE3856">
        <w:rPr>
          <w:rFonts w:asciiTheme="majorBidi" w:hAnsiTheme="majorBidi" w:cstheme="majorBidi"/>
        </w:rPr>
        <w:t>.</w:t>
      </w:r>
      <w:r>
        <w:rPr>
          <w:rFonts w:asciiTheme="majorBidi" w:hAnsiTheme="majorBidi" w:cstheme="majorBidi"/>
        </w:rPr>
        <w:t>”</w:t>
      </w:r>
    </w:p>
    <w:p w14:paraId="35554D94" w14:textId="77777777" w:rsidR="00DE3856" w:rsidRDefault="00DE3856" w:rsidP="00DE3856">
      <w:pPr>
        <w:pStyle w:val="NoSpacing"/>
        <w:rPr>
          <w:rFonts w:asciiTheme="majorBidi" w:hAnsiTheme="majorBidi" w:cstheme="majorBidi"/>
        </w:rPr>
      </w:pPr>
    </w:p>
    <w:p w14:paraId="74AEAA02" w14:textId="19D6E8C9" w:rsidR="00DE3856" w:rsidRPr="00280231" w:rsidRDefault="00DE3856" w:rsidP="00DE3856">
      <w:pPr>
        <w:pStyle w:val="NoSpacing"/>
        <w:rPr>
          <w:rFonts w:asciiTheme="majorBidi" w:hAnsiTheme="majorBidi" w:cstheme="majorBidi"/>
          <w:b/>
          <w:bCs/>
        </w:rPr>
      </w:pPr>
      <w:r w:rsidRPr="00280231">
        <w:rPr>
          <w:rFonts w:asciiTheme="majorBidi" w:hAnsiTheme="majorBidi" w:cstheme="majorBidi"/>
          <w:b/>
          <w:bCs/>
        </w:rPr>
        <w:t>Addiction</w:t>
      </w:r>
      <w:r w:rsidR="00140013" w:rsidRPr="00280231">
        <w:rPr>
          <w:rFonts w:asciiTheme="majorBidi" w:hAnsiTheme="majorBidi" w:cstheme="majorBidi"/>
          <w:b/>
          <w:bCs/>
        </w:rPr>
        <w:t xml:space="preserve"> and Repentance</w:t>
      </w:r>
    </w:p>
    <w:p w14:paraId="62E948C2" w14:textId="49FD7255" w:rsidR="00140013" w:rsidRPr="006162FB" w:rsidRDefault="00280231" w:rsidP="00280231">
      <w:pPr>
        <w:pStyle w:val="ListParagraph"/>
        <w:numPr>
          <w:ilvl w:val="0"/>
          <w:numId w:val="25"/>
        </w:numPr>
        <w:rPr>
          <w:rFonts w:asciiTheme="majorBidi" w:hAnsiTheme="majorBidi" w:cstheme="majorBidi"/>
        </w:rPr>
      </w:pPr>
      <w:r w:rsidRPr="006162FB">
        <w:rPr>
          <w:rFonts w:asciiTheme="majorBidi" w:hAnsiTheme="majorBidi" w:cstheme="majorBidi"/>
        </w:rPr>
        <w:t xml:space="preserve">Addiction is </w:t>
      </w:r>
      <w:r w:rsidRPr="006162FB">
        <w:rPr>
          <w:rFonts w:asciiTheme="majorBidi" w:hAnsiTheme="majorBidi" w:cstheme="majorBidi"/>
          <w:b/>
          <w:bCs/>
          <w:u w:val="single"/>
        </w:rPr>
        <w:t>bondage</w:t>
      </w:r>
      <w:r w:rsidRPr="006162FB">
        <w:rPr>
          <w:rFonts w:asciiTheme="majorBidi" w:hAnsiTheme="majorBidi" w:cstheme="majorBidi"/>
        </w:rPr>
        <w:t xml:space="preserve"> to the rule of a substance, activity, or state of mind, which then becomes the center of life, defending itself from the truth so that even bad consequences don’t bring repentance, and leading to further estrangement from God.</w:t>
      </w:r>
    </w:p>
    <w:p w14:paraId="3DEFEB7C" w14:textId="00482FBC" w:rsidR="006162FB" w:rsidRPr="006162FB" w:rsidRDefault="004453F5" w:rsidP="006162FB">
      <w:pPr>
        <w:pStyle w:val="NoSpacing"/>
        <w:rPr>
          <w:rFonts w:asciiTheme="majorBidi" w:hAnsiTheme="majorBidi" w:cstheme="majorBidi"/>
          <w:b/>
          <w:bCs/>
        </w:rPr>
      </w:pPr>
      <w:r>
        <w:rPr>
          <w:rFonts w:asciiTheme="majorBidi" w:hAnsiTheme="majorBidi" w:cstheme="majorBidi"/>
          <w:b/>
          <w:bCs/>
        </w:rPr>
        <w:t>R</w:t>
      </w:r>
      <w:r w:rsidR="000A33C8" w:rsidRPr="006162FB">
        <w:rPr>
          <w:rFonts w:asciiTheme="majorBidi" w:hAnsiTheme="majorBidi" w:cstheme="majorBidi"/>
          <w:b/>
          <w:bCs/>
        </w:rPr>
        <w:t xml:space="preserve">epentance in relation to </w:t>
      </w:r>
      <w:r>
        <w:rPr>
          <w:rFonts w:asciiTheme="majorBidi" w:hAnsiTheme="majorBidi" w:cstheme="majorBidi"/>
          <w:b/>
          <w:bCs/>
        </w:rPr>
        <w:t>S</w:t>
      </w:r>
      <w:r w:rsidR="000A33C8" w:rsidRPr="006162FB">
        <w:rPr>
          <w:rFonts w:asciiTheme="majorBidi" w:hAnsiTheme="majorBidi" w:cstheme="majorBidi"/>
          <w:b/>
          <w:bCs/>
        </w:rPr>
        <w:t>anctification</w:t>
      </w:r>
    </w:p>
    <w:p w14:paraId="5EDFE817" w14:textId="6150107D" w:rsidR="008901ED" w:rsidRDefault="006162FB" w:rsidP="006162FB">
      <w:pPr>
        <w:pStyle w:val="NoSpacing"/>
        <w:numPr>
          <w:ilvl w:val="0"/>
          <w:numId w:val="25"/>
        </w:numPr>
        <w:rPr>
          <w:rFonts w:asciiTheme="majorBidi" w:hAnsiTheme="majorBidi" w:cstheme="majorBidi"/>
        </w:rPr>
      </w:pPr>
      <w:r w:rsidRPr="006162FB">
        <w:rPr>
          <w:rFonts w:asciiTheme="majorBidi" w:hAnsiTheme="majorBidi" w:cstheme="majorBidi"/>
        </w:rPr>
        <w:t>Since believers are not perfected in this life and the flesh relentlessly assaults the</w:t>
      </w:r>
      <w:r w:rsidR="00B31EED">
        <w:rPr>
          <w:rFonts w:asciiTheme="majorBidi" w:hAnsiTheme="majorBidi" w:cstheme="majorBidi"/>
        </w:rPr>
        <w:t>m,</w:t>
      </w:r>
      <w:r w:rsidRPr="006162FB">
        <w:rPr>
          <w:rFonts w:asciiTheme="majorBidi" w:hAnsiTheme="majorBidi" w:cstheme="majorBidi"/>
        </w:rPr>
        <w:t xml:space="preserve"> there is need for continual repentance subsequent to conversion. In the first of his ninety-five theses Luther wrote that “Our Lord and Master Jesus Christ … willed that the whole life of believers should be repentance.” </w:t>
      </w:r>
    </w:p>
    <w:p w14:paraId="0B55E140" w14:textId="77777777" w:rsidR="00BE2677" w:rsidRDefault="006162FB" w:rsidP="006162FB">
      <w:pPr>
        <w:pStyle w:val="NoSpacing"/>
        <w:numPr>
          <w:ilvl w:val="0"/>
          <w:numId w:val="25"/>
        </w:numPr>
        <w:rPr>
          <w:rFonts w:asciiTheme="majorBidi" w:hAnsiTheme="majorBidi" w:cstheme="majorBidi"/>
        </w:rPr>
      </w:pPr>
      <w:r w:rsidRPr="006162FB">
        <w:rPr>
          <w:rFonts w:asciiTheme="majorBidi" w:hAnsiTheme="majorBidi" w:cstheme="majorBidi"/>
        </w:rPr>
        <w:t>Calvin likewise observed that in our slow and painful advance toward holiness, Christians need to practice repentance until the day of their death. “We must strive toward repentance itself, devote ourselves to it throughout life, and pursue it to the very end if we would abide in Christ.”</w:t>
      </w:r>
    </w:p>
    <w:p w14:paraId="3C1AFB4C" w14:textId="77777777" w:rsidR="004C0349" w:rsidRPr="004C0349" w:rsidRDefault="00BE2677" w:rsidP="004C0349">
      <w:pPr>
        <w:pStyle w:val="NoSpacing"/>
        <w:numPr>
          <w:ilvl w:val="0"/>
          <w:numId w:val="25"/>
        </w:numPr>
        <w:rPr>
          <w:rFonts w:asciiTheme="majorBidi" w:hAnsiTheme="majorBidi" w:cstheme="majorBidi"/>
          <w:b/>
          <w:bCs/>
        </w:rPr>
      </w:pPr>
      <w:r>
        <w:rPr>
          <w:rFonts w:asciiTheme="majorBidi" w:hAnsiTheme="majorBidi" w:cstheme="majorBidi"/>
        </w:rPr>
        <w:t>O</w:t>
      </w:r>
      <w:r w:rsidR="006162FB" w:rsidRPr="006162FB">
        <w:rPr>
          <w:rFonts w:asciiTheme="majorBidi" w:hAnsiTheme="majorBidi" w:cstheme="majorBidi"/>
        </w:rPr>
        <w:t>ngoing repentance in the Christian life involves sorrow for sin, a deliberate turning from sin, honest confession of known sins (1 John 1:8–9; Jas 5:16), making restitution wherever possible (Acts 26:20), mortifying the old nature (Col 2:11; 3:5, 8–9), and putting on the new self (Col 3:10). Repentance thus is an important constituent in the believer’s life of sanctification and perseverance until finally perfected in glory.</w:t>
      </w:r>
      <w:r w:rsidR="004C0349" w:rsidRPr="004C0349">
        <w:rPr>
          <w:b/>
          <w:bCs/>
        </w:rPr>
        <w:t xml:space="preserve"> </w:t>
      </w:r>
    </w:p>
    <w:p w14:paraId="6F5B33B8" w14:textId="77777777" w:rsidR="004C0349" w:rsidRPr="004C0349" w:rsidRDefault="004C0349" w:rsidP="004C0349">
      <w:pPr>
        <w:pStyle w:val="NoSpacing"/>
        <w:ind w:left="720"/>
        <w:rPr>
          <w:rFonts w:asciiTheme="majorBidi" w:hAnsiTheme="majorBidi" w:cstheme="majorBidi"/>
          <w:b/>
          <w:bCs/>
        </w:rPr>
      </w:pPr>
    </w:p>
    <w:p w14:paraId="3309D257" w14:textId="02390585" w:rsidR="004C0349" w:rsidRPr="004C0349" w:rsidRDefault="004C0349" w:rsidP="004C0349">
      <w:pPr>
        <w:pStyle w:val="NoSpacing"/>
        <w:rPr>
          <w:rFonts w:asciiTheme="majorBidi" w:hAnsiTheme="majorBidi" w:cstheme="majorBidi"/>
          <w:b/>
          <w:bCs/>
        </w:rPr>
      </w:pPr>
      <w:r>
        <w:rPr>
          <w:rFonts w:asciiTheme="majorBidi" w:hAnsiTheme="majorBidi" w:cstheme="majorBidi"/>
          <w:b/>
          <w:bCs/>
        </w:rPr>
        <w:t>R</w:t>
      </w:r>
      <w:r w:rsidRPr="004C0349">
        <w:rPr>
          <w:rFonts w:asciiTheme="majorBidi" w:hAnsiTheme="majorBidi" w:cstheme="majorBidi"/>
          <w:b/>
          <w:bCs/>
        </w:rPr>
        <w:t xml:space="preserve">epentance is </w:t>
      </w:r>
      <w:r>
        <w:rPr>
          <w:rFonts w:asciiTheme="majorBidi" w:hAnsiTheme="majorBidi" w:cstheme="majorBidi"/>
          <w:b/>
          <w:bCs/>
        </w:rPr>
        <w:t>D</w:t>
      </w:r>
      <w:r w:rsidRPr="004C0349">
        <w:rPr>
          <w:rFonts w:asciiTheme="majorBidi" w:hAnsiTheme="majorBidi" w:cstheme="majorBidi"/>
          <w:b/>
          <w:bCs/>
        </w:rPr>
        <w:t xml:space="preserve">eeply </w:t>
      </w:r>
      <w:r>
        <w:rPr>
          <w:rFonts w:asciiTheme="majorBidi" w:hAnsiTheme="majorBidi" w:cstheme="majorBidi"/>
          <w:b/>
          <w:bCs/>
        </w:rPr>
        <w:t>T</w:t>
      </w:r>
      <w:r w:rsidRPr="004C0349">
        <w:rPr>
          <w:rFonts w:asciiTheme="majorBidi" w:hAnsiTheme="majorBidi" w:cstheme="majorBidi"/>
          <w:b/>
          <w:bCs/>
        </w:rPr>
        <w:t xml:space="preserve">rinitarian </w:t>
      </w:r>
      <w:r>
        <w:rPr>
          <w:rFonts w:asciiTheme="majorBidi" w:hAnsiTheme="majorBidi" w:cstheme="majorBidi"/>
          <w:b/>
          <w:bCs/>
        </w:rPr>
        <w:t>involving</w:t>
      </w:r>
      <w:r w:rsidRPr="004C0349">
        <w:rPr>
          <w:rFonts w:asciiTheme="majorBidi" w:hAnsiTheme="majorBidi" w:cstheme="majorBidi"/>
          <w:b/>
          <w:bCs/>
        </w:rPr>
        <w:t xml:space="preserve"> of God</w:t>
      </w:r>
      <w:r>
        <w:rPr>
          <w:rFonts w:asciiTheme="majorBidi" w:hAnsiTheme="majorBidi" w:cstheme="majorBidi"/>
          <w:b/>
          <w:bCs/>
        </w:rPr>
        <w:t xml:space="preserve"> the Father</w:t>
      </w:r>
      <w:r w:rsidRPr="004C0349">
        <w:rPr>
          <w:rFonts w:asciiTheme="majorBidi" w:hAnsiTheme="majorBidi" w:cstheme="majorBidi"/>
          <w:b/>
          <w:bCs/>
        </w:rPr>
        <w:t>, Holy Spirit, and Jesus Christ</w:t>
      </w:r>
      <w:r w:rsidR="007B21B2">
        <w:rPr>
          <w:rFonts w:asciiTheme="majorBidi" w:hAnsiTheme="majorBidi" w:cstheme="majorBidi"/>
          <w:b/>
          <w:bCs/>
        </w:rPr>
        <w:t>.</w:t>
      </w:r>
    </w:p>
    <w:p w14:paraId="26998392" w14:textId="5CFE5166" w:rsidR="006162FB" w:rsidRPr="003C33EA" w:rsidRDefault="007C6524" w:rsidP="00E80FBC">
      <w:pPr>
        <w:pStyle w:val="NoSpacing"/>
        <w:numPr>
          <w:ilvl w:val="0"/>
          <w:numId w:val="25"/>
        </w:numPr>
        <w:rPr>
          <w:rFonts w:asciiTheme="majorBidi" w:hAnsiTheme="majorBidi" w:cstheme="majorBidi"/>
        </w:rPr>
      </w:pPr>
      <w:r w:rsidRPr="00555272">
        <w:rPr>
          <w:rFonts w:asciiTheme="majorBidi" w:hAnsiTheme="majorBidi" w:cstheme="majorBidi"/>
        </w:rPr>
        <w:t>The Father is portrayed as the main planner and initiator of redemption. Jesus Christ is central to the plan, securing redemption and becoming the nexus point for the relationship between the redeemed and God</w:t>
      </w:r>
      <w:r w:rsidR="00ED6DDB">
        <w:rPr>
          <w:rFonts w:asciiTheme="majorBidi" w:hAnsiTheme="majorBidi" w:cstheme="majorBidi"/>
        </w:rPr>
        <w:t xml:space="preserve"> (John 6:44, Rom 8:28-30)</w:t>
      </w:r>
      <w:r w:rsidR="003C33EA">
        <w:rPr>
          <w:rFonts w:asciiTheme="majorBidi" w:hAnsiTheme="majorBidi" w:cstheme="majorBidi"/>
        </w:rPr>
        <w:t xml:space="preserve">. </w:t>
      </w:r>
    </w:p>
    <w:p w14:paraId="0FDD15CF" w14:textId="7114B935" w:rsidR="009E247F" w:rsidRDefault="0038621A" w:rsidP="009E247F">
      <w:pPr>
        <w:pStyle w:val="NoSpacing"/>
        <w:numPr>
          <w:ilvl w:val="0"/>
          <w:numId w:val="25"/>
        </w:numPr>
        <w:rPr>
          <w:rFonts w:asciiTheme="majorBidi" w:hAnsiTheme="majorBidi" w:cstheme="majorBidi"/>
        </w:rPr>
      </w:pPr>
      <w:r w:rsidRPr="0038621A">
        <w:rPr>
          <w:rFonts w:asciiTheme="majorBidi" w:hAnsiTheme="majorBidi" w:cstheme="majorBidi"/>
        </w:rPr>
        <w:t xml:space="preserve">As a result of being one with the Father, Jesus could live a perfect life, then become the sacrifice for our sins that God required by dying on the cross, and become the way to our salvation by </w:t>
      </w:r>
      <w:r w:rsidRPr="0038621A">
        <w:rPr>
          <w:rFonts w:asciiTheme="majorBidi" w:hAnsiTheme="majorBidi" w:cstheme="majorBidi"/>
        </w:rPr>
        <w:lastRenderedPageBreak/>
        <w:t>rising from the dead (Matthew 27:33–28:10; Mark 15:22–16:13; Luke 23:33–24:49; John 19:16–20:31; 1 Corinthians 15:3–8). He is our perfect example as the author and perfector of our faith (Heb 12:1-3).</w:t>
      </w:r>
      <w:r w:rsidR="009E247F" w:rsidRPr="00555272">
        <w:rPr>
          <w:rFonts w:asciiTheme="majorBidi" w:hAnsiTheme="majorBidi" w:cstheme="majorBidi"/>
        </w:rPr>
        <w:t>The Spirit also empowers believers to live a holy life, promoting and enabling Christian living</w:t>
      </w:r>
      <w:r w:rsidR="009E247F">
        <w:rPr>
          <w:rFonts w:asciiTheme="majorBidi" w:hAnsiTheme="majorBidi" w:cstheme="majorBidi"/>
        </w:rPr>
        <w:t>.</w:t>
      </w:r>
    </w:p>
    <w:p w14:paraId="68347E2C" w14:textId="2084A3E8" w:rsidR="00C06AE1" w:rsidRDefault="004A4939" w:rsidP="00C06AE1">
      <w:pPr>
        <w:pStyle w:val="NoSpacing"/>
        <w:numPr>
          <w:ilvl w:val="0"/>
          <w:numId w:val="25"/>
        </w:numPr>
        <w:rPr>
          <w:rFonts w:asciiTheme="majorBidi" w:hAnsiTheme="majorBidi" w:cstheme="majorBidi"/>
        </w:rPr>
      </w:pPr>
      <w:r w:rsidRPr="004A4939">
        <w:rPr>
          <w:rFonts w:asciiTheme="majorBidi" w:hAnsiTheme="majorBidi" w:cstheme="majorBidi"/>
        </w:rPr>
        <w:t>The Holy Spirit is also one with God. He is the third person of the Trinity along with the Father and Jesus, the Son. Many Scriptures speak to this fact (Matthew 28:19; 1 Corinthians 2:10–13; 12:4–6; 2 Corinthians 13:14)</w:t>
      </w:r>
      <w:r w:rsidR="004620D7">
        <w:rPr>
          <w:rFonts w:asciiTheme="majorBidi" w:hAnsiTheme="majorBidi" w:cstheme="majorBidi"/>
        </w:rPr>
        <w:t>.</w:t>
      </w:r>
    </w:p>
    <w:p w14:paraId="2318E334" w14:textId="77777777" w:rsidR="00C06AE1" w:rsidRPr="00ED2415" w:rsidRDefault="00C06AE1" w:rsidP="00012188">
      <w:pPr>
        <w:pStyle w:val="NoSpacing"/>
        <w:numPr>
          <w:ilvl w:val="0"/>
          <w:numId w:val="25"/>
        </w:numPr>
        <w:rPr>
          <w:rFonts w:asciiTheme="majorBidi" w:hAnsiTheme="majorBidi" w:cstheme="majorBidi"/>
        </w:rPr>
      </w:pPr>
      <w:r w:rsidRPr="00ED2415">
        <w:rPr>
          <w:rFonts w:asciiTheme="majorBidi" w:hAnsiTheme="majorBidi" w:cstheme="majorBidi"/>
        </w:rPr>
        <w:t>The work of the Holy Spirit is crucial to the counseling process because of the work he does in both the counselor and the counselee:</w:t>
      </w:r>
    </w:p>
    <w:p w14:paraId="5B4518AB" w14:textId="4CA45AAF" w:rsidR="00DC6096" w:rsidRPr="00ED2415" w:rsidRDefault="00C06AE1" w:rsidP="005356A9">
      <w:pPr>
        <w:pStyle w:val="NoSpacing"/>
        <w:numPr>
          <w:ilvl w:val="1"/>
          <w:numId w:val="25"/>
        </w:numPr>
        <w:rPr>
          <w:rFonts w:asciiTheme="majorBidi" w:hAnsiTheme="majorBidi" w:cstheme="majorBidi"/>
        </w:rPr>
      </w:pPr>
      <w:r w:rsidRPr="00EC394A">
        <w:rPr>
          <w:rFonts w:asciiTheme="majorBidi" w:hAnsiTheme="majorBidi" w:cstheme="majorBidi"/>
        </w:rPr>
        <w:t>1.</w:t>
      </w:r>
      <w:r w:rsidRPr="00ED2415">
        <w:rPr>
          <w:rFonts w:asciiTheme="majorBidi" w:hAnsiTheme="majorBidi" w:cstheme="majorBidi"/>
        </w:rPr>
        <w:t xml:space="preserve"> </w:t>
      </w:r>
      <w:r w:rsidRPr="00EC394A">
        <w:rPr>
          <w:rFonts w:asciiTheme="majorBidi" w:hAnsiTheme="majorBidi" w:cstheme="majorBidi"/>
        </w:rPr>
        <w:t>He convicts of sin and of the need for God and/or the need to live a God-pleasing life. Jesus speaks of this in John 16:8: “And He, when He comes, will convict the world concerning sin and righteousness and judgment.”</w:t>
      </w:r>
      <w:r w:rsidRPr="00ED2415">
        <w:rPr>
          <w:rFonts w:asciiTheme="majorBidi" w:hAnsiTheme="majorBidi" w:cstheme="majorBidi"/>
        </w:rPr>
        <w:t xml:space="preserve"> </w:t>
      </w:r>
    </w:p>
    <w:p w14:paraId="7EC9AE4B" w14:textId="53A87021" w:rsidR="00DC6096" w:rsidRPr="00ED2415" w:rsidRDefault="00C06AE1" w:rsidP="00DC6096">
      <w:pPr>
        <w:pStyle w:val="NoSpacing"/>
        <w:numPr>
          <w:ilvl w:val="1"/>
          <w:numId w:val="25"/>
        </w:numPr>
        <w:rPr>
          <w:rFonts w:asciiTheme="majorBidi" w:hAnsiTheme="majorBidi" w:cstheme="majorBidi"/>
        </w:rPr>
      </w:pPr>
      <w:r w:rsidRPr="00EC394A">
        <w:rPr>
          <w:rFonts w:asciiTheme="majorBidi" w:hAnsiTheme="majorBidi" w:cstheme="majorBidi"/>
        </w:rPr>
        <w:t>2.</w:t>
      </w:r>
      <w:r w:rsidR="00DC6096" w:rsidRPr="00ED2415">
        <w:rPr>
          <w:rFonts w:asciiTheme="majorBidi" w:hAnsiTheme="majorBidi" w:cstheme="majorBidi"/>
        </w:rPr>
        <w:t xml:space="preserve"> </w:t>
      </w:r>
      <w:r w:rsidRPr="00EC394A">
        <w:rPr>
          <w:rFonts w:asciiTheme="majorBidi" w:hAnsiTheme="majorBidi" w:cstheme="majorBidi"/>
        </w:rPr>
        <w:t xml:space="preserve">He allows people to be able to make Jesus Lord. This is essential when ministering to a counselee who is not a believer. 1 Corinthians 12:3: </w:t>
      </w:r>
    </w:p>
    <w:p w14:paraId="2DFDAA7C" w14:textId="5660C43E" w:rsidR="00DC6096" w:rsidRPr="00ED2415" w:rsidRDefault="00C06AE1" w:rsidP="00DC6096">
      <w:pPr>
        <w:pStyle w:val="NoSpacing"/>
        <w:numPr>
          <w:ilvl w:val="1"/>
          <w:numId w:val="25"/>
        </w:numPr>
        <w:rPr>
          <w:rFonts w:asciiTheme="majorBidi" w:hAnsiTheme="majorBidi" w:cstheme="majorBidi"/>
        </w:rPr>
      </w:pPr>
      <w:r w:rsidRPr="00ED2415">
        <w:rPr>
          <w:rFonts w:asciiTheme="majorBidi" w:hAnsiTheme="majorBidi" w:cstheme="majorBidi"/>
        </w:rPr>
        <w:t>3.</w:t>
      </w:r>
      <w:r w:rsidR="00DC6096" w:rsidRPr="00ED2415">
        <w:rPr>
          <w:rFonts w:asciiTheme="majorBidi" w:hAnsiTheme="majorBidi" w:cstheme="majorBidi"/>
        </w:rPr>
        <w:t xml:space="preserve"> </w:t>
      </w:r>
      <w:r w:rsidRPr="00ED2415">
        <w:rPr>
          <w:rFonts w:asciiTheme="majorBidi" w:hAnsiTheme="majorBidi" w:cstheme="majorBidi"/>
        </w:rPr>
        <w:t xml:space="preserve">He brings fruit that allow us to minister rightly. (Galatians 5:22–23). </w:t>
      </w:r>
    </w:p>
    <w:p w14:paraId="14E685F9" w14:textId="1BACFBBE" w:rsidR="00DC6096" w:rsidRPr="00ED2415" w:rsidRDefault="00C06AE1" w:rsidP="00DC6096">
      <w:pPr>
        <w:pStyle w:val="NoSpacing"/>
        <w:numPr>
          <w:ilvl w:val="1"/>
          <w:numId w:val="25"/>
        </w:numPr>
        <w:rPr>
          <w:rFonts w:asciiTheme="majorBidi" w:hAnsiTheme="majorBidi" w:cstheme="majorBidi"/>
        </w:rPr>
      </w:pPr>
      <w:r w:rsidRPr="00ED2415">
        <w:rPr>
          <w:rFonts w:asciiTheme="majorBidi" w:hAnsiTheme="majorBidi" w:cstheme="majorBidi"/>
        </w:rPr>
        <w:t>4.</w:t>
      </w:r>
      <w:r w:rsidR="00DC6096" w:rsidRPr="00ED2415">
        <w:rPr>
          <w:rFonts w:asciiTheme="majorBidi" w:hAnsiTheme="majorBidi" w:cstheme="majorBidi"/>
        </w:rPr>
        <w:t xml:space="preserve"> </w:t>
      </w:r>
      <w:r w:rsidRPr="00ED2415">
        <w:rPr>
          <w:rFonts w:asciiTheme="majorBidi" w:hAnsiTheme="majorBidi" w:cstheme="majorBidi"/>
        </w:rPr>
        <w:t xml:space="preserve">He brings the gifting (“manifestation of the Spirit” (1 Corinthians 12:7) that allows us to minister. </w:t>
      </w:r>
    </w:p>
    <w:p w14:paraId="529A1F12" w14:textId="211CD1FB" w:rsidR="00DC6096" w:rsidRPr="00ED2415" w:rsidRDefault="00C06AE1" w:rsidP="00B54ECF">
      <w:pPr>
        <w:pStyle w:val="NoSpacing"/>
        <w:numPr>
          <w:ilvl w:val="1"/>
          <w:numId w:val="25"/>
        </w:numPr>
        <w:rPr>
          <w:rFonts w:asciiTheme="majorBidi" w:hAnsiTheme="majorBidi" w:cstheme="majorBidi"/>
        </w:rPr>
      </w:pPr>
      <w:r w:rsidRPr="00ED2415">
        <w:rPr>
          <w:rFonts w:asciiTheme="majorBidi" w:hAnsiTheme="majorBidi" w:cstheme="majorBidi"/>
        </w:rPr>
        <w:t>5.</w:t>
      </w:r>
      <w:r w:rsidR="00DC6096" w:rsidRPr="00ED2415">
        <w:rPr>
          <w:rFonts w:asciiTheme="majorBidi" w:hAnsiTheme="majorBidi" w:cstheme="majorBidi"/>
        </w:rPr>
        <w:t xml:space="preserve"> </w:t>
      </w:r>
      <w:r w:rsidRPr="00ED2415">
        <w:rPr>
          <w:rFonts w:asciiTheme="majorBidi" w:hAnsiTheme="majorBidi" w:cstheme="majorBidi"/>
        </w:rPr>
        <w:t>He teaches, guides, and illumines us. He makes it possible for the counselor to discern how to minister to the counselee, revealing what the real heart issue is, what Scripture best applies to that issue, and how to guide the counselee toward the truth of God’s Word concerning the issue. The Spirit’s illumination makes it possible for the Word to come to life and to be recognized as truth by counselees so they will desire to change. (John 14:25–26; Romans 8:14; 1 Corinthians 2:12–14; Hebrews 10:15</w:t>
      </w:r>
      <w:r w:rsidR="0085054C">
        <w:rPr>
          <w:rFonts w:asciiTheme="majorBidi" w:hAnsiTheme="majorBidi" w:cstheme="majorBidi"/>
        </w:rPr>
        <w:t>, John 16:12-13</w:t>
      </w:r>
      <w:r w:rsidRPr="00ED2415">
        <w:rPr>
          <w:rFonts w:asciiTheme="majorBidi" w:hAnsiTheme="majorBidi" w:cstheme="majorBidi"/>
        </w:rPr>
        <w:t>).</w:t>
      </w:r>
    </w:p>
    <w:p w14:paraId="2F1D239B" w14:textId="5DDD30AF" w:rsidR="00DC6096" w:rsidRPr="00ED2415" w:rsidRDefault="00C06AE1" w:rsidP="00DC6096">
      <w:pPr>
        <w:pStyle w:val="NoSpacing"/>
        <w:numPr>
          <w:ilvl w:val="1"/>
          <w:numId w:val="25"/>
        </w:numPr>
        <w:rPr>
          <w:rFonts w:asciiTheme="majorBidi" w:hAnsiTheme="majorBidi" w:cstheme="majorBidi"/>
        </w:rPr>
      </w:pPr>
      <w:r w:rsidRPr="00ED2415">
        <w:rPr>
          <w:rFonts w:asciiTheme="majorBidi" w:hAnsiTheme="majorBidi" w:cstheme="majorBidi"/>
        </w:rPr>
        <w:t>6.</w:t>
      </w:r>
      <w:r w:rsidR="00DC6096" w:rsidRPr="00ED2415">
        <w:rPr>
          <w:rFonts w:asciiTheme="majorBidi" w:hAnsiTheme="majorBidi" w:cstheme="majorBidi"/>
        </w:rPr>
        <w:t xml:space="preserve"> </w:t>
      </w:r>
      <w:r w:rsidRPr="00ED2415">
        <w:rPr>
          <w:rFonts w:asciiTheme="majorBidi" w:hAnsiTheme="majorBidi" w:cstheme="majorBidi"/>
        </w:rPr>
        <w:t xml:space="preserve">He empowers and strengthens us to carry out what He teaches and leads us to do, even though we are weak. </w:t>
      </w:r>
    </w:p>
    <w:p w14:paraId="2E29184E" w14:textId="77777777" w:rsidR="00DB2CDC" w:rsidRPr="00DB2CDC" w:rsidRDefault="00C06AE1" w:rsidP="00DC6096">
      <w:pPr>
        <w:pStyle w:val="NoSpacing"/>
        <w:numPr>
          <w:ilvl w:val="1"/>
          <w:numId w:val="25"/>
        </w:numPr>
      </w:pPr>
      <w:r w:rsidRPr="00EC394A">
        <w:rPr>
          <w:rFonts w:asciiTheme="majorBidi" w:hAnsiTheme="majorBidi" w:cstheme="majorBidi"/>
        </w:rPr>
        <w:t>7.</w:t>
      </w:r>
      <w:r w:rsidR="00DC6096" w:rsidRPr="00ED2415">
        <w:rPr>
          <w:rFonts w:asciiTheme="majorBidi" w:hAnsiTheme="majorBidi" w:cstheme="majorBidi"/>
        </w:rPr>
        <w:t xml:space="preserve"> </w:t>
      </w:r>
      <w:r w:rsidRPr="00EC394A">
        <w:rPr>
          <w:rFonts w:asciiTheme="majorBidi" w:hAnsiTheme="majorBidi" w:cstheme="majorBidi"/>
        </w:rPr>
        <w:t>He sanctifies us</w:t>
      </w:r>
      <w:r w:rsidR="00704C16">
        <w:rPr>
          <w:rFonts w:asciiTheme="majorBidi" w:hAnsiTheme="majorBidi" w:cstheme="majorBidi"/>
        </w:rPr>
        <w:t xml:space="preserve"> (</w:t>
      </w:r>
      <w:r w:rsidRPr="00EC394A">
        <w:rPr>
          <w:rFonts w:asciiTheme="majorBidi" w:hAnsiTheme="majorBidi" w:cstheme="majorBidi"/>
        </w:rPr>
        <w:t>2 Thessalonians 2:13</w:t>
      </w:r>
      <w:r w:rsidR="00704C16">
        <w:rPr>
          <w:rFonts w:asciiTheme="majorBidi" w:hAnsiTheme="majorBidi" w:cstheme="majorBidi"/>
        </w:rPr>
        <w:t>)</w:t>
      </w:r>
      <w:r w:rsidRPr="00EC394A">
        <w:rPr>
          <w:rFonts w:asciiTheme="majorBidi" w:hAnsiTheme="majorBidi" w:cstheme="majorBidi"/>
        </w:rPr>
        <w:t xml:space="preserve"> Sanctification is the supernatural work of the Holy Spirit whereby we believers are renewed after the image of God and are enabled more and more to die to sin and live to righteousness. It is not just being a moral person or mere religious practice. It is a change of heart and understanding that leads to Christ-like action. It does not occur overnight, but is progressive; sanctification takes place over our lifetime. Paul prays that we would be “increasing in the knowledge of God” (Colossians 1:10), and Peter encourages us to “grow in the grace and knowledge of our Lord and Savior Jesus Christ” (2 Peter 3:18). Counseling is part of the process of helping persons along in this sanctification process. Usually we grow through our ongoing participation in the disciplines of the faith such as Bible study, prayer, and worship. But at times persons get caught in sins that require the assistance of fellow believers to overcome. This is where the counselor comes in. The counselor uses the Word of God to help in the progressive sanctification process. Jesus prayed for all of us in John 17:17, “ ‘Sanctify them in the truth; Your Word is truth.’ ” The Holy Spirit takes the Word and uses it to help the counselee get back on the sanctification track</w:t>
      </w:r>
      <w:r w:rsidR="00056C01" w:rsidRPr="00ED2415">
        <w:rPr>
          <w:rFonts w:asciiTheme="majorBidi" w:hAnsiTheme="majorBidi" w:cstheme="majorBidi"/>
        </w:rPr>
        <w:t xml:space="preserve">. </w:t>
      </w:r>
      <w:r w:rsidR="00056C01" w:rsidRPr="00ED2415">
        <w:rPr>
          <w:rFonts w:asciiTheme="majorBidi" w:hAnsiTheme="majorBidi" w:cstheme="majorBidi"/>
          <w:i/>
          <w:iCs/>
        </w:rPr>
        <w:t xml:space="preserve">“The Doctrine of God in </w:t>
      </w:r>
    </w:p>
    <w:p w14:paraId="4A69840F" w14:textId="140854FB" w:rsidR="00C06AE1" w:rsidRPr="00DB2CDC" w:rsidRDefault="00056C01" w:rsidP="00DB2CDC">
      <w:pPr>
        <w:pStyle w:val="NoSpacing"/>
        <w:numPr>
          <w:ilvl w:val="1"/>
          <w:numId w:val="25"/>
        </w:numPr>
      </w:pPr>
      <w:r w:rsidRPr="00DB2CDC">
        <w:rPr>
          <w:rFonts w:asciiTheme="majorBidi" w:hAnsiTheme="majorBidi" w:cstheme="majorBidi"/>
          <w:i/>
          <w:iCs/>
        </w:rPr>
        <w:t>Biblical Counseling”</w:t>
      </w:r>
      <w:r w:rsidRPr="00DB2CDC">
        <w:rPr>
          <w:rFonts w:asciiTheme="majorBidi" w:hAnsiTheme="majorBidi" w:cstheme="majorBidi"/>
        </w:rPr>
        <w:t xml:space="preserve"> by David Pendley and Nicolas Ellen.</w:t>
      </w:r>
    </w:p>
    <w:p w14:paraId="448E3532" w14:textId="77777777" w:rsidR="00DB2CDC" w:rsidRDefault="00DB2CDC" w:rsidP="00DB2CDC">
      <w:pPr>
        <w:pStyle w:val="NoSpacing"/>
      </w:pPr>
    </w:p>
    <w:p w14:paraId="5091C0D2" w14:textId="77777777" w:rsidR="00DB2CDC" w:rsidRDefault="00DB2CDC" w:rsidP="00DB2CDC">
      <w:pPr>
        <w:pStyle w:val="NoSpacing"/>
      </w:pPr>
    </w:p>
    <w:p w14:paraId="2DF71199" w14:textId="77777777" w:rsidR="00DB2CDC" w:rsidRDefault="00DB2CDC" w:rsidP="00DB2CDC">
      <w:pPr>
        <w:pStyle w:val="NoSpacing"/>
      </w:pPr>
    </w:p>
    <w:p w14:paraId="7255713F" w14:textId="77777777" w:rsidR="00DB2CDC" w:rsidRDefault="00DB2CDC" w:rsidP="00DB2CDC">
      <w:pPr>
        <w:pStyle w:val="NoSpacing"/>
      </w:pPr>
    </w:p>
    <w:p w14:paraId="6C7DACC2" w14:textId="77777777" w:rsidR="00DB2CDC" w:rsidRDefault="00DB2CDC" w:rsidP="00DB2CDC">
      <w:pPr>
        <w:pStyle w:val="NoSpacing"/>
      </w:pPr>
    </w:p>
    <w:p w14:paraId="02871DC1" w14:textId="77777777" w:rsidR="00DB2CDC" w:rsidRDefault="00DB2CDC" w:rsidP="00DB2CDC">
      <w:pPr>
        <w:pStyle w:val="NoSpacing"/>
      </w:pPr>
    </w:p>
    <w:p w14:paraId="04193487" w14:textId="77777777" w:rsidR="00DB2CDC" w:rsidRDefault="00DB2CDC" w:rsidP="00DB2CDC">
      <w:pPr>
        <w:pStyle w:val="NoSpacing"/>
      </w:pPr>
    </w:p>
    <w:p w14:paraId="79A17E16" w14:textId="77777777" w:rsidR="00DB2CDC" w:rsidRDefault="00DB2CDC" w:rsidP="00DB2CDC">
      <w:pPr>
        <w:pStyle w:val="NoSpacing"/>
      </w:pPr>
    </w:p>
    <w:p w14:paraId="17B512EE" w14:textId="77777777" w:rsidR="00DB2CDC" w:rsidRDefault="00DB2CDC" w:rsidP="00DB2CDC">
      <w:pPr>
        <w:pStyle w:val="NoSpacing"/>
      </w:pPr>
    </w:p>
    <w:p w14:paraId="6524FB6A" w14:textId="52A19089" w:rsidR="00DB2CDC" w:rsidRPr="00DC6096" w:rsidRDefault="00DB2CDC" w:rsidP="00DB2CDC">
      <w:pPr>
        <w:pStyle w:val="NoSpacing"/>
      </w:pPr>
      <w:r>
        <w:lastRenderedPageBreak/>
        <w:t>Clas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B2CDC" w:rsidRPr="00DC60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5961" w14:textId="77777777" w:rsidR="00CE577E" w:rsidRDefault="00CE577E" w:rsidP="007A63D6">
      <w:pPr>
        <w:spacing w:after="0" w:line="240" w:lineRule="auto"/>
      </w:pPr>
      <w:r>
        <w:separator/>
      </w:r>
    </w:p>
  </w:endnote>
  <w:endnote w:type="continuationSeparator" w:id="0">
    <w:p w14:paraId="54840996" w14:textId="77777777" w:rsidR="00CE577E" w:rsidRDefault="00CE577E" w:rsidP="007A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CDC" w14:textId="77777777" w:rsidR="00ED2415" w:rsidRDefault="00ED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52EC" w14:textId="77777777" w:rsidR="00ED2415" w:rsidRDefault="00ED2415">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23AC8ED" w14:textId="77777777" w:rsidR="00ED2415" w:rsidRDefault="00ED2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B681" w14:textId="77777777" w:rsidR="00ED2415" w:rsidRDefault="00ED2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7A81" w14:textId="77777777" w:rsidR="00CE577E" w:rsidRDefault="00CE577E" w:rsidP="007A63D6">
      <w:pPr>
        <w:spacing w:after="0" w:line="240" w:lineRule="auto"/>
      </w:pPr>
      <w:r>
        <w:separator/>
      </w:r>
    </w:p>
  </w:footnote>
  <w:footnote w:type="continuationSeparator" w:id="0">
    <w:p w14:paraId="680C8D55" w14:textId="77777777" w:rsidR="00CE577E" w:rsidRDefault="00CE577E" w:rsidP="007A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7A69" w14:textId="77777777" w:rsidR="00ED2415" w:rsidRDefault="00ED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2209" w14:textId="77777777" w:rsidR="00ED2415" w:rsidRDefault="00ED2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9D05" w14:textId="77777777" w:rsidR="00ED2415" w:rsidRDefault="00ED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B3D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D4E6E"/>
    <w:multiLevelType w:val="hybridMultilevel"/>
    <w:tmpl w:val="0190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24C10"/>
    <w:multiLevelType w:val="hybridMultilevel"/>
    <w:tmpl w:val="8AFE9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635A9"/>
    <w:multiLevelType w:val="hybridMultilevel"/>
    <w:tmpl w:val="87ECFEC0"/>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246A343F"/>
    <w:multiLevelType w:val="hybridMultilevel"/>
    <w:tmpl w:val="48E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C3CF5"/>
    <w:multiLevelType w:val="hybridMultilevel"/>
    <w:tmpl w:val="62C6A966"/>
    <w:lvl w:ilvl="0" w:tplc="32229F1C">
      <w:start w:val="1"/>
      <w:numFmt w:val="bullet"/>
      <w:lvlText w:val="•"/>
      <w:lvlJc w:val="left"/>
      <w:pPr>
        <w:tabs>
          <w:tab w:val="num" w:pos="720"/>
        </w:tabs>
        <w:ind w:left="720" w:hanging="360"/>
      </w:pPr>
      <w:rPr>
        <w:rFonts w:ascii="Arial" w:hAnsi="Arial" w:hint="default"/>
      </w:rPr>
    </w:lvl>
    <w:lvl w:ilvl="1" w:tplc="61AA0CA8" w:tentative="1">
      <w:start w:val="1"/>
      <w:numFmt w:val="bullet"/>
      <w:lvlText w:val="•"/>
      <w:lvlJc w:val="left"/>
      <w:pPr>
        <w:tabs>
          <w:tab w:val="num" w:pos="1440"/>
        </w:tabs>
        <w:ind w:left="1440" w:hanging="360"/>
      </w:pPr>
      <w:rPr>
        <w:rFonts w:ascii="Arial" w:hAnsi="Arial" w:hint="default"/>
      </w:rPr>
    </w:lvl>
    <w:lvl w:ilvl="2" w:tplc="DD4AECF0" w:tentative="1">
      <w:start w:val="1"/>
      <w:numFmt w:val="bullet"/>
      <w:lvlText w:val="•"/>
      <w:lvlJc w:val="left"/>
      <w:pPr>
        <w:tabs>
          <w:tab w:val="num" w:pos="2160"/>
        </w:tabs>
        <w:ind w:left="2160" w:hanging="360"/>
      </w:pPr>
      <w:rPr>
        <w:rFonts w:ascii="Arial" w:hAnsi="Arial" w:hint="default"/>
      </w:rPr>
    </w:lvl>
    <w:lvl w:ilvl="3" w:tplc="31641F22" w:tentative="1">
      <w:start w:val="1"/>
      <w:numFmt w:val="bullet"/>
      <w:lvlText w:val="•"/>
      <w:lvlJc w:val="left"/>
      <w:pPr>
        <w:tabs>
          <w:tab w:val="num" w:pos="2880"/>
        </w:tabs>
        <w:ind w:left="2880" w:hanging="360"/>
      </w:pPr>
      <w:rPr>
        <w:rFonts w:ascii="Arial" w:hAnsi="Arial" w:hint="default"/>
      </w:rPr>
    </w:lvl>
    <w:lvl w:ilvl="4" w:tplc="D97E6BB4" w:tentative="1">
      <w:start w:val="1"/>
      <w:numFmt w:val="bullet"/>
      <w:lvlText w:val="•"/>
      <w:lvlJc w:val="left"/>
      <w:pPr>
        <w:tabs>
          <w:tab w:val="num" w:pos="3600"/>
        </w:tabs>
        <w:ind w:left="3600" w:hanging="360"/>
      </w:pPr>
      <w:rPr>
        <w:rFonts w:ascii="Arial" w:hAnsi="Arial" w:hint="default"/>
      </w:rPr>
    </w:lvl>
    <w:lvl w:ilvl="5" w:tplc="46A4879E" w:tentative="1">
      <w:start w:val="1"/>
      <w:numFmt w:val="bullet"/>
      <w:lvlText w:val="•"/>
      <w:lvlJc w:val="left"/>
      <w:pPr>
        <w:tabs>
          <w:tab w:val="num" w:pos="4320"/>
        </w:tabs>
        <w:ind w:left="4320" w:hanging="360"/>
      </w:pPr>
      <w:rPr>
        <w:rFonts w:ascii="Arial" w:hAnsi="Arial" w:hint="default"/>
      </w:rPr>
    </w:lvl>
    <w:lvl w:ilvl="6" w:tplc="41D4E33C" w:tentative="1">
      <w:start w:val="1"/>
      <w:numFmt w:val="bullet"/>
      <w:lvlText w:val="•"/>
      <w:lvlJc w:val="left"/>
      <w:pPr>
        <w:tabs>
          <w:tab w:val="num" w:pos="5040"/>
        </w:tabs>
        <w:ind w:left="5040" w:hanging="360"/>
      </w:pPr>
      <w:rPr>
        <w:rFonts w:ascii="Arial" w:hAnsi="Arial" w:hint="default"/>
      </w:rPr>
    </w:lvl>
    <w:lvl w:ilvl="7" w:tplc="077EC628" w:tentative="1">
      <w:start w:val="1"/>
      <w:numFmt w:val="bullet"/>
      <w:lvlText w:val="•"/>
      <w:lvlJc w:val="left"/>
      <w:pPr>
        <w:tabs>
          <w:tab w:val="num" w:pos="5760"/>
        </w:tabs>
        <w:ind w:left="5760" w:hanging="360"/>
      </w:pPr>
      <w:rPr>
        <w:rFonts w:ascii="Arial" w:hAnsi="Arial" w:hint="default"/>
      </w:rPr>
    </w:lvl>
    <w:lvl w:ilvl="8" w:tplc="61C400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716D49"/>
    <w:multiLevelType w:val="hybridMultilevel"/>
    <w:tmpl w:val="B66C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B726A"/>
    <w:multiLevelType w:val="hybridMultilevel"/>
    <w:tmpl w:val="52AE3A5A"/>
    <w:lvl w:ilvl="0" w:tplc="22AEC602">
      <w:start w:val="1"/>
      <w:numFmt w:val="bullet"/>
      <w:lvlText w:val="•"/>
      <w:lvlJc w:val="left"/>
      <w:pPr>
        <w:tabs>
          <w:tab w:val="num" w:pos="720"/>
        </w:tabs>
        <w:ind w:left="720" w:hanging="360"/>
      </w:pPr>
      <w:rPr>
        <w:rFonts w:ascii="Arial" w:hAnsi="Arial" w:hint="default"/>
      </w:rPr>
    </w:lvl>
    <w:lvl w:ilvl="1" w:tplc="B7862F70" w:tentative="1">
      <w:start w:val="1"/>
      <w:numFmt w:val="bullet"/>
      <w:lvlText w:val="•"/>
      <w:lvlJc w:val="left"/>
      <w:pPr>
        <w:tabs>
          <w:tab w:val="num" w:pos="1440"/>
        </w:tabs>
        <w:ind w:left="1440" w:hanging="360"/>
      </w:pPr>
      <w:rPr>
        <w:rFonts w:ascii="Arial" w:hAnsi="Arial" w:hint="default"/>
      </w:rPr>
    </w:lvl>
    <w:lvl w:ilvl="2" w:tplc="516AD7C2" w:tentative="1">
      <w:start w:val="1"/>
      <w:numFmt w:val="bullet"/>
      <w:lvlText w:val="•"/>
      <w:lvlJc w:val="left"/>
      <w:pPr>
        <w:tabs>
          <w:tab w:val="num" w:pos="2160"/>
        </w:tabs>
        <w:ind w:left="2160" w:hanging="360"/>
      </w:pPr>
      <w:rPr>
        <w:rFonts w:ascii="Arial" w:hAnsi="Arial" w:hint="default"/>
      </w:rPr>
    </w:lvl>
    <w:lvl w:ilvl="3" w:tplc="BA92E7AA" w:tentative="1">
      <w:start w:val="1"/>
      <w:numFmt w:val="bullet"/>
      <w:lvlText w:val="•"/>
      <w:lvlJc w:val="left"/>
      <w:pPr>
        <w:tabs>
          <w:tab w:val="num" w:pos="2880"/>
        </w:tabs>
        <w:ind w:left="2880" w:hanging="360"/>
      </w:pPr>
      <w:rPr>
        <w:rFonts w:ascii="Arial" w:hAnsi="Arial" w:hint="default"/>
      </w:rPr>
    </w:lvl>
    <w:lvl w:ilvl="4" w:tplc="2AA0AADC" w:tentative="1">
      <w:start w:val="1"/>
      <w:numFmt w:val="bullet"/>
      <w:lvlText w:val="•"/>
      <w:lvlJc w:val="left"/>
      <w:pPr>
        <w:tabs>
          <w:tab w:val="num" w:pos="3600"/>
        </w:tabs>
        <w:ind w:left="3600" w:hanging="360"/>
      </w:pPr>
      <w:rPr>
        <w:rFonts w:ascii="Arial" w:hAnsi="Arial" w:hint="default"/>
      </w:rPr>
    </w:lvl>
    <w:lvl w:ilvl="5" w:tplc="259E87AE" w:tentative="1">
      <w:start w:val="1"/>
      <w:numFmt w:val="bullet"/>
      <w:lvlText w:val="•"/>
      <w:lvlJc w:val="left"/>
      <w:pPr>
        <w:tabs>
          <w:tab w:val="num" w:pos="4320"/>
        </w:tabs>
        <w:ind w:left="4320" w:hanging="360"/>
      </w:pPr>
      <w:rPr>
        <w:rFonts w:ascii="Arial" w:hAnsi="Arial" w:hint="default"/>
      </w:rPr>
    </w:lvl>
    <w:lvl w:ilvl="6" w:tplc="8E829884" w:tentative="1">
      <w:start w:val="1"/>
      <w:numFmt w:val="bullet"/>
      <w:lvlText w:val="•"/>
      <w:lvlJc w:val="left"/>
      <w:pPr>
        <w:tabs>
          <w:tab w:val="num" w:pos="5040"/>
        </w:tabs>
        <w:ind w:left="5040" w:hanging="360"/>
      </w:pPr>
      <w:rPr>
        <w:rFonts w:ascii="Arial" w:hAnsi="Arial" w:hint="default"/>
      </w:rPr>
    </w:lvl>
    <w:lvl w:ilvl="7" w:tplc="93D28568" w:tentative="1">
      <w:start w:val="1"/>
      <w:numFmt w:val="bullet"/>
      <w:lvlText w:val="•"/>
      <w:lvlJc w:val="left"/>
      <w:pPr>
        <w:tabs>
          <w:tab w:val="num" w:pos="5760"/>
        </w:tabs>
        <w:ind w:left="5760" w:hanging="360"/>
      </w:pPr>
      <w:rPr>
        <w:rFonts w:ascii="Arial" w:hAnsi="Arial" w:hint="default"/>
      </w:rPr>
    </w:lvl>
    <w:lvl w:ilvl="8" w:tplc="5BF42B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934AB7"/>
    <w:multiLevelType w:val="hybridMultilevel"/>
    <w:tmpl w:val="408E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43D00"/>
    <w:multiLevelType w:val="hybridMultilevel"/>
    <w:tmpl w:val="E20E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44D63"/>
    <w:multiLevelType w:val="hybridMultilevel"/>
    <w:tmpl w:val="3C82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E4C6B"/>
    <w:multiLevelType w:val="hybridMultilevel"/>
    <w:tmpl w:val="CAD2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C0079"/>
    <w:multiLevelType w:val="hybridMultilevel"/>
    <w:tmpl w:val="976E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34FAC"/>
    <w:multiLevelType w:val="hybridMultilevel"/>
    <w:tmpl w:val="E21CF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E3C70"/>
    <w:multiLevelType w:val="hybridMultilevel"/>
    <w:tmpl w:val="B3F2B8AC"/>
    <w:lvl w:ilvl="0" w:tplc="232CD9CC">
      <w:start w:val="1"/>
      <w:numFmt w:val="bullet"/>
      <w:lvlText w:val="•"/>
      <w:lvlJc w:val="left"/>
      <w:pPr>
        <w:tabs>
          <w:tab w:val="num" w:pos="720"/>
        </w:tabs>
        <w:ind w:left="720" w:hanging="360"/>
      </w:pPr>
      <w:rPr>
        <w:rFonts w:ascii="Arial" w:hAnsi="Arial" w:hint="default"/>
      </w:rPr>
    </w:lvl>
    <w:lvl w:ilvl="1" w:tplc="26F02548" w:tentative="1">
      <w:start w:val="1"/>
      <w:numFmt w:val="bullet"/>
      <w:lvlText w:val="•"/>
      <w:lvlJc w:val="left"/>
      <w:pPr>
        <w:tabs>
          <w:tab w:val="num" w:pos="1440"/>
        </w:tabs>
        <w:ind w:left="1440" w:hanging="360"/>
      </w:pPr>
      <w:rPr>
        <w:rFonts w:ascii="Arial" w:hAnsi="Arial" w:hint="default"/>
      </w:rPr>
    </w:lvl>
    <w:lvl w:ilvl="2" w:tplc="A8AA35CA" w:tentative="1">
      <w:start w:val="1"/>
      <w:numFmt w:val="bullet"/>
      <w:lvlText w:val="•"/>
      <w:lvlJc w:val="left"/>
      <w:pPr>
        <w:tabs>
          <w:tab w:val="num" w:pos="2160"/>
        </w:tabs>
        <w:ind w:left="2160" w:hanging="360"/>
      </w:pPr>
      <w:rPr>
        <w:rFonts w:ascii="Arial" w:hAnsi="Arial" w:hint="default"/>
      </w:rPr>
    </w:lvl>
    <w:lvl w:ilvl="3" w:tplc="146A880C" w:tentative="1">
      <w:start w:val="1"/>
      <w:numFmt w:val="bullet"/>
      <w:lvlText w:val="•"/>
      <w:lvlJc w:val="left"/>
      <w:pPr>
        <w:tabs>
          <w:tab w:val="num" w:pos="2880"/>
        </w:tabs>
        <w:ind w:left="2880" w:hanging="360"/>
      </w:pPr>
      <w:rPr>
        <w:rFonts w:ascii="Arial" w:hAnsi="Arial" w:hint="default"/>
      </w:rPr>
    </w:lvl>
    <w:lvl w:ilvl="4" w:tplc="D86A0BC4" w:tentative="1">
      <w:start w:val="1"/>
      <w:numFmt w:val="bullet"/>
      <w:lvlText w:val="•"/>
      <w:lvlJc w:val="left"/>
      <w:pPr>
        <w:tabs>
          <w:tab w:val="num" w:pos="3600"/>
        </w:tabs>
        <w:ind w:left="3600" w:hanging="360"/>
      </w:pPr>
      <w:rPr>
        <w:rFonts w:ascii="Arial" w:hAnsi="Arial" w:hint="default"/>
      </w:rPr>
    </w:lvl>
    <w:lvl w:ilvl="5" w:tplc="D262994C" w:tentative="1">
      <w:start w:val="1"/>
      <w:numFmt w:val="bullet"/>
      <w:lvlText w:val="•"/>
      <w:lvlJc w:val="left"/>
      <w:pPr>
        <w:tabs>
          <w:tab w:val="num" w:pos="4320"/>
        </w:tabs>
        <w:ind w:left="4320" w:hanging="360"/>
      </w:pPr>
      <w:rPr>
        <w:rFonts w:ascii="Arial" w:hAnsi="Arial" w:hint="default"/>
      </w:rPr>
    </w:lvl>
    <w:lvl w:ilvl="6" w:tplc="669CD8C2" w:tentative="1">
      <w:start w:val="1"/>
      <w:numFmt w:val="bullet"/>
      <w:lvlText w:val="•"/>
      <w:lvlJc w:val="left"/>
      <w:pPr>
        <w:tabs>
          <w:tab w:val="num" w:pos="5040"/>
        </w:tabs>
        <w:ind w:left="5040" w:hanging="360"/>
      </w:pPr>
      <w:rPr>
        <w:rFonts w:ascii="Arial" w:hAnsi="Arial" w:hint="default"/>
      </w:rPr>
    </w:lvl>
    <w:lvl w:ilvl="7" w:tplc="09381F30" w:tentative="1">
      <w:start w:val="1"/>
      <w:numFmt w:val="bullet"/>
      <w:lvlText w:val="•"/>
      <w:lvlJc w:val="left"/>
      <w:pPr>
        <w:tabs>
          <w:tab w:val="num" w:pos="5760"/>
        </w:tabs>
        <w:ind w:left="5760" w:hanging="360"/>
      </w:pPr>
      <w:rPr>
        <w:rFonts w:ascii="Arial" w:hAnsi="Arial" w:hint="default"/>
      </w:rPr>
    </w:lvl>
    <w:lvl w:ilvl="8" w:tplc="DA7681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CD5742"/>
    <w:multiLevelType w:val="hybridMultilevel"/>
    <w:tmpl w:val="72F0ECA0"/>
    <w:lvl w:ilvl="0" w:tplc="58262DA2">
      <w:start w:val="1"/>
      <w:numFmt w:val="bullet"/>
      <w:lvlText w:val="•"/>
      <w:lvlJc w:val="left"/>
      <w:pPr>
        <w:tabs>
          <w:tab w:val="num" w:pos="720"/>
        </w:tabs>
        <w:ind w:left="720" w:hanging="360"/>
      </w:pPr>
      <w:rPr>
        <w:rFonts w:ascii="Arial" w:hAnsi="Arial" w:hint="default"/>
      </w:rPr>
    </w:lvl>
    <w:lvl w:ilvl="1" w:tplc="20024AAE" w:tentative="1">
      <w:start w:val="1"/>
      <w:numFmt w:val="bullet"/>
      <w:lvlText w:val="•"/>
      <w:lvlJc w:val="left"/>
      <w:pPr>
        <w:tabs>
          <w:tab w:val="num" w:pos="1440"/>
        </w:tabs>
        <w:ind w:left="1440" w:hanging="360"/>
      </w:pPr>
      <w:rPr>
        <w:rFonts w:ascii="Arial" w:hAnsi="Arial" w:hint="default"/>
      </w:rPr>
    </w:lvl>
    <w:lvl w:ilvl="2" w:tplc="8222B710" w:tentative="1">
      <w:start w:val="1"/>
      <w:numFmt w:val="bullet"/>
      <w:lvlText w:val="•"/>
      <w:lvlJc w:val="left"/>
      <w:pPr>
        <w:tabs>
          <w:tab w:val="num" w:pos="2160"/>
        </w:tabs>
        <w:ind w:left="2160" w:hanging="360"/>
      </w:pPr>
      <w:rPr>
        <w:rFonts w:ascii="Arial" w:hAnsi="Arial" w:hint="default"/>
      </w:rPr>
    </w:lvl>
    <w:lvl w:ilvl="3" w:tplc="8668B888" w:tentative="1">
      <w:start w:val="1"/>
      <w:numFmt w:val="bullet"/>
      <w:lvlText w:val="•"/>
      <w:lvlJc w:val="left"/>
      <w:pPr>
        <w:tabs>
          <w:tab w:val="num" w:pos="2880"/>
        </w:tabs>
        <w:ind w:left="2880" w:hanging="360"/>
      </w:pPr>
      <w:rPr>
        <w:rFonts w:ascii="Arial" w:hAnsi="Arial" w:hint="default"/>
      </w:rPr>
    </w:lvl>
    <w:lvl w:ilvl="4" w:tplc="C7ACC418" w:tentative="1">
      <w:start w:val="1"/>
      <w:numFmt w:val="bullet"/>
      <w:lvlText w:val="•"/>
      <w:lvlJc w:val="left"/>
      <w:pPr>
        <w:tabs>
          <w:tab w:val="num" w:pos="3600"/>
        </w:tabs>
        <w:ind w:left="3600" w:hanging="360"/>
      </w:pPr>
      <w:rPr>
        <w:rFonts w:ascii="Arial" w:hAnsi="Arial" w:hint="default"/>
      </w:rPr>
    </w:lvl>
    <w:lvl w:ilvl="5" w:tplc="68D64038" w:tentative="1">
      <w:start w:val="1"/>
      <w:numFmt w:val="bullet"/>
      <w:lvlText w:val="•"/>
      <w:lvlJc w:val="left"/>
      <w:pPr>
        <w:tabs>
          <w:tab w:val="num" w:pos="4320"/>
        </w:tabs>
        <w:ind w:left="4320" w:hanging="360"/>
      </w:pPr>
      <w:rPr>
        <w:rFonts w:ascii="Arial" w:hAnsi="Arial" w:hint="default"/>
      </w:rPr>
    </w:lvl>
    <w:lvl w:ilvl="6" w:tplc="08B0A14A" w:tentative="1">
      <w:start w:val="1"/>
      <w:numFmt w:val="bullet"/>
      <w:lvlText w:val="•"/>
      <w:lvlJc w:val="left"/>
      <w:pPr>
        <w:tabs>
          <w:tab w:val="num" w:pos="5040"/>
        </w:tabs>
        <w:ind w:left="5040" w:hanging="360"/>
      </w:pPr>
      <w:rPr>
        <w:rFonts w:ascii="Arial" w:hAnsi="Arial" w:hint="default"/>
      </w:rPr>
    </w:lvl>
    <w:lvl w:ilvl="7" w:tplc="3F40C622" w:tentative="1">
      <w:start w:val="1"/>
      <w:numFmt w:val="bullet"/>
      <w:lvlText w:val="•"/>
      <w:lvlJc w:val="left"/>
      <w:pPr>
        <w:tabs>
          <w:tab w:val="num" w:pos="5760"/>
        </w:tabs>
        <w:ind w:left="5760" w:hanging="360"/>
      </w:pPr>
      <w:rPr>
        <w:rFonts w:ascii="Arial" w:hAnsi="Arial" w:hint="default"/>
      </w:rPr>
    </w:lvl>
    <w:lvl w:ilvl="8" w:tplc="B3FA2E9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B004B7"/>
    <w:multiLevelType w:val="hybridMultilevel"/>
    <w:tmpl w:val="4552C2FC"/>
    <w:lvl w:ilvl="0" w:tplc="BBD2FFC2">
      <w:start w:val="1"/>
      <w:numFmt w:val="bullet"/>
      <w:lvlText w:val="•"/>
      <w:lvlJc w:val="left"/>
      <w:pPr>
        <w:tabs>
          <w:tab w:val="num" w:pos="720"/>
        </w:tabs>
        <w:ind w:left="720" w:hanging="360"/>
      </w:pPr>
      <w:rPr>
        <w:rFonts w:ascii="Arial" w:hAnsi="Arial" w:hint="default"/>
      </w:rPr>
    </w:lvl>
    <w:lvl w:ilvl="1" w:tplc="4434ED88" w:tentative="1">
      <w:start w:val="1"/>
      <w:numFmt w:val="bullet"/>
      <w:lvlText w:val="•"/>
      <w:lvlJc w:val="left"/>
      <w:pPr>
        <w:tabs>
          <w:tab w:val="num" w:pos="1440"/>
        </w:tabs>
        <w:ind w:left="1440" w:hanging="360"/>
      </w:pPr>
      <w:rPr>
        <w:rFonts w:ascii="Arial" w:hAnsi="Arial" w:hint="default"/>
      </w:rPr>
    </w:lvl>
    <w:lvl w:ilvl="2" w:tplc="424A97F0" w:tentative="1">
      <w:start w:val="1"/>
      <w:numFmt w:val="bullet"/>
      <w:lvlText w:val="•"/>
      <w:lvlJc w:val="left"/>
      <w:pPr>
        <w:tabs>
          <w:tab w:val="num" w:pos="2160"/>
        </w:tabs>
        <w:ind w:left="2160" w:hanging="360"/>
      </w:pPr>
      <w:rPr>
        <w:rFonts w:ascii="Arial" w:hAnsi="Arial" w:hint="default"/>
      </w:rPr>
    </w:lvl>
    <w:lvl w:ilvl="3" w:tplc="5C3A768C" w:tentative="1">
      <w:start w:val="1"/>
      <w:numFmt w:val="bullet"/>
      <w:lvlText w:val="•"/>
      <w:lvlJc w:val="left"/>
      <w:pPr>
        <w:tabs>
          <w:tab w:val="num" w:pos="2880"/>
        </w:tabs>
        <w:ind w:left="2880" w:hanging="360"/>
      </w:pPr>
      <w:rPr>
        <w:rFonts w:ascii="Arial" w:hAnsi="Arial" w:hint="default"/>
      </w:rPr>
    </w:lvl>
    <w:lvl w:ilvl="4" w:tplc="500A1982" w:tentative="1">
      <w:start w:val="1"/>
      <w:numFmt w:val="bullet"/>
      <w:lvlText w:val="•"/>
      <w:lvlJc w:val="left"/>
      <w:pPr>
        <w:tabs>
          <w:tab w:val="num" w:pos="3600"/>
        </w:tabs>
        <w:ind w:left="3600" w:hanging="360"/>
      </w:pPr>
      <w:rPr>
        <w:rFonts w:ascii="Arial" w:hAnsi="Arial" w:hint="default"/>
      </w:rPr>
    </w:lvl>
    <w:lvl w:ilvl="5" w:tplc="17D250E0" w:tentative="1">
      <w:start w:val="1"/>
      <w:numFmt w:val="bullet"/>
      <w:lvlText w:val="•"/>
      <w:lvlJc w:val="left"/>
      <w:pPr>
        <w:tabs>
          <w:tab w:val="num" w:pos="4320"/>
        </w:tabs>
        <w:ind w:left="4320" w:hanging="360"/>
      </w:pPr>
      <w:rPr>
        <w:rFonts w:ascii="Arial" w:hAnsi="Arial" w:hint="default"/>
      </w:rPr>
    </w:lvl>
    <w:lvl w:ilvl="6" w:tplc="12C09310" w:tentative="1">
      <w:start w:val="1"/>
      <w:numFmt w:val="bullet"/>
      <w:lvlText w:val="•"/>
      <w:lvlJc w:val="left"/>
      <w:pPr>
        <w:tabs>
          <w:tab w:val="num" w:pos="5040"/>
        </w:tabs>
        <w:ind w:left="5040" w:hanging="360"/>
      </w:pPr>
      <w:rPr>
        <w:rFonts w:ascii="Arial" w:hAnsi="Arial" w:hint="default"/>
      </w:rPr>
    </w:lvl>
    <w:lvl w:ilvl="7" w:tplc="7AE88656" w:tentative="1">
      <w:start w:val="1"/>
      <w:numFmt w:val="bullet"/>
      <w:lvlText w:val="•"/>
      <w:lvlJc w:val="left"/>
      <w:pPr>
        <w:tabs>
          <w:tab w:val="num" w:pos="5760"/>
        </w:tabs>
        <w:ind w:left="5760" w:hanging="360"/>
      </w:pPr>
      <w:rPr>
        <w:rFonts w:ascii="Arial" w:hAnsi="Arial" w:hint="default"/>
      </w:rPr>
    </w:lvl>
    <w:lvl w:ilvl="8" w:tplc="0A3E69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0C12D6"/>
    <w:multiLevelType w:val="hybridMultilevel"/>
    <w:tmpl w:val="AE10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5409F"/>
    <w:multiLevelType w:val="hybridMultilevel"/>
    <w:tmpl w:val="C6C2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66917"/>
    <w:multiLevelType w:val="hybridMultilevel"/>
    <w:tmpl w:val="ECD2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03913"/>
    <w:multiLevelType w:val="hybridMultilevel"/>
    <w:tmpl w:val="A46C476E"/>
    <w:lvl w:ilvl="0" w:tplc="C19AE560">
      <w:start w:val="1"/>
      <w:numFmt w:val="bullet"/>
      <w:lvlText w:val="•"/>
      <w:lvlJc w:val="left"/>
      <w:pPr>
        <w:tabs>
          <w:tab w:val="num" w:pos="720"/>
        </w:tabs>
        <w:ind w:left="720" w:hanging="360"/>
      </w:pPr>
      <w:rPr>
        <w:rFonts w:ascii="Arial" w:hAnsi="Arial" w:hint="default"/>
      </w:rPr>
    </w:lvl>
    <w:lvl w:ilvl="1" w:tplc="32A0706E" w:tentative="1">
      <w:start w:val="1"/>
      <w:numFmt w:val="bullet"/>
      <w:lvlText w:val="•"/>
      <w:lvlJc w:val="left"/>
      <w:pPr>
        <w:tabs>
          <w:tab w:val="num" w:pos="1440"/>
        </w:tabs>
        <w:ind w:left="1440" w:hanging="360"/>
      </w:pPr>
      <w:rPr>
        <w:rFonts w:ascii="Arial" w:hAnsi="Arial" w:hint="default"/>
      </w:rPr>
    </w:lvl>
    <w:lvl w:ilvl="2" w:tplc="A798E362" w:tentative="1">
      <w:start w:val="1"/>
      <w:numFmt w:val="bullet"/>
      <w:lvlText w:val="•"/>
      <w:lvlJc w:val="left"/>
      <w:pPr>
        <w:tabs>
          <w:tab w:val="num" w:pos="2160"/>
        </w:tabs>
        <w:ind w:left="2160" w:hanging="360"/>
      </w:pPr>
      <w:rPr>
        <w:rFonts w:ascii="Arial" w:hAnsi="Arial" w:hint="default"/>
      </w:rPr>
    </w:lvl>
    <w:lvl w:ilvl="3" w:tplc="D3ACFCB8" w:tentative="1">
      <w:start w:val="1"/>
      <w:numFmt w:val="bullet"/>
      <w:lvlText w:val="•"/>
      <w:lvlJc w:val="left"/>
      <w:pPr>
        <w:tabs>
          <w:tab w:val="num" w:pos="2880"/>
        </w:tabs>
        <w:ind w:left="2880" w:hanging="360"/>
      </w:pPr>
      <w:rPr>
        <w:rFonts w:ascii="Arial" w:hAnsi="Arial" w:hint="default"/>
      </w:rPr>
    </w:lvl>
    <w:lvl w:ilvl="4" w:tplc="CA025F7C" w:tentative="1">
      <w:start w:val="1"/>
      <w:numFmt w:val="bullet"/>
      <w:lvlText w:val="•"/>
      <w:lvlJc w:val="left"/>
      <w:pPr>
        <w:tabs>
          <w:tab w:val="num" w:pos="3600"/>
        </w:tabs>
        <w:ind w:left="3600" w:hanging="360"/>
      </w:pPr>
      <w:rPr>
        <w:rFonts w:ascii="Arial" w:hAnsi="Arial" w:hint="default"/>
      </w:rPr>
    </w:lvl>
    <w:lvl w:ilvl="5" w:tplc="8130AB32" w:tentative="1">
      <w:start w:val="1"/>
      <w:numFmt w:val="bullet"/>
      <w:lvlText w:val="•"/>
      <w:lvlJc w:val="left"/>
      <w:pPr>
        <w:tabs>
          <w:tab w:val="num" w:pos="4320"/>
        </w:tabs>
        <w:ind w:left="4320" w:hanging="360"/>
      </w:pPr>
      <w:rPr>
        <w:rFonts w:ascii="Arial" w:hAnsi="Arial" w:hint="default"/>
      </w:rPr>
    </w:lvl>
    <w:lvl w:ilvl="6" w:tplc="20108CFC" w:tentative="1">
      <w:start w:val="1"/>
      <w:numFmt w:val="bullet"/>
      <w:lvlText w:val="•"/>
      <w:lvlJc w:val="left"/>
      <w:pPr>
        <w:tabs>
          <w:tab w:val="num" w:pos="5040"/>
        </w:tabs>
        <w:ind w:left="5040" w:hanging="360"/>
      </w:pPr>
      <w:rPr>
        <w:rFonts w:ascii="Arial" w:hAnsi="Arial" w:hint="default"/>
      </w:rPr>
    </w:lvl>
    <w:lvl w:ilvl="7" w:tplc="05FE33E8" w:tentative="1">
      <w:start w:val="1"/>
      <w:numFmt w:val="bullet"/>
      <w:lvlText w:val="•"/>
      <w:lvlJc w:val="left"/>
      <w:pPr>
        <w:tabs>
          <w:tab w:val="num" w:pos="5760"/>
        </w:tabs>
        <w:ind w:left="5760" w:hanging="360"/>
      </w:pPr>
      <w:rPr>
        <w:rFonts w:ascii="Arial" w:hAnsi="Arial" w:hint="default"/>
      </w:rPr>
    </w:lvl>
    <w:lvl w:ilvl="8" w:tplc="B23E98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695D7F"/>
    <w:multiLevelType w:val="hybridMultilevel"/>
    <w:tmpl w:val="25CE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F32AB"/>
    <w:multiLevelType w:val="hybridMultilevel"/>
    <w:tmpl w:val="2DC2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B550D"/>
    <w:multiLevelType w:val="hybridMultilevel"/>
    <w:tmpl w:val="42ECC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155BA"/>
    <w:multiLevelType w:val="hybridMultilevel"/>
    <w:tmpl w:val="FC14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09226">
    <w:abstractNumId w:val="0"/>
  </w:num>
  <w:num w:numId="2" w16cid:durableId="888415409">
    <w:abstractNumId w:val="6"/>
  </w:num>
  <w:num w:numId="3" w16cid:durableId="1500462086">
    <w:abstractNumId w:val="22"/>
  </w:num>
  <w:num w:numId="4" w16cid:durableId="32078952">
    <w:abstractNumId w:val="19"/>
  </w:num>
  <w:num w:numId="5" w16cid:durableId="1692755581">
    <w:abstractNumId w:val="3"/>
  </w:num>
  <w:num w:numId="6" w16cid:durableId="1474635594">
    <w:abstractNumId w:val="24"/>
  </w:num>
  <w:num w:numId="7" w16cid:durableId="787745400">
    <w:abstractNumId w:val="10"/>
  </w:num>
  <w:num w:numId="8" w16cid:durableId="1425416887">
    <w:abstractNumId w:val="21"/>
  </w:num>
  <w:num w:numId="9" w16cid:durableId="40787412">
    <w:abstractNumId w:val="11"/>
  </w:num>
  <w:num w:numId="10" w16cid:durableId="2103599430">
    <w:abstractNumId w:val="2"/>
  </w:num>
  <w:num w:numId="11" w16cid:durableId="1379550750">
    <w:abstractNumId w:val="20"/>
  </w:num>
  <w:num w:numId="12" w16cid:durableId="1665862764">
    <w:abstractNumId w:val="7"/>
  </w:num>
  <w:num w:numId="13" w16cid:durableId="1816559490">
    <w:abstractNumId w:val="18"/>
  </w:num>
  <w:num w:numId="14" w16cid:durableId="871386090">
    <w:abstractNumId w:val="14"/>
  </w:num>
  <w:num w:numId="15" w16cid:durableId="145706159">
    <w:abstractNumId w:val="15"/>
  </w:num>
  <w:num w:numId="16" w16cid:durableId="453252261">
    <w:abstractNumId w:val="8"/>
  </w:num>
  <w:num w:numId="17" w16cid:durableId="901716084">
    <w:abstractNumId w:val="9"/>
  </w:num>
  <w:num w:numId="18" w16cid:durableId="1367023013">
    <w:abstractNumId w:val="5"/>
  </w:num>
  <w:num w:numId="19" w16cid:durableId="2133280203">
    <w:abstractNumId w:val="16"/>
  </w:num>
  <w:num w:numId="20" w16cid:durableId="747267351">
    <w:abstractNumId w:val="23"/>
  </w:num>
  <w:num w:numId="21" w16cid:durableId="1429887609">
    <w:abstractNumId w:val="4"/>
  </w:num>
  <w:num w:numId="22" w16cid:durableId="1629823014">
    <w:abstractNumId w:val="1"/>
  </w:num>
  <w:num w:numId="23" w16cid:durableId="718363398">
    <w:abstractNumId w:val="12"/>
  </w:num>
  <w:num w:numId="24" w16cid:durableId="1596210989">
    <w:abstractNumId w:val="17"/>
  </w:num>
  <w:num w:numId="25" w16cid:durableId="397945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D6"/>
    <w:rsid w:val="00004C36"/>
    <w:rsid w:val="00021716"/>
    <w:rsid w:val="00027ED3"/>
    <w:rsid w:val="00036ECC"/>
    <w:rsid w:val="00056C01"/>
    <w:rsid w:val="0006467E"/>
    <w:rsid w:val="00071B4D"/>
    <w:rsid w:val="0007500B"/>
    <w:rsid w:val="000958FE"/>
    <w:rsid w:val="00096C3D"/>
    <w:rsid w:val="000A33C8"/>
    <w:rsid w:val="000A7EE4"/>
    <w:rsid w:val="000C09C6"/>
    <w:rsid w:val="000C7368"/>
    <w:rsid w:val="000C769D"/>
    <w:rsid w:val="000E359E"/>
    <w:rsid w:val="000F111B"/>
    <w:rsid w:val="00104915"/>
    <w:rsid w:val="00115084"/>
    <w:rsid w:val="00121709"/>
    <w:rsid w:val="00125AB7"/>
    <w:rsid w:val="001304C6"/>
    <w:rsid w:val="00131E26"/>
    <w:rsid w:val="00140013"/>
    <w:rsid w:val="001502CB"/>
    <w:rsid w:val="00167203"/>
    <w:rsid w:val="00173C79"/>
    <w:rsid w:val="001833A9"/>
    <w:rsid w:val="00185176"/>
    <w:rsid w:val="00185882"/>
    <w:rsid w:val="0019671A"/>
    <w:rsid w:val="001A54D1"/>
    <w:rsid w:val="001A6AF3"/>
    <w:rsid w:val="00206C1C"/>
    <w:rsid w:val="00206C4E"/>
    <w:rsid w:val="002129F3"/>
    <w:rsid w:val="0022064D"/>
    <w:rsid w:val="0022398C"/>
    <w:rsid w:val="00230FA0"/>
    <w:rsid w:val="00261A98"/>
    <w:rsid w:val="00271C82"/>
    <w:rsid w:val="00272489"/>
    <w:rsid w:val="00280231"/>
    <w:rsid w:val="00291A27"/>
    <w:rsid w:val="002A62F8"/>
    <w:rsid w:val="002C4A11"/>
    <w:rsid w:val="002E0E54"/>
    <w:rsid w:val="002E3506"/>
    <w:rsid w:val="003033EB"/>
    <w:rsid w:val="00314B9E"/>
    <w:rsid w:val="00326301"/>
    <w:rsid w:val="00351553"/>
    <w:rsid w:val="003737C6"/>
    <w:rsid w:val="003776CD"/>
    <w:rsid w:val="0038621A"/>
    <w:rsid w:val="00393A37"/>
    <w:rsid w:val="003A3290"/>
    <w:rsid w:val="003A47A7"/>
    <w:rsid w:val="003C33EA"/>
    <w:rsid w:val="003D1611"/>
    <w:rsid w:val="003D40B4"/>
    <w:rsid w:val="003D6FE4"/>
    <w:rsid w:val="003F0C07"/>
    <w:rsid w:val="003F1920"/>
    <w:rsid w:val="003F7C6D"/>
    <w:rsid w:val="0041757A"/>
    <w:rsid w:val="004453F5"/>
    <w:rsid w:val="004473D4"/>
    <w:rsid w:val="004620D7"/>
    <w:rsid w:val="00464644"/>
    <w:rsid w:val="00484F98"/>
    <w:rsid w:val="004A4939"/>
    <w:rsid w:val="004B2E02"/>
    <w:rsid w:val="004B405E"/>
    <w:rsid w:val="004C01B3"/>
    <w:rsid w:val="004C0349"/>
    <w:rsid w:val="004F31E9"/>
    <w:rsid w:val="00502114"/>
    <w:rsid w:val="00504C0D"/>
    <w:rsid w:val="00505835"/>
    <w:rsid w:val="00515AA2"/>
    <w:rsid w:val="00522FD3"/>
    <w:rsid w:val="005266C1"/>
    <w:rsid w:val="00531918"/>
    <w:rsid w:val="00545EC1"/>
    <w:rsid w:val="0056666D"/>
    <w:rsid w:val="00574644"/>
    <w:rsid w:val="00577F23"/>
    <w:rsid w:val="00582F4A"/>
    <w:rsid w:val="005D52DA"/>
    <w:rsid w:val="005E4448"/>
    <w:rsid w:val="0060068A"/>
    <w:rsid w:val="00615EDA"/>
    <w:rsid w:val="006162FB"/>
    <w:rsid w:val="006328BB"/>
    <w:rsid w:val="00633857"/>
    <w:rsid w:val="00633AC9"/>
    <w:rsid w:val="006432C2"/>
    <w:rsid w:val="00647309"/>
    <w:rsid w:val="00656920"/>
    <w:rsid w:val="00657630"/>
    <w:rsid w:val="00664806"/>
    <w:rsid w:val="0066501B"/>
    <w:rsid w:val="006831E5"/>
    <w:rsid w:val="00683D82"/>
    <w:rsid w:val="00687005"/>
    <w:rsid w:val="00697F9E"/>
    <w:rsid w:val="006A7CB1"/>
    <w:rsid w:val="006B5333"/>
    <w:rsid w:val="006B593D"/>
    <w:rsid w:val="006C374D"/>
    <w:rsid w:val="006D5C05"/>
    <w:rsid w:val="006E7345"/>
    <w:rsid w:val="00704C16"/>
    <w:rsid w:val="00707866"/>
    <w:rsid w:val="00722B89"/>
    <w:rsid w:val="00724874"/>
    <w:rsid w:val="00735E65"/>
    <w:rsid w:val="00755D30"/>
    <w:rsid w:val="00766EC3"/>
    <w:rsid w:val="00786100"/>
    <w:rsid w:val="007A21D0"/>
    <w:rsid w:val="007A63D6"/>
    <w:rsid w:val="007B026D"/>
    <w:rsid w:val="007B21B2"/>
    <w:rsid w:val="007C6524"/>
    <w:rsid w:val="007D6EA6"/>
    <w:rsid w:val="007E079A"/>
    <w:rsid w:val="007F23CE"/>
    <w:rsid w:val="008238A7"/>
    <w:rsid w:val="00825B00"/>
    <w:rsid w:val="0085054C"/>
    <w:rsid w:val="00851B0C"/>
    <w:rsid w:val="00852075"/>
    <w:rsid w:val="008550A9"/>
    <w:rsid w:val="00873772"/>
    <w:rsid w:val="00874BB3"/>
    <w:rsid w:val="00877E0E"/>
    <w:rsid w:val="008868A6"/>
    <w:rsid w:val="008901ED"/>
    <w:rsid w:val="008927BB"/>
    <w:rsid w:val="008A0CA0"/>
    <w:rsid w:val="008A4038"/>
    <w:rsid w:val="008F261E"/>
    <w:rsid w:val="0092073B"/>
    <w:rsid w:val="00923D44"/>
    <w:rsid w:val="00935A62"/>
    <w:rsid w:val="00941F92"/>
    <w:rsid w:val="00963A4A"/>
    <w:rsid w:val="0097366B"/>
    <w:rsid w:val="009A66F9"/>
    <w:rsid w:val="009D20EF"/>
    <w:rsid w:val="009D3633"/>
    <w:rsid w:val="009E0AEB"/>
    <w:rsid w:val="009E247F"/>
    <w:rsid w:val="009E7D01"/>
    <w:rsid w:val="00A0015B"/>
    <w:rsid w:val="00A37730"/>
    <w:rsid w:val="00A412E4"/>
    <w:rsid w:val="00A80D6F"/>
    <w:rsid w:val="00A83D7A"/>
    <w:rsid w:val="00A869E9"/>
    <w:rsid w:val="00AA20CC"/>
    <w:rsid w:val="00AD2270"/>
    <w:rsid w:val="00AD6184"/>
    <w:rsid w:val="00AD7C1B"/>
    <w:rsid w:val="00B00DB2"/>
    <w:rsid w:val="00B116DA"/>
    <w:rsid w:val="00B31A63"/>
    <w:rsid w:val="00B31EED"/>
    <w:rsid w:val="00B54ECF"/>
    <w:rsid w:val="00B555AC"/>
    <w:rsid w:val="00B626CB"/>
    <w:rsid w:val="00B7501B"/>
    <w:rsid w:val="00BA7232"/>
    <w:rsid w:val="00BE2677"/>
    <w:rsid w:val="00C00C90"/>
    <w:rsid w:val="00C06AE1"/>
    <w:rsid w:val="00C3324C"/>
    <w:rsid w:val="00C33AD0"/>
    <w:rsid w:val="00C43645"/>
    <w:rsid w:val="00C505FB"/>
    <w:rsid w:val="00C5200E"/>
    <w:rsid w:val="00C5362D"/>
    <w:rsid w:val="00C545CF"/>
    <w:rsid w:val="00C6237D"/>
    <w:rsid w:val="00C64614"/>
    <w:rsid w:val="00C82C90"/>
    <w:rsid w:val="00C83061"/>
    <w:rsid w:val="00CA7FEF"/>
    <w:rsid w:val="00CB1CE3"/>
    <w:rsid w:val="00CB4AA7"/>
    <w:rsid w:val="00CD3661"/>
    <w:rsid w:val="00CE11CD"/>
    <w:rsid w:val="00CE577E"/>
    <w:rsid w:val="00CF128A"/>
    <w:rsid w:val="00CF3256"/>
    <w:rsid w:val="00D16A53"/>
    <w:rsid w:val="00D62A62"/>
    <w:rsid w:val="00D65296"/>
    <w:rsid w:val="00D67AE3"/>
    <w:rsid w:val="00D80A65"/>
    <w:rsid w:val="00D833E2"/>
    <w:rsid w:val="00D90E66"/>
    <w:rsid w:val="00DB2CDC"/>
    <w:rsid w:val="00DC6096"/>
    <w:rsid w:val="00DE10E5"/>
    <w:rsid w:val="00DE31E0"/>
    <w:rsid w:val="00DE3856"/>
    <w:rsid w:val="00DE3FD8"/>
    <w:rsid w:val="00DE5648"/>
    <w:rsid w:val="00DF28F7"/>
    <w:rsid w:val="00E000F6"/>
    <w:rsid w:val="00E05D3E"/>
    <w:rsid w:val="00E07B25"/>
    <w:rsid w:val="00E24004"/>
    <w:rsid w:val="00E63CB4"/>
    <w:rsid w:val="00E73A07"/>
    <w:rsid w:val="00E80FBC"/>
    <w:rsid w:val="00E94ABF"/>
    <w:rsid w:val="00EA4CF2"/>
    <w:rsid w:val="00EB3AC6"/>
    <w:rsid w:val="00EC54FE"/>
    <w:rsid w:val="00EC5B2B"/>
    <w:rsid w:val="00ED2415"/>
    <w:rsid w:val="00ED6DDB"/>
    <w:rsid w:val="00EE5ABF"/>
    <w:rsid w:val="00F353DE"/>
    <w:rsid w:val="00F3752C"/>
    <w:rsid w:val="00F54DB2"/>
    <w:rsid w:val="00F56487"/>
    <w:rsid w:val="00F56E68"/>
    <w:rsid w:val="00F60AE2"/>
    <w:rsid w:val="00FA4171"/>
    <w:rsid w:val="00FB2D60"/>
    <w:rsid w:val="00FB4F02"/>
    <w:rsid w:val="00FC27ED"/>
    <w:rsid w:val="00FC7D74"/>
    <w:rsid w:val="00FD6409"/>
    <w:rsid w:val="00FF61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61CA"/>
  <w15:chartTrackingRefBased/>
  <w15:docId w15:val="{B2C47CD9-465D-4857-B9EA-48D6485C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3D6"/>
    <w:rPr>
      <w:rFonts w:eastAsiaTheme="majorEastAsia" w:cstheme="majorBidi"/>
      <w:color w:val="272727" w:themeColor="text1" w:themeTint="D8"/>
    </w:rPr>
  </w:style>
  <w:style w:type="paragraph" w:styleId="Title">
    <w:name w:val="Title"/>
    <w:basedOn w:val="Normal"/>
    <w:next w:val="Normal"/>
    <w:link w:val="TitleChar"/>
    <w:uiPriority w:val="10"/>
    <w:qFormat/>
    <w:rsid w:val="007A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3D6"/>
    <w:pPr>
      <w:spacing w:before="160"/>
      <w:jc w:val="center"/>
    </w:pPr>
    <w:rPr>
      <w:i/>
      <w:iCs/>
      <w:color w:val="404040" w:themeColor="text1" w:themeTint="BF"/>
    </w:rPr>
  </w:style>
  <w:style w:type="character" w:customStyle="1" w:styleId="QuoteChar">
    <w:name w:val="Quote Char"/>
    <w:basedOn w:val="DefaultParagraphFont"/>
    <w:link w:val="Quote"/>
    <w:uiPriority w:val="29"/>
    <w:rsid w:val="007A63D6"/>
    <w:rPr>
      <w:i/>
      <w:iCs/>
      <w:color w:val="404040" w:themeColor="text1" w:themeTint="BF"/>
    </w:rPr>
  </w:style>
  <w:style w:type="paragraph" w:styleId="ListParagraph">
    <w:name w:val="List Paragraph"/>
    <w:basedOn w:val="Normal"/>
    <w:uiPriority w:val="34"/>
    <w:qFormat/>
    <w:rsid w:val="007A63D6"/>
    <w:pPr>
      <w:ind w:left="720"/>
      <w:contextualSpacing/>
    </w:pPr>
  </w:style>
  <w:style w:type="character" w:styleId="IntenseEmphasis">
    <w:name w:val="Intense Emphasis"/>
    <w:basedOn w:val="DefaultParagraphFont"/>
    <w:uiPriority w:val="21"/>
    <w:qFormat/>
    <w:rsid w:val="007A63D6"/>
    <w:rPr>
      <w:i/>
      <w:iCs/>
      <w:color w:val="0F4761" w:themeColor="accent1" w:themeShade="BF"/>
    </w:rPr>
  </w:style>
  <w:style w:type="paragraph" w:styleId="IntenseQuote">
    <w:name w:val="Intense Quote"/>
    <w:basedOn w:val="Normal"/>
    <w:next w:val="Normal"/>
    <w:link w:val="IntenseQuoteChar"/>
    <w:uiPriority w:val="30"/>
    <w:qFormat/>
    <w:rsid w:val="007A6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3D6"/>
    <w:rPr>
      <w:i/>
      <w:iCs/>
      <w:color w:val="0F4761" w:themeColor="accent1" w:themeShade="BF"/>
    </w:rPr>
  </w:style>
  <w:style w:type="character" w:styleId="IntenseReference">
    <w:name w:val="Intense Reference"/>
    <w:basedOn w:val="DefaultParagraphFont"/>
    <w:uiPriority w:val="32"/>
    <w:qFormat/>
    <w:rsid w:val="007A63D6"/>
    <w:rPr>
      <w:b/>
      <w:bCs/>
      <w:smallCaps/>
      <w:color w:val="0F4761" w:themeColor="accent1" w:themeShade="BF"/>
      <w:spacing w:val="5"/>
    </w:rPr>
  </w:style>
  <w:style w:type="character" w:styleId="Hyperlink">
    <w:name w:val="Hyperlink"/>
    <w:basedOn w:val="DefaultParagraphFont"/>
    <w:uiPriority w:val="99"/>
    <w:unhideWhenUsed/>
    <w:rsid w:val="007A63D6"/>
    <w:rPr>
      <w:color w:val="467886" w:themeColor="hyperlink"/>
      <w:u w:val="single"/>
    </w:rPr>
  </w:style>
  <w:style w:type="paragraph" w:styleId="NoSpacing">
    <w:name w:val="No Spacing"/>
    <w:uiPriority w:val="1"/>
    <w:qFormat/>
    <w:rsid w:val="007A63D6"/>
    <w:pPr>
      <w:spacing w:after="0" w:line="240" w:lineRule="auto"/>
    </w:pPr>
  </w:style>
  <w:style w:type="character" w:styleId="UnresolvedMention">
    <w:name w:val="Unresolved Mention"/>
    <w:basedOn w:val="DefaultParagraphFont"/>
    <w:uiPriority w:val="99"/>
    <w:semiHidden/>
    <w:unhideWhenUsed/>
    <w:rsid w:val="00EA4CF2"/>
    <w:rPr>
      <w:color w:val="605E5C"/>
      <w:shd w:val="clear" w:color="auto" w:fill="E1DFDD"/>
    </w:rPr>
  </w:style>
  <w:style w:type="paragraph" w:styleId="Header">
    <w:name w:val="header"/>
    <w:basedOn w:val="Normal"/>
    <w:link w:val="HeaderChar"/>
    <w:uiPriority w:val="99"/>
    <w:unhideWhenUsed/>
    <w:rsid w:val="00ED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415"/>
  </w:style>
  <w:style w:type="paragraph" w:styleId="Footer">
    <w:name w:val="footer"/>
    <w:basedOn w:val="Normal"/>
    <w:link w:val="FooterChar"/>
    <w:uiPriority w:val="99"/>
    <w:unhideWhenUsed/>
    <w:rsid w:val="00ED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7016">
      <w:bodyDiv w:val="1"/>
      <w:marLeft w:val="0"/>
      <w:marRight w:val="0"/>
      <w:marTop w:val="0"/>
      <w:marBottom w:val="0"/>
      <w:divBdr>
        <w:top w:val="none" w:sz="0" w:space="0" w:color="auto"/>
        <w:left w:val="none" w:sz="0" w:space="0" w:color="auto"/>
        <w:bottom w:val="none" w:sz="0" w:space="0" w:color="auto"/>
        <w:right w:val="none" w:sz="0" w:space="0" w:color="auto"/>
      </w:divBdr>
    </w:div>
    <w:div w:id="155077396">
      <w:bodyDiv w:val="1"/>
      <w:marLeft w:val="0"/>
      <w:marRight w:val="0"/>
      <w:marTop w:val="0"/>
      <w:marBottom w:val="0"/>
      <w:divBdr>
        <w:top w:val="none" w:sz="0" w:space="0" w:color="auto"/>
        <w:left w:val="none" w:sz="0" w:space="0" w:color="auto"/>
        <w:bottom w:val="none" w:sz="0" w:space="0" w:color="auto"/>
        <w:right w:val="none" w:sz="0" w:space="0" w:color="auto"/>
      </w:divBdr>
    </w:div>
    <w:div w:id="189031206">
      <w:bodyDiv w:val="1"/>
      <w:marLeft w:val="0"/>
      <w:marRight w:val="0"/>
      <w:marTop w:val="0"/>
      <w:marBottom w:val="0"/>
      <w:divBdr>
        <w:top w:val="none" w:sz="0" w:space="0" w:color="auto"/>
        <w:left w:val="none" w:sz="0" w:space="0" w:color="auto"/>
        <w:bottom w:val="none" w:sz="0" w:space="0" w:color="auto"/>
        <w:right w:val="none" w:sz="0" w:space="0" w:color="auto"/>
      </w:divBdr>
      <w:divsChild>
        <w:div w:id="2072455755">
          <w:marLeft w:val="0"/>
          <w:marRight w:val="0"/>
          <w:marTop w:val="0"/>
          <w:marBottom w:val="0"/>
          <w:divBdr>
            <w:top w:val="none" w:sz="0" w:space="0" w:color="auto"/>
            <w:left w:val="none" w:sz="0" w:space="0" w:color="auto"/>
            <w:bottom w:val="none" w:sz="0" w:space="0" w:color="auto"/>
            <w:right w:val="none" w:sz="0" w:space="0" w:color="auto"/>
          </w:divBdr>
        </w:div>
      </w:divsChild>
    </w:div>
    <w:div w:id="340788153">
      <w:bodyDiv w:val="1"/>
      <w:marLeft w:val="0"/>
      <w:marRight w:val="0"/>
      <w:marTop w:val="0"/>
      <w:marBottom w:val="0"/>
      <w:divBdr>
        <w:top w:val="none" w:sz="0" w:space="0" w:color="auto"/>
        <w:left w:val="none" w:sz="0" w:space="0" w:color="auto"/>
        <w:bottom w:val="none" w:sz="0" w:space="0" w:color="auto"/>
        <w:right w:val="none" w:sz="0" w:space="0" w:color="auto"/>
      </w:divBdr>
    </w:div>
    <w:div w:id="846333003">
      <w:bodyDiv w:val="1"/>
      <w:marLeft w:val="0"/>
      <w:marRight w:val="0"/>
      <w:marTop w:val="0"/>
      <w:marBottom w:val="0"/>
      <w:divBdr>
        <w:top w:val="none" w:sz="0" w:space="0" w:color="auto"/>
        <w:left w:val="none" w:sz="0" w:space="0" w:color="auto"/>
        <w:bottom w:val="none" w:sz="0" w:space="0" w:color="auto"/>
        <w:right w:val="none" w:sz="0" w:space="0" w:color="auto"/>
      </w:divBdr>
    </w:div>
    <w:div w:id="1144350595">
      <w:bodyDiv w:val="1"/>
      <w:marLeft w:val="0"/>
      <w:marRight w:val="0"/>
      <w:marTop w:val="0"/>
      <w:marBottom w:val="0"/>
      <w:divBdr>
        <w:top w:val="none" w:sz="0" w:space="0" w:color="auto"/>
        <w:left w:val="none" w:sz="0" w:space="0" w:color="auto"/>
        <w:bottom w:val="none" w:sz="0" w:space="0" w:color="auto"/>
        <w:right w:val="none" w:sz="0" w:space="0" w:color="auto"/>
      </w:divBdr>
      <w:divsChild>
        <w:div w:id="882206028">
          <w:marLeft w:val="0"/>
          <w:marRight w:val="0"/>
          <w:marTop w:val="0"/>
          <w:marBottom w:val="0"/>
          <w:divBdr>
            <w:top w:val="none" w:sz="0" w:space="0" w:color="auto"/>
            <w:left w:val="none" w:sz="0" w:space="0" w:color="auto"/>
            <w:bottom w:val="none" w:sz="0" w:space="0" w:color="auto"/>
            <w:right w:val="none" w:sz="0" w:space="0" w:color="auto"/>
          </w:divBdr>
        </w:div>
      </w:divsChild>
    </w:div>
    <w:div w:id="1802455969">
      <w:bodyDiv w:val="1"/>
      <w:marLeft w:val="0"/>
      <w:marRight w:val="0"/>
      <w:marTop w:val="0"/>
      <w:marBottom w:val="0"/>
      <w:divBdr>
        <w:top w:val="none" w:sz="0" w:space="0" w:color="auto"/>
        <w:left w:val="none" w:sz="0" w:space="0" w:color="auto"/>
        <w:bottom w:val="none" w:sz="0" w:space="0" w:color="auto"/>
        <w:right w:val="none" w:sz="0" w:space="0" w:color="auto"/>
      </w:divBdr>
      <w:divsChild>
        <w:div w:id="1028410640">
          <w:marLeft w:val="360"/>
          <w:marRight w:val="0"/>
          <w:marTop w:val="200"/>
          <w:marBottom w:val="0"/>
          <w:divBdr>
            <w:top w:val="none" w:sz="0" w:space="0" w:color="auto"/>
            <w:left w:val="none" w:sz="0" w:space="0" w:color="auto"/>
            <w:bottom w:val="none" w:sz="0" w:space="0" w:color="auto"/>
            <w:right w:val="none" w:sz="0" w:space="0" w:color="auto"/>
          </w:divBdr>
        </w:div>
      </w:divsChild>
    </w:div>
    <w:div w:id="197571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158F4-BA33-4033-9987-0F5406C3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dc:description/>
  <cp:lastModifiedBy>Kevin and Cindy Lee</cp:lastModifiedBy>
  <cp:revision>3</cp:revision>
  <cp:lastPrinted>2024-12-04T23:02:00Z</cp:lastPrinted>
  <dcterms:created xsi:type="dcterms:W3CDTF">2024-12-11T03:58:00Z</dcterms:created>
  <dcterms:modified xsi:type="dcterms:W3CDTF">2025-07-14T20:14:00Z</dcterms:modified>
</cp:coreProperties>
</file>