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CDCC" w14:textId="6E388558" w:rsidR="00020B61" w:rsidRDefault="00C20331">
      <w:r>
        <w:rPr>
          <w:b/>
          <w:bCs/>
        </w:rPr>
        <w:t>Worldview Weekend</w:t>
      </w:r>
    </w:p>
    <w:p w14:paraId="56C9A0D6" w14:textId="77777777" w:rsidR="00C20331" w:rsidRDefault="00C20331"/>
    <w:p w14:paraId="46264BDB" w14:textId="77777777" w:rsidR="00C20331" w:rsidRPr="00C20331" w:rsidRDefault="00C20331" w:rsidP="00C20331">
      <w:r w:rsidRPr="00C20331">
        <w:rPr>
          <w:b/>
          <w:bCs/>
        </w:rPr>
        <w:t>Description:</w:t>
      </w:r>
    </w:p>
    <w:p w14:paraId="4638EA79" w14:textId="77777777" w:rsidR="00C20331" w:rsidRPr="00C20331" w:rsidRDefault="00C20331" w:rsidP="00C20331">
      <w:r w:rsidRPr="00C20331">
        <w:rPr>
          <w:i/>
          <w:iCs/>
        </w:rPr>
        <w:t>Held as a single full day, this training “bootcamp” is designed to help anyone – from pastors and ministry leaders to parents and students – better communicate a biblical worldview with greater clarity and conviction. Whether you preach, teach, learn, or lead – this workshop is designed to equip you to confidently address issues in the world and culture today from a biblical perspective.</w:t>
      </w:r>
    </w:p>
    <w:p w14:paraId="1087FC9A" w14:textId="77777777" w:rsidR="00C20331" w:rsidRPr="00C20331" w:rsidRDefault="00C20331" w:rsidP="00C20331">
      <w:r w:rsidRPr="00C20331">
        <w:t> </w:t>
      </w:r>
    </w:p>
    <w:p w14:paraId="4BF24EDA" w14:textId="77777777" w:rsidR="00C20331" w:rsidRPr="00C20331" w:rsidRDefault="00C20331" w:rsidP="00C20331">
      <w:r w:rsidRPr="00C20331">
        <w:t> </w:t>
      </w:r>
    </w:p>
    <w:p w14:paraId="29C7CFCC" w14:textId="77777777" w:rsidR="00C20331" w:rsidRPr="00C20331" w:rsidRDefault="00C20331" w:rsidP="00C20331">
      <w:r w:rsidRPr="00C20331">
        <w:rPr>
          <w:b/>
          <w:bCs/>
        </w:rPr>
        <w:t>Schedule:</w:t>
      </w:r>
    </w:p>
    <w:p w14:paraId="717B8D56" w14:textId="77777777" w:rsidR="00C20331" w:rsidRPr="00C20331" w:rsidRDefault="00C20331" w:rsidP="00C20331">
      <w:pPr>
        <w:numPr>
          <w:ilvl w:val="0"/>
          <w:numId w:val="2"/>
        </w:numPr>
      </w:pPr>
      <w:r w:rsidRPr="00C20331">
        <w:t>8:45/9:00 - 9:10am Welcome - Host Pastor will pray to open the event</w:t>
      </w:r>
    </w:p>
    <w:p w14:paraId="2BEA2058" w14:textId="77777777" w:rsidR="00C20331" w:rsidRPr="00C20331" w:rsidRDefault="00C20331" w:rsidP="00C20331">
      <w:pPr>
        <w:numPr>
          <w:ilvl w:val="0"/>
          <w:numId w:val="2"/>
        </w:numPr>
      </w:pPr>
      <w:r w:rsidRPr="00C20331">
        <w:t>9:15 - 9:40 </w:t>
      </w:r>
      <w:r w:rsidRPr="00C20331">
        <w:rPr>
          <w:b/>
          <w:bCs/>
        </w:rPr>
        <w:t>State of Worldview</w:t>
      </w:r>
      <w:r w:rsidRPr="00C20331">
        <w:t> - David Closson</w:t>
      </w:r>
    </w:p>
    <w:p w14:paraId="4FE78C6F" w14:textId="77777777" w:rsidR="00C20331" w:rsidRPr="00C20331" w:rsidRDefault="00C20331" w:rsidP="00C20331">
      <w:pPr>
        <w:numPr>
          <w:ilvl w:val="0"/>
          <w:numId w:val="2"/>
        </w:numPr>
      </w:pPr>
      <w:r w:rsidRPr="00C20331">
        <w:t>9:40 - 10:05 </w:t>
      </w:r>
      <w:r w:rsidRPr="00C20331">
        <w:rPr>
          <w:b/>
          <w:bCs/>
        </w:rPr>
        <w:t>What is a Worldview?</w:t>
      </w:r>
      <w:r w:rsidRPr="00C20331">
        <w:t> - Joseph Backholm</w:t>
      </w:r>
    </w:p>
    <w:p w14:paraId="01036E92" w14:textId="77777777" w:rsidR="00C20331" w:rsidRPr="00C20331" w:rsidRDefault="00C20331" w:rsidP="00C20331">
      <w:pPr>
        <w:numPr>
          <w:ilvl w:val="0"/>
          <w:numId w:val="2"/>
        </w:numPr>
      </w:pPr>
      <w:r w:rsidRPr="00C20331">
        <w:t>10:05 - 10:15 Break</w:t>
      </w:r>
    </w:p>
    <w:p w14:paraId="7BB58E42" w14:textId="77777777" w:rsidR="00C20331" w:rsidRPr="00C20331" w:rsidRDefault="00C20331" w:rsidP="00C20331">
      <w:pPr>
        <w:numPr>
          <w:ilvl w:val="0"/>
          <w:numId w:val="2"/>
        </w:numPr>
      </w:pPr>
      <w:r w:rsidRPr="00C20331">
        <w:t>10:15 - 11:00 </w:t>
      </w:r>
      <w:r w:rsidRPr="00C20331">
        <w:rPr>
          <w:b/>
          <w:bCs/>
        </w:rPr>
        <w:t>Dignity of Life</w:t>
      </w:r>
      <w:r w:rsidRPr="00C20331">
        <w:t> - David Closson</w:t>
      </w:r>
    </w:p>
    <w:p w14:paraId="7F1F7528" w14:textId="77777777" w:rsidR="00C20331" w:rsidRPr="00C20331" w:rsidRDefault="00C20331" w:rsidP="00C20331">
      <w:pPr>
        <w:numPr>
          <w:ilvl w:val="0"/>
          <w:numId w:val="2"/>
        </w:numPr>
      </w:pPr>
      <w:r w:rsidRPr="00C20331">
        <w:t>11:00 - 11:45 </w:t>
      </w:r>
      <w:r w:rsidRPr="00C20331">
        <w:rPr>
          <w:b/>
          <w:bCs/>
        </w:rPr>
        <w:t>Critical Race Theory</w:t>
      </w:r>
      <w:r w:rsidRPr="00C20331">
        <w:t> - Joseph Backholm</w:t>
      </w:r>
    </w:p>
    <w:p w14:paraId="74DE7C95" w14:textId="77777777" w:rsidR="00C20331" w:rsidRPr="00C20331" w:rsidRDefault="00C20331" w:rsidP="00C20331">
      <w:pPr>
        <w:numPr>
          <w:ilvl w:val="0"/>
          <w:numId w:val="2"/>
        </w:numPr>
      </w:pPr>
      <w:r w:rsidRPr="00C20331">
        <w:t>11:45 - 12:30pm Lunch:</w:t>
      </w:r>
    </w:p>
    <w:p w14:paraId="165E667A" w14:textId="77777777" w:rsidR="00C20331" w:rsidRPr="00C20331" w:rsidRDefault="00C20331" w:rsidP="00C20331">
      <w:pPr>
        <w:numPr>
          <w:ilvl w:val="1"/>
          <w:numId w:val="2"/>
        </w:numPr>
      </w:pPr>
      <w:r w:rsidRPr="00C20331">
        <w:t>11:45: Host speaks/presents</w:t>
      </w:r>
    </w:p>
    <w:p w14:paraId="3E8E2405" w14:textId="77777777" w:rsidR="00C20331" w:rsidRPr="00C20331" w:rsidRDefault="00C20331" w:rsidP="00C20331">
      <w:pPr>
        <w:numPr>
          <w:ilvl w:val="1"/>
          <w:numId w:val="2"/>
        </w:numPr>
      </w:pPr>
      <w:r w:rsidRPr="00C20331">
        <w:t>12:10: Tim Throckmorton speaks for 10 mins (PVS Chapters)</w:t>
      </w:r>
    </w:p>
    <w:p w14:paraId="6E08BB84" w14:textId="77777777" w:rsidR="00C20331" w:rsidRPr="00C20331" w:rsidRDefault="00C20331" w:rsidP="00C20331">
      <w:pPr>
        <w:numPr>
          <w:ilvl w:val="0"/>
          <w:numId w:val="2"/>
        </w:numPr>
      </w:pPr>
      <w:r w:rsidRPr="00C20331">
        <w:t>12:30 - 1:15 </w:t>
      </w:r>
      <w:r w:rsidRPr="00C20331">
        <w:rPr>
          <w:b/>
          <w:bCs/>
        </w:rPr>
        <w:t>Moral Revolution &amp; Identity</w:t>
      </w:r>
      <w:r w:rsidRPr="00C20331">
        <w:t> - David Closson</w:t>
      </w:r>
    </w:p>
    <w:p w14:paraId="600E9FC7" w14:textId="77777777" w:rsidR="00C20331" w:rsidRPr="00C20331" w:rsidRDefault="00C20331" w:rsidP="00C20331">
      <w:pPr>
        <w:numPr>
          <w:ilvl w:val="0"/>
          <w:numId w:val="2"/>
        </w:numPr>
      </w:pPr>
      <w:r w:rsidRPr="00C20331">
        <w:t>1:15 - 2:00 </w:t>
      </w:r>
      <w:r w:rsidRPr="00C20331">
        <w:rPr>
          <w:b/>
          <w:bCs/>
        </w:rPr>
        <w:t>The Gender Revolution</w:t>
      </w:r>
      <w:r w:rsidRPr="00C20331">
        <w:t> - Joseph Backholm</w:t>
      </w:r>
    </w:p>
    <w:p w14:paraId="2C1473A1" w14:textId="77777777" w:rsidR="00C20331" w:rsidRPr="00C20331" w:rsidRDefault="00C20331" w:rsidP="00C20331">
      <w:pPr>
        <w:numPr>
          <w:ilvl w:val="0"/>
          <w:numId w:val="2"/>
        </w:numPr>
      </w:pPr>
      <w:r w:rsidRPr="00C20331">
        <w:t>2:00 - 2:15 Break </w:t>
      </w:r>
    </w:p>
    <w:p w14:paraId="27A4B544" w14:textId="77777777" w:rsidR="00C20331" w:rsidRPr="00C20331" w:rsidRDefault="00C20331" w:rsidP="00C20331">
      <w:pPr>
        <w:numPr>
          <w:ilvl w:val="0"/>
          <w:numId w:val="2"/>
        </w:numPr>
      </w:pPr>
      <w:r w:rsidRPr="00C20331">
        <w:t>2:15 - 3:00 </w:t>
      </w:r>
      <w:r w:rsidRPr="00C20331">
        <w:rPr>
          <w:b/>
          <w:bCs/>
        </w:rPr>
        <w:t>Homosexuality &amp; Marriage</w:t>
      </w:r>
      <w:r w:rsidRPr="00C20331">
        <w:t> - David Closson</w:t>
      </w:r>
    </w:p>
    <w:p w14:paraId="74CABA02" w14:textId="77777777" w:rsidR="00C20331" w:rsidRPr="00C20331" w:rsidRDefault="00C20331" w:rsidP="00C20331">
      <w:pPr>
        <w:numPr>
          <w:ilvl w:val="0"/>
          <w:numId w:val="2"/>
        </w:numPr>
      </w:pPr>
      <w:r w:rsidRPr="00C20331">
        <w:t>3:00 - 3:30 </w:t>
      </w:r>
      <w:r w:rsidRPr="00C20331">
        <w:rPr>
          <w:b/>
          <w:bCs/>
        </w:rPr>
        <w:t>Worldview in Context</w:t>
      </w:r>
      <w:r w:rsidRPr="00C20331">
        <w:t> - Joseph Backholm</w:t>
      </w:r>
    </w:p>
    <w:p w14:paraId="204EC36F" w14:textId="77777777" w:rsidR="00C20331" w:rsidRPr="00C20331" w:rsidRDefault="00C20331" w:rsidP="00C20331">
      <w:pPr>
        <w:numPr>
          <w:ilvl w:val="0"/>
          <w:numId w:val="2"/>
        </w:numPr>
      </w:pPr>
      <w:r w:rsidRPr="00C20331">
        <w:t>3:30 - 4:00 Q&amp;A</w:t>
      </w:r>
    </w:p>
    <w:p w14:paraId="08AC3199" w14:textId="77777777" w:rsidR="00C20331" w:rsidRPr="00C20331" w:rsidRDefault="00C20331" w:rsidP="00C20331">
      <w:pPr>
        <w:numPr>
          <w:ilvl w:val="0"/>
          <w:numId w:val="2"/>
        </w:numPr>
      </w:pPr>
      <w:r w:rsidRPr="00C20331">
        <w:t>4:00 - 4:30 Close of event and final prayer</w:t>
      </w:r>
    </w:p>
    <w:p w14:paraId="05A83A96" w14:textId="77777777" w:rsidR="00C20331" w:rsidRDefault="00C20331"/>
    <w:p w14:paraId="13A000D0" w14:textId="77777777" w:rsidR="00C20331" w:rsidRPr="00C20331" w:rsidRDefault="00C20331" w:rsidP="00C20331">
      <w:pPr>
        <w:rPr>
          <w:b/>
          <w:bCs/>
        </w:rPr>
      </w:pPr>
      <w:r w:rsidRPr="00C20331">
        <w:rPr>
          <w:b/>
          <w:bCs/>
        </w:rPr>
        <w:t>Joseph Backholm</w:t>
      </w:r>
    </w:p>
    <w:p w14:paraId="7C4BE7CD" w14:textId="77777777" w:rsidR="00C20331" w:rsidRPr="00C20331" w:rsidRDefault="00C20331" w:rsidP="00C20331">
      <w:r w:rsidRPr="00C20331">
        <w:t>Joseph Backholm is Senior Fellow for Biblical Worldview and Strategic Engagement at Family Research Council. He combines extensive legal, political, and policy experience with a love for the way biblical truth cultivates human flourishing.</w:t>
      </w:r>
    </w:p>
    <w:p w14:paraId="0708A52D" w14:textId="77777777" w:rsidR="00C20331" w:rsidRPr="00C20331" w:rsidRDefault="00C20331" w:rsidP="00C20331">
      <w:r w:rsidRPr="00C20331">
        <w:t>Previously, Mr. Backholm served as legal counsel and Director of What Would You Say? at the Colson Center for Christian Worldview where he developed and launched a growing platform that creates short, animated videos answering common questions about faith and culture. His YouTube career began as a self-identified “6’5 Chinese Woman” in a series of YouTube videos exploring the logic of gender identity.</w:t>
      </w:r>
    </w:p>
    <w:p w14:paraId="71B57301" w14:textId="77777777" w:rsidR="00C20331" w:rsidRPr="00C20331" w:rsidRDefault="00C20331" w:rsidP="00C20331">
      <w:r w:rsidRPr="00C20331">
        <w:t>He served as a legislative attorney for three years and spent 10 years as the President and General Counsel of the Family Policy Institute of Washington in Washington State where he managed educational, legislative, and electoral operations on behalf of life, marriage, religious freedom, and parental rights. He led three ballot initiatives on marriage and gender privacy.</w:t>
      </w:r>
    </w:p>
    <w:p w14:paraId="5909EE63" w14:textId="77777777" w:rsidR="00C20331" w:rsidRPr="00C20331" w:rsidRDefault="00C20331" w:rsidP="00C20331">
      <w:r w:rsidRPr="00C20331">
        <w:t xml:space="preserve">He is a Washington State native who loves travel, sports, and whatever his kids are into. Joseph received his </w:t>
      </w:r>
      <w:proofErr w:type="gramStart"/>
      <w:r w:rsidRPr="00C20331">
        <w:t>Bachelor’s</w:t>
      </w:r>
      <w:proofErr w:type="gramEnd"/>
      <w:r w:rsidRPr="00C20331">
        <w:t xml:space="preserve"> degree from the University of Washington and his law degree from Seattle University. He and his wife Brook have four children.</w:t>
      </w:r>
    </w:p>
    <w:p w14:paraId="46EFA814" w14:textId="77777777" w:rsidR="00C20331" w:rsidRDefault="00C20331"/>
    <w:p w14:paraId="16ECFCC8" w14:textId="77777777" w:rsidR="00C20331" w:rsidRPr="00C20331" w:rsidRDefault="00C20331" w:rsidP="00C20331">
      <w:pPr>
        <w:rPr>
          <w:b/>
          <w:bCs/>
        </w:rPr>
      </w:pPr>
      <w:r w:rsidRPr="00C20331">
        <w:rPr>
          <w:b/>
          <w:bCs/>
        </w:rPr>
        <w:lastRenderedPageBreak/>
        <w:t>David Closson</w:t>
      </w:r>
    </w:p>
    <w:p w14:paraId="1CAA41BA" w14:textId="77777777" w:rsidR="00C20331" w:rsidRPr="00C20331" w:rsidRDefault="00C20331" w:rsidP="00C20331">
      <w:r w:rsidRPr="00C20331">
        <w:t>David Closson, Ph.D., serves as the Director of the Center for Biblical Worldview at Family Research Council where he researches, writes, and speaks about life, human sexuality, religious liberty, and related issues from a biblical worldview. He is the author of FRC's </w:t>
      </w:r>
      <w:hyperlink r:id="rId5" w:history="1">
        <w:r w:rsidRPr="00C20331">
          <w:rPr>
            <w:rStyle w:val="Hyperlink"/>
          </w:rPr>
          <w:t>Biblical Worldview Series</w:t>
        </w:r>
      </w:hyperlink>
      <w:r w:rsidRPr="00C20331">
        <w:t>, which seeks to help Christians and Christian leaders apply the teachings of the Bible to difficult moral questions.</w:t>
      </w:r>
    </w:p>
    <w:p w14:paraId="4AA83178" w14:textId="77777777" w:rsidR="00C20331" w:rsidRPr="00C20331" w:rsidRDefault="00C20331" w:rsidP="00C20331">
      <w:r w:rsidRPr="00C20331">
        <w:t>Dr. Closson's work has appeared at </w:t>
      </w:r>
      <w:r w:rsidRPr="00C20331">
        <w:rPr>
          <w:i/>
          <w:iCs/>
        </w:rPr>
        <w:t>Fox News</w:t>
      </w:r>
      <w:r w:rsidRPr="00C20331">
        <w:t>, </w:t>
      </w:r>
      <w:r w:rsidRPr="00C20331">
        <w:rPr>
          <w:i/>
          <w:iCs/>
        </w:rPr>
        <w:t>Real Clear Politics</w:t>
      </w:r>
      <w:r w:rsidRPr="00C20331">
        <w:t>, </w:t>
      </w:r>
      <w:r w:rsidRPr="00C20331">
        <w:rPr>
          <w:i/>
          <w:iCs/>
        </w:rPr>
        <w:t>National Review</w:t>
      </w:r>
      <w:r w:rsidRPr="00C20331">
        <w:t>, </w:t>
      </w:r>
      <w:r w:rsidRPr="00C20331">
        <w:rPr>
          <w:i/>
          <w:iCs/>
        </w:rPr>
        <w:t>The Council for Biblical Manhood and Womanhood</w:t>
      </w:r>
      <w:r w:rsidRPr="00C20331">
        <w:t>, </w:t>
      </w:r>
      <w:r w:rsidRPr="00C20331">
        <w:rPr>
          <w:i/>
          <w:iCs/>
        </w:rPr>
        <w:t>Decision Magazine</w:t>
      </w:r>
      <w:r w:rsidRPr="00C20331">
        <w:t>, </w:t>
      </w:r>
      <w:r w:rsidRPr="00C20331">
        <w:rPr>
          <w:i/>
          <w:iCs/>
        </w:rPr>
        <w:t>WORLD Opinions</w:t>
      </w:r>
      <w:r w:rsidRPr="00C20331">
        <w:t>, </w:t>
      </w:r>
      <w:r w:rsidRPr="00C20331">
        <w:rPr>
          <w:i/>
          <w:iCs/>
        </w:rPr>
        <w:t>The Gospel Coalition</w:t>
      </w:r>
      <w:r w:rsidRPr="00C20331">
        <w:t>, </w:t>
      </w:r>
      <w:r w:rsidRPr="00C20331">
        <w:rPr>
          <w:i/>
          <w:iCs/>
        </w:rPr>
        <w:t>Townhall</w:t>
      </w:r>
      <w:r w:rsidRPr="00C20331">
        <w:t>, and </w:t>
      </w:r>
      <w:r w:rsidRPr="00C20331">
        <w:rPr>
          <w:i/>
          <w:iCs/>
        </w:rPr>
        <w:t>Christian Post</w:t>
      </w:r>
      <w:r w:rsidRPr="00C20331">
        <w:t>. He is the author of </w:t>
      </w:r>
      <w:r w:rsidRPr="00C20331">
        <w:rPr>
          <w:i/>
          <w:iCs/>
        </w:rPr>
        <w:t>Life After Roe: Equipping Christians in the Fight for Life Today </w:t>
      </w:r>
      <w:r w:rsidRPr="00C20331">
        <w:t>(B&amp;H Academic, 2025), co-author of </w:t>
      </w:r>
      <w:r w:rsidRPr="00C20331">
        <w:rPr>
          <w:i/>
          <w:iCs/>
        </w:rPr>
        <w:t>Male and Female He Created Them: A Study on Identity, Sexuality, and Marriage</w:t>
      </w:r>
      <w:r w:rsidRPr="00C20331">
        <w:t>(Christian Focus, 2023), and co-author of the forthcoming book </w:t>
      </w:r>
      <w:r w:rsidRPr="00C20331">
        <w:rPr>
          <w:i/>
          <w:iCs/>
        </w:rPr>
        <w:t>Worldview Basics: A Worldview Curriculum for Students </w:t>
      </w:r>
      <w:r w:rsidRPr="00C20331">
        <w:t>(Fidelis Publishing, 2026).</w:t>
      </w:r>
    </w:p>
    <w:p w14:paraId="317EAB93" w14:textId="77777777" w:rsidR="00C20331" w:rsidRPr="00C20331" w:rsidRDefault="00C20331" w:rsidP="00C20331">
      <w:r w:rsidRPr="00C20331">
        <w:t>Dr. Closson is a regular guest on Christian and conservative media outlets, including Washington Watch, FRC's national television and radio program heard on more than 800 stations across 48 states. He also speaks at conferences, seminars, and churches across the United States and abroad, addressing moral and cultural issues from a biblical worldview.</w:t>
      </w:r>
    </w:p>
    <w:p w14:paraId="6388FE37" w14:textId="77777777" w:rsidR="00C20331" w:rsidRPr="00C20331" w:rsidRDefault="00C20331" w:rsidP="00C20331">
      <w:r w:rsidRPr="00C20331">
        <w:t>Previously, Dr. Closson served at The Southern Baptist Theological Seminary as a teaching and administrative assistant in the School of Theology. He has also served as a Program Leader for Covenant Journey, leading trips to Israel designed to strengthen Christian college students in their faith through an experiential journey of biblical and modern Israel.</w:t>
      </w:r>
    </w:p>
    <w:p w14:paraId="198D7FB1" w14:textId="77777777" w:rsidR="00C20331" w:rsidRPr="00C20331" w:rsidRDefault="00C20331" w:rsidP="00C20331">
      <w:r w:rsidRPr="00C20331">
        <w:t>Dr. Closson has served on staff or as an ordained deacon at churches in Florida and Kentucky. While in seminary, he interned for the Ethics and Religious Liberty Commission of the Southern Baptist Convention. Since 2024, Dr. Closson has served as a Fellow for Human Dignity and Public Policy at the Land Center for Cultural Engagement at Southwestern Baptist Theological Seminary.</w:t>
      </w:r>
    </w:p>
    <w:p w14:paraId="64685881" w14:textId="77777777" w:rsidR="00C20331" w:rsidRPr="00C20331" w:rsidRDefault="00C20331" w:rsidP="00C20331">
      <w:r w:rsidRPr="00C20331">
        <w:t>David is a graduate of Southwestern Baptist Theological Seminary (Ph.D.), The Southern Baptist Theological Seminary (M.Div., Th.M.) and the University of Central Florida (B.A.). He lives in the Washington, D.C. area with his wife, Abby, and their son, Daniel.</w:t>
      </w:r>
    </w:p>
    <w:p w14:paraId="689A4A62" w14:textId="77777777" w:rsidR="00C20331" w:rsidRPr="00C20331" w:rsidRDefault="00C20331"/>
    <w:sectPr w:rsidR="00C20331" w:rsidRPr="00C20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504E5"/>
    <w:multiLevelType w:val="multilevel"/>
    <w:tmpl w:val="FF1A4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B43A78"/>
    <w:multiLevelType w:val="multilevel"/>
    <w:tmpl w:val="8AB02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9566331">
    <w:abstractNumId w:val="1"/>
  </w:num>
  <w:num w:numId="2" w16cid:durableId="1679111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331"/>
    <w:rsid w:val="00020B61"/>
    <w:rsid w:val="000B2BA5"/>
    <w:rsid w:val="00145B02"/>
    <w:rsid w:val="0057035A"/>
    <w:rsid w:val="007E47B2"/>
    <w:rsid w:val="00C20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0AD371"/>
  <w15:chartTrackingRefBased/>
  <w15:docId w15:val="{196F16E1-3748-E148-9239-A7F8156E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3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3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203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2033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2033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2033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2033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3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3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33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33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2033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203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03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03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03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03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33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33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203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0331"/>
    <w:rPr>
      <w:i/>
      <w:iCs/>
      <w:color w:val="404040" w:themeColor="text1" w:themeTint="BF"/>
    </w:rPr>
  </w:style>
  <w:style w:type="paragraph" w:styleId="ListParagraph">
    <w:name w:val="List Paragraph"/>
    <w:basedOn w:val="Normal"/>
    <w:uiPriority w:val="34"/>
    <w:qFormat/>
    <w:rsid w:val="00C20331"/>
    <w:pPr>
      <w:ind w:left="720"/>
      <w:contextualSpacing/>
    </w:pPr>
  </w:style>
  <w:style w:type="character" w:styleId="IntenseEmphasis">
    <w:name w:val="Intense Emphasis"/>
    <w:basedOn w:val="DefaultParagraphFont"/>
    <w:uiPriority w:val="21"/>
    <w:qFormat/>
    <w:rsid w:val="00C20331"/>
    <w:rPr>
      <w:i/>
      <w:iCs/>
      <w:color w:val="0F4761" w:themeColor="accent1" w:themeShade="BF"/>
    </w:rPr>
  </w:style>
  <w:style w:type="paragraph" w:styleId="IntenseQuote">
    <w:name w:val="Intense Quote"/>
    <w:basedOn w:val="Normal"/>
    <w:next w:val="Normal"/>
    <w:link w:val="IntenseQuoteChar"/>
    <w:uiPriority w:val="30"/>
    <w:qFormat/>
    <w:rsid w:val="00C20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331"/>
    <w:rPr>
      <w:i/>
      <w:iCs/>
      <w:color w:val="0F4761" w:themeColor="accent1" w:themeShade="BF"/>
    </w:rPr>
  </w:style>
  <w:style w:type="character" w:styleId="IntenseReference">
    <w:name w:val="Intense Reference"/>
    <w:basedOn w:val="DefaultParagraphFont"/>
    <w:uiPriority w:val="32"/>
    <w:qFormat/>
    <w:rsid w:val="00C20331"/>
    <w:rPr>
      <w:b/>
      <w:bCs/>
      <w:smallCaps/>
      <w:color w:val="0F4761" w:themeColor="accent1" w:themeShade="BF"/>
      <w:spacing w:val="5"/>
    </w:rPr>
  </w:style>
  <w:style w:type="character" w:styleId="Hyperlink">
    <w:name w:val="Hyperlink"/>
    <w:basedOn w:val="DefaultParagraphFont"/>
    <w:uiPriority w:val="99"/>
    <w:unhideWhenUsed/>
    <w:rsid w:val="00C20331"/>
    <w:rPr>
      <w:color w:val="467886" w:themeColor="hyperlink"/>
      <w:u w:val="single"/>
    </w:rPr>
  </w:style>
  <w:style w:type="character" w:styleId="UnresolvedMention">
    <w:name w:val="Unresolved Mention"/>
    <w:basedOn w:val="DefaultParagraphFont"/>
    <w:uiPriority w:val="99"/>
    <w:semiHidden/>
    <w:unhideWhenUsed/>
    <w:rsid w:val="00C20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8990">
      <w:bodyDiv w:val="1"/>
      <w:marLeft w:val="0"/>
      <w:marRight w:val="0"/>
      <w:marTop w:val="0"/>
      <w:marBottom w:val="0"/>
      <w:divBdr>
        <w:top w:val="none" w:sz="0" w:space="0" w:color="auto"/>
        <w:left w:val="none" w:sz="0" w:space="0" w:color="auto"/>
        <w:bottom w:val="none" w:sz="0" w:space="0" w:color="auto"/>
        <w:right w:val="none" w:sz="0" w:space="0" w:color="auto"/>
      </w:divBdr>
    </w:div>
    <w:div w:id="204293486">
      <w:bodyDiv w:val="1"/>
      <w:marLeft w:val="0"/>
      <w:marRight w:val="0"/>
      <w:marTop w:val="0"/>
      <w:marBottom w:val="0"/>
      <w:divBdr>
        <w:top w:val="none" w:sz="0" w:space="0" w:color="auto"/>
        <w:left w:val="none" w:sz="0" w:space="0" w:color="auto"/>
        <w:bottom w:val="none" w:sz="0" w:space="0" w:color="auto"/>
        <w:right w:val="none" w:sz="0" w:space="0" w:color="auto"/>
      </w:divBdr>
    </w:div>
    <w:div w:id="332727029">
      <w:bodyDiv w:val="1"/>
      <w:marLeft w:val="0"/>
      <w:marRight w:val="0"/>
      <w:marTop w:val="0"/>
      <w:marBottom w:val="0"/>
      <w:divBdr>
        <w:top w:val="none" w:sz="0" w:space="0" w:color="auto"/>
        <w:left w:val="none" w:sz="0" w:space="0" w:color="auto"/>
        <w:bottom w:val="none" w:sz="0" w:space="0" w:color="auto"/>
        <w:right w:val="none" w:sz="0" w:space="0" w:color="auto"/>
      </w:divBdr>
    </w:div>
    <w:div w:id="1097604818">
      <w:bodyDiv w:val="1"/>
      <w:marLeft w:val="0"/>
      <w:marRight w:val="0"/>
      <w:marTop w:val="0"/>
      <w:marBottom w:val="0"/>
      <w:divBdr>
        <w:top w:val="none" w:sz="0" w:space="0" w:color="auto"/>
        <w:left w:val="none" w:sz="0" w:space="0" w:color="auto"/>
        <w:bottom w:val="none" w:sz="0" w:space="0" w:color="auto"/>
        <w:right w:val="none" w:sz="0" w:space="0" w:color="auto"/>
      </w:divBdr>
    </w:div>
    <w:div w:id="1241673205">
      <w:bodyDiv w:val="1"/>
      <w:marLeft w:val="0"/>
      <w:marRight w:val="0"/>
      <w:marTop w:val="0"/>
      <w:marBottom w:val="0"/>
      <w:divBdr>
        <w:top w:val="none" w:sz="0" w:space="0" w:color="auto"/>
        <w:left w:val="none" w:sz="0" w:space="0" w:color="auto"/>
        <w:bottom w:val="none" w:sz="0" w:space="0" w:color="auto"/>
        <w:right w:val="none" w:sz="0" w:space="0" w:color="auto"/>
      </w:divBdr>
    </w:div>
    <w:div w:id="202527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rc.org/worldview-ser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715</Words>
  <Characters>4082</Characters>
  <Application>Microsoft Office Word</Application>
  <DocSecurity>0</DocSecurity>
  <Lines>34</Lines>
  <Paragraphs>9</Paragraphs>
  <ScaleCrop>false</ScaleCrop>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Bucky Kennedy</dc:creator>
  <cp:keywords/>
  <dc:description/>
  <cp:lastModifiedBy>Lisa Lozelle</cp:lastModifiedBy>
  <cp:revision>2</cp:revision>
  <cp:lastPrinted>2026-03-30T18:39:00Z</cp:lastPrinted>
  <dcterms:created xsi:type="dcterms:W3CDTF">2026-06-24T13:35:00Z</dcterms:created>
  <dcterms:modified xsi:type="dcterms:W3CDTF">2026-06-24T13:35:00Z</dcterms:modified>
</cp:coreProperties>
</file>