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19A09" w14:textId="3EA6F373" w:rsidR="00921301" w:rsidRDefault="00667303" w:rsidP="00921301">
      <w:pPr>
        <w:jc w:val="center"/>
        <w:rPr>
          <w:b/>
          <w:bCs/>
        </w:rPr>
      </w:pPr>
      <w:r>
        <w:rPr>
          <w:b/>
          <w:bCs/>
        </w:rPr>
        <w:t xml:space="preserve">7 - </w:t>
      </w:r>
      <w:r w:rsidR="00921301" w:rsidRPr="00921301">
        <w:rPr>
          <w:b/>
          <w:bCs/>
        </w:rPr>
        <w:t>Marriage Is for More Than Us</w:t>
      </w:r>
    </w:p>
    <w:p w14:paraId="268E69E4" w14:textId="77777777" w:rsidR="00921301" w:rsidRPr="00921301" w:rsidRDefault="00921301" w:rsidP="00921301">
      <w:pPr>
        <w:rPr>
          <w:b/>
          <w:bCs/>
        </w:rPr>
      </w:pPr>
    </w:p>
    <w:p w14:paraId="68BF361D" w14:textId="77777777" w:rsidR="00921301" w:rsidRPr="00921301" w:rsidRDefault="00921301" w:rsidP="00921301">
      <w:pPr>
        <w:rPr>
          <w:b/>
          <w:bCs/>
        </w:rPr>
      </w:pPr>
      <w:r w:rsidRPr="00921301">
        <w:rPr>
          <w:b/>
          <w:bCs/>
        </w:rPr>
        <w:t>God designed marriage for our good—but its purposes reach beyond personal happiness.</w:t>
      </w:r>
    </w:p>
    <w:p w14:paraId="3E6ED752" w14:textId="55287CB6" w:rsidR="00921301" w:rsidRDefault="00921301" w:rsidP="00921301">
      <w:pPr>
        <w:rPr>
          <w:i/>
          <w:iCs/>
        </w:rPr>
      </w:pPr>
      <w:r w:rsidRPr="00921301">
        <w:t>Ask a man why he wants to marry, and the answers will often be good ones. He loves a woman. He wants companionship. He hopes to build a home and raise children. He does not want to walk through life alone.</w:t>
      </w:r>
      <w:r>
        <w:t xml:space="preserve">  </w:t>
      </w:r>
      <w:r w:rsidRPr="00921301">
        <w:t>Scripture affirms much of this. Marriage is one of God's great gifts.</w:t>
      </w:r>
      <w:r>
        <w:t xml:space="preserve"> </w:t>
      </w:r>
      <w:r w:rsidRPr="00921301">
        <w:t xml:space="preserve">But if we understand marriage only in terms of what we hope to receive from it, we will misunderstand the institution itself. Marriage existed in God's purposes before any of us began searching for a spouse. It belongs to His created order, and therefore its meaning begins with </w:t>
      </w:r>
      <w:r w:rsidRPr="00921301">
        <w:rPr>
          <w:b/>
          <w:bCs/>
        </w:rPr>
        <w:t>what God intends marriage to be</w:t>
      </w:r>
      <w:r w:rsidRPr="00921301">
        <w:t>, not merely with what husband and wife want from it.</w:t>
      </w:r>
      <w:r>
        <w:t xml:space="preserve">  </w:t>
      </w:r>
      <w:r w:rsidRPr="00921301">
        <w:t xml:space="preserve">For Christian men, that changes the question. Instead of asking only, </w:t>
      </w:r>
      <w:proofErr w:type="gramStart"/>
      <w:r w:rsidRPr="00921301">
        <w:rPr>
          <w:i/>
          <w:iCs/>
        </w:rPr>
        <w:t>What</w:t>
      </w:r>
      <w:proofErr w:type="gramEnd"/>
      <w:r w:rsidRPr="00921301">
        <w:rPr>
          <w:i/>
          <w:iCs/>
        </w:rPr>
        <w:t xml:space="preserve"> will marriage give me?</w:t>
      </w:r>
      <w:r w:rsidRPr="00921301">
        <w:t xml:space="preserve"> we must also ask, </w:t>
      </w:r>
      <w:proofErr w:type="gramStart"/>
      <w:r w:rsidRPr="00921301">
        <w:rPr>
          <w:i/>
          <w:iCs/>
        </w:rPr>
        <w:t>What</w:t>
      </w:r>
      <w:proofErr w:type="gramEnd"/>
      <w:r w:rsidRPr="00921301">
        <w:rPr>
          <w:i/>
          <w:iCs/>
        </w:rPr>
        <w:t xml:space="preserve"> has God designed marriage to accomplish?</w:t>
      </w:r>
    </w:p>
    <w:p w14:paraId="34C7C43E" w14:textId="77777777" w:rsidR="00921301" w:rsidRPr="00921301" w:rsidRDefault="00921301" w:rsidP="00921301"/>
    <w:p w14:paraId="3D4733B0" w14:textId="77777777" w:rsidR="00921301" w:rsidRPr="00921301" w:rsidRDefault="00921301" w:rsidP="00921301">
      <w:pPr>
        <w:rPr>
          <w:b/>
          <w:bCs/>
        </w:rPr>
      </w:pPr>
      <w:r w:rsidRPr="00921301">
        <w:rPr>
          <w:b/>
          <w:bCs/>
        </w:rPr>
        <w:t>Marriage Is for Mutual Help</w:t>
      </w:r>
    </w:p>
    <w:p w14:paraId="06F83240" w14:textId="53C347F9" w:rsidR="00921301" w:rsidRDefault="00921301" w:rsidP="00921301">
      <w:r w:rsidRPr="00921301">
        <w:t>When God created Adam, He declared, “It is not good that the man should be alone” (Gen. 2:18). He made the woman as a helper fit for him.</w:t>
      </w:r>
      <w:r>
        <w:t xml:space="preserve">  </w:t>
      </w:r>
      <w:r w:rsidRPr="00921301">
        <w:t>That language should not embarrass Christians. Nor should it be twisted into an excuse for male selfishness or superiority. God created man and woman equally in His image, sharing the dignity of creatures made to know and glorify Him. Yet He also made them male and female, complementary rather than interchangeable.</w:t>
      </w:r>
    </w:p>
    <w:p w14:paraId="5656E146" w14:textId="77777777" w:rsidR="00921301" w:rsidRPr="00921301" w:rsidRDefault="00921301" w:rsidP="00921301"/>
    <w:p w14:paraId="43ADE002" w14:textId="5CF479D5" w:rsidR="00921301" w:rsidRDefault="00921301" w:rsidP="00921301">
      <w:pPr>
        <w:rPr>
          <w:b/>
          <w:bCs/>
        </w:rPr>
      </w:pPr>
      <w:r w:rsidRPr="00921301">
        <w:t>Marriage joins these two together in a one-flesh union.</w:t>
      </w:r>
      <w:r>
        <w:t xml:space="preserve">  </w:t>
      </w:r>
      <w:r w:rsidRPr="00921301">
        <w:t>A husband therefore should not view his wife primarily according to what she can do for him. He should recognize her as God's gracious provision of a companion with whom he shares life, labor, burdens, joys, weaknesses, and calling.</w:t>
      </w:r>
      <w:r>
        <w:t xml:space="preserve">  </w:t>
      </w:r>
      <w:r w:rsidRPr="00921301">
        <w:t>She helps him. He gives himself for her good.</w:t>
      </w:r>
      <w:r>
        <w:t xml:space="preserve">  </w:t>
      </w:r>
      <w:r w:rsidRPr="00921301">
        <w:t>That means biblical headship can never rightly mean arranging marriage around a husband's preferences. Christlike leadership is sacrificial. The husband is called to love his wife “as Christ loved the church and gave himself up for her” (Eph. 5:25).</w:t>
      </w:r>
      <w:r>
        <w:t xml:space="preserve">  </w:t>
      </w:r>
      <w:r w:rsidRPr="00921301">
        <w:t xml:space="preserve">The Christian husband does not ask first, </w:t>
      </w:r>
      <w:r w:rsidRPr="00921301">
        <w:rPr>
          <w:i/>
          <w:iCs/>
        </w:rPr>
        <w:t xml:space="preserve">“How can my wife make my life work?” </w:t>
      </w:r>
      <w:r>
        <w:rPr>
          <w:b/>
          <w:bCs/>
        </w:rPr>
        <w:t xml:space="preserve"> </w:t>
      </w:r>
      <w:r w:rsidRPr="00921301">
        <w:t xml:space="preserve">He learns to ask, </w:t>
      </w:r>
      <w:r w:rsidRPr="00921301">
        <w:rPr>
          <w:i/>
          <w:iCs/>
        </w:rPr>
        <w:t>“How can I spend myself for her good?”</w:t>
      </w:r>
    </w:p>
    <w:p w14:paraId="5F324FC6" w14:textId="77777777" w:rsidR="00921301" w:rsidRPr="00921301" w:rsidRDefault="00921301" w:rsidP="00921301"/>
    <w:p w14:paraId="00778EED" w14:textId="77777777" w:rsidR="00921301" w:rsidRPr="00921301" w:rsidRDefault="00921301" w:rsidP="00921301">
      <w:pPr>
        <w:rPr>
          <w:b/>
          <w:bCs/>
        </w:rPr>
      </w:pPr>
      <w:r w:rsidRPr="00921301">
        <w:rPr>
          <w:b/>
          <w:bCs/>
        </w:rPr>
        <w:t>Marriage Is Ordinarily Ordered Toward Fruitfulness</w:t>
      </w:r>
    </w:p>
    <w:p w14:paraId="34E1D078" w14:textId="1DB86447" w:rsidR="00921301" w:rsidRPr="00921301" w:rsidRDefault="00921301" w:rsidP="00921301">
      <w:r w:rsidRPr="00921301">
        <w:t>God's first command to the man and woman included, “Be fruitful and multiply” (Gen. 1:28). Children are not an accidental addition to marriage. Throughout Scripture they are presented as a blessing from the Lord.</w:t>
      </w:r>
      <w:r>
        <w:t xml:space="preserve">  </w:t>
      </w:r>
      <w:r w:rsidRPr="00921301">
        <w:t>That does not mean every marriage will produce children. In a fallen world, infertility is real and often deeply painful. Nor does it mean that a childless marriage somehow ceases to be a true marriage.</w:t>
      </w:r>
    </w:p>
    <w:p w14:paraId="5607537B" w14:textId="77777777" w:rsidR="00921301" w:rsidRDefault="00921301" w:rsidP="00921301">
      <w:r w:rsidRPr="00921301">
        <w:t>But it does mean Christians should resist a vision of marriage in which children are regarded principally as obstacles to personal freedom, consumption, travel, comfort, or ambition.</w:t>
      </w:r>
    </w:p>
    <w:p w14:paraId="020FAE73" w14:textId="77777777" w:rsidR="00921301" w:rsidRPr="00921301" w:rsidRDefault="00921301" w:rsidP="00921301"/>
    <w:p w14:paraId="721A85F6" w14:textId="77777777" w:rsidR="00921301" w:rsidRPr="00921301" w:rsidRDefault="00921301" w:rsidP="00921301">
      <w:r w:rsidRPr="00921301">
        <w:t xml:space="preserve">Marriage naturally turns a </w:t>
      </w:r>
      <w:proofErr w:type="gramStart"/>
      <w:r w:rsidRPr="00921301">
        <w:t>husband and wife</w:t>
      </w:r>
      <w:proofErr w:type="gramEnd"/>
      <w:r w:rsidRPr="00921301">
        <w:t xml:space="preserve"> outward. For many couples, that includes receiving children from God and accepting the costly privilege of raising them in the nurture and admonition of the Lord.</w:t>
      </w:r>
    </w:p>
    <w:p w14:paraId="47485D46" w14:textId="0318AC81" w:rsidR="00921301" w:rsidRDefault="00921301" w:rsidP="00921301">
      <w:r w:rsidRPr="00921301">
        <w:t>Children disrupt our plans. They cost money. They wake us in the night. They expose selfishness we did not know we possessed.</w:t>
      </w:r>
      <w:r>
        <w:t xml:space="preserve">  </w:t>
      </w:r>
      <w:r w:rsidRPr="00921301">
        <w:t>And through those very things, God often teaches us to give ourselves away.</w:t>
      </w:r>
    </w:p>
    <w:p w14:paraId="2D3432B7" w14:textId="77777777" w:rsidR="00921301" w:rsidRPr="00921301" w:rsidRDefault="00921301" w:rsidP="00921301"/>
    <w:p w14:paraId="3E2F22F7" w14:textId="77777777" w:rsidR="00921301" w:rsidRPr="00921301" w:rsidRDefault="00921301" w:rsidP="00921301">
      <w:pPr>
        <w:rPr>
          <w:b/>
          <w:bCs/>
        </w:rPr>
      </w:pPr>
      <w:r w:rsidRPr="00921301">
        <w:rPr>
          <w:b/>
          <w:bCs/>
        </w:rPr>
        <w:t>Marriage Is a School of Sanctification</w:t>
      </w:r>
    </w:p>
    <w:p w14:paraId="6C87B350" w14:textId="42BA8B5A" w:rsidR="00921301" w:rsidRDefault="00921301" w:rsidP="00921301">
      <w:r w:rsidRPr="00921301">
        <w:t>Marriage does not simply reveal how wonderful your spouse is.</w:t>
      </w:r>
      <w:r>
        <w:t xml:space="preserve">  </w:t>
      </w:r>
      <w:r w:rsidRPr="00921301">
        <w:t>It reveals you.</w:t>
      </w:r>
      <w:r>
        <w:t xml:space="preserve">  </w:t>
      </w:r>
      <w:r w:rsidRPr="00921301">
        <w:t>Live closely enough with another sinner and eventually your impatience, pride, selfishness, resentment, and desire for control will surface. The remarkable thing is that God can use precisely this intimacy as an instrument of sanctification.</w:t>
      </w:r>
      <w:r>
        <w:t xml:space="preserve">  </w:t>
      </w:r>
      <w:r w:rsidRPr="00921301">
        <w:t>A wife can see things in her husband that others do not. She knows whether his public Christian character survives behind closed doors. She knows where he is generous and where he is selfish, where he is courageous and where he retreats, where he is patient and where he demands his own way.</w:t>
      </w:r>
    </w:p>
    <w:p w14:paraId="2BEC18B5" w14:textId="77777777" w:rsidR="00921301" w:rsidRPr="00921301" w:rsidRDefault="00921301" w:rsidP="00921301"/>
    <w:p w14:paraId="3C7D2F0A" w14:textId="7C92E8A2" w:rsidR="00921301" w:rsidRPr="00921301" w:rsidRDefault="00921301" w:rsidP="00921301">
      <w:r w:rsidRPr="00921301">
        <w:lastRenderedPageBreak/>
        <w:t>A wise husband learns to receive this as a gift.</w:t>
      </w:r>
      <w:r>
        <w:t xml:space="preserve">  </w:t>
      </w:r>
      <w:r w:rsidRPr="00921301">
        <w:t>That does not mean every criticism is correct, or that spouses become one another's Holy Spirit. Sanctification is God's work through His Word and Spirit. But marriage places us in a covenant relationship where hiding becomes more difficult and self-sacrifice becomes unavoidable.</w:t>
      </w:r>
      <w:r>
        <w:t xml:space="preserve">  </w:t>
      </w:r>
      <w:r w:rsidRPr="00921301">
        <w:t>Sometimes one of the most sanctifying questions a husband can ask is simply:</w:t>
      </w:r>
    </w:p>
    <w:p w14:paraId="0B826FE4" w14:textId="030BF7B6" w:rsidR="00921301" w:rsidRDefault="00921301" w:rsidP="00921301">
      <w:r w:rsidRPr="00921301">
        <w:rPr>
          <w:i/>
          <w:iCs/>
        </w:rPr>
        <w:t>“What is it like to be married to me?”</w:t>
      </w:r>
      <w:r>
        <w:rPr>
          <w:i/>
          <w:iCs/>
        </w:rPr>
        <w:t xml:space="preserve">  </w:t>
      </w:r>
      <w:r w:rsidRPr="00921301">
        <w:t>Then he must be willing to hear the answer.</w:t>
      </w:r>
      <w:r>
        <w:t xml:space="preserve">  </w:t>
      </w:r>
    </w:p>
    <w:p w14:paraId="699B85AF" w14:textId="77777777" w:rsidR="00921301" w:rsidRPr="00921301" w:rsidRDefault="00921301" w:rsidP="00921301"/>
    <w:p w14:paraId="260B3919" w14:textId="77777777" w:rsidR="00921301" w:rsidRPr="00921301" w:rsidRDefault="00921301" w:rsidP="00921301">
      <w:pPr>
        <w:rPr>
          <w:b/>
          <w:bCs/>
        </w:rPr>
      </w:pPr>
      <w:r w:rsidRPr="00921301">
        <w:rPr>
          <w:b/>
          <w:bCs/>
        </w:rPr>
        <w:t>Marriage Teaches Us to Die to Self</w:t>
      </w:r>
    </w:p>
    <w:p w14:paraId="7534B735" w14:textId="1B0A764A" w:rsidR="00921301" w:rsidRPr="00921301" w:rsidRDefault="00921301" w:rsidP="00921301">
      <w:r w:rsidRPr="00921301">
        <w:t>Much of what God accomplishes through marriage comes through ordinary self-denial.</w:t>
      </w:r>
      <w:r>
        <w:t xml:space="preserve">  </w:t>
      </w:r>
      <w:r w:rsidRPr="00921301">
        <w:t>We surrender preferences. We rearrange schedules. We spend money differently. We care for someone when we would rather rest. We listen when we would rather solve. We forgive. We ask forgiveness. We remain faithful when feelings fluctuate.</w:t>
      </w:r>
      <w:r>
        <w:t xml:space="preserve">  </w:t>
      </w:r>
      <w:r w:rsidRPr="00921301">
        <w:t>None of this earns God's favor. Our justification rests entirely upon the righteousness of Christ received through faith. But those whom Christ saves He also sanctifies, and marriage provides countless opportunities to practice the self-giving love to which Christians are called.</w:t>
      </w:r>
    </w:p>
    <w:p w14:paraId="40F128CD" w14:textId="68239A46" w:rsidR="00921301" w:rsidRDefault="00921301" w:rsidP="00921301">
      <w:r w:rsidRPr="00921301">
        <w:t>For husbands, this is inseparable from headship.</w:t>
      </w:r>
      <w:r>
        <w:t xml:space="preserve">  </w:t>
      </w:r>
      <w:r w:rsidRPr="00921301">
        <w:t xml:space="preserve">Biblical headship is not the privilege of always getting your way. It is </w:t>
      </w:r>
      <w:proofErr w:type="gramStart"/>
      <w:r w:rsidRPr="00921301">
        <w:t>a summons</w:t>
      </w:r>
      <w:proofErr w:type="gramEnd"/>
      <w:r w:rsidRPr="00921301">
        <w:t xml:space="preserve"> to responsibility—to take initiative in loving, serving, protecting, providing, repenting, forgiving, and seeking the spiritual good of your household.</w:t>
      </w:r>
      <w:r>
        <w:t xml:space="preserve">  </w:t>
      </w:r>
      <w:r w:rsidRPr="00921301">
        <w:t>The pattern is Christ, who exercised His authority by giving Himself for His bride.</w:t>
      </w:r>
    </w:p>
    <w:p w14:paraId="759ED9BE" w14:textId="77777777" w:rsidR="00921301" w:rsidRPr="00921301" w:rsidRDefault="00921301" w:rsidP="00921301"/>
    <w:p w14:paraId="7EB70BB0" w14:textId="77777777" w:rsidR="00921301" w:rsidRPr="00921301" w:rsidRDefault="00921301" w:rsidP="00921301">
      <w:pPr>
        <w:rPr>
          <w:b/>
          <w:bCs/>
        </w:rPr>
      </w:pPr>
      <w:r w:rsidRPr="00921301">
        <w:rPr>
          <w:b/>
          <w:bCs/>
        </w:rPr>
        <w:t>Marriage Points Beyond Marriage</w:t>
      </w:r>
    </w:p>
    <w:p w14:paraId="37EF2233" w14:textId="53F7D3D8" w:rsidR="00921301" w:rsidRDefault="00921301" w:rsidP="00921301">
      <w:r w:rsidRPr="00921301">
        <w:t>This may be marriage's most glorious purpose.</w:t>
      </w:r>
      <w:r>
        <w:t xml:space="preserve">  </w:t>
      </w:r>
      <w:r w:rsidRPr="00921301">
        <w:t xml:space="preserve">Paul tells us that the one-flesh union of </w:t>
      </w:r>
      <w:proofErr w:type="gramStart"/>
      <w:r w:rsidRPr="00921301">
        <w:t>husband and wife</w:t>
      </w:r>
      <w:proofErr w:type="gramEnd"/>
      <w:r w:rsidRPr="00921301">
        <w:t xml:space="preserve"> points beyond itself to Christ and His church (Eph. 5:31–32). Christian marriage is therefore not ultimately about constructing an impressive family or achieving domestic happiness.</w:t>
      </w:r>
      <w:r>
        <w:t xml:space="preserve">  </w:t>
      </w:r>
      <w:r w:rsidRPr="00921301">
        <w:t>It is a living picture of something greater.</w:t>
      </w:r>
      <w:r>
        <w:t xml:space="preserve">  </w:t>
      </w:r>
      <w:r w:rsidRPr="00921301">
        <w:t>A husband's faithful, sacrificial love is meant to faintly reflect the love of Christ for His bride. A wife's loving respect and submission reflects the church's glad response to her Lord. Neither spouse does this perfectly. Every Christian marriage is a damaged picture painted by sinners who continually need grace.</w:t>
      </w:r>
      <w:r>
        <w:t xml:space="preserve">  </w:t>
      </w:r>
      <w:r w:rsidRPr="00921301">
        <w:t>Yet the picture remains.</w:t>
      </w:r>
      <w:r>
        <w:t xml:space="preserve">  </w:t>
      </w:r>
      <w:r w:rsidRPr="00921301">
        <w:t>This is why marriage matters beyond the walls of our homes. Our children watch. Our churches watch. Younger Christians watch. A husband who remains faithful, repents when he sins, loves when love is costly, and keeps his covenant through decades is saying something about the covenant faithfulness of God.</w:t>
      </w:r>
    </w:p>
    <w:p w14:paraId="018AF2E0" w14:textId="77777777" w:rsidR="00921301" w:rsidRPr="00921301" w:rsidRDefault="00921301" w:rsidP="00921301"/>
    <w:p w14:paraId="6BFFD332" w14:textId="77777777" w:rsidR="00921301" w:rsidRPr="00921301" w:rsidRDefault="00921301" w:rsidP="00921301">
      <w:pPr>
        <w:rPr>
          <w:b/>
          <w:bCs/>
        </w:rPr>
      </w:pPr>
      <w:r w:rsidRPr="00921301">
        <w:rPr>
          <w:b/>
          <w:bCs/>
        </w:rPr>
        <w:t>Give Yourself Away</w:t>
      </w:r>
    </w:p>
    <w:p w14:paraId="418EBA60" w14:textId="0CC408BA" w:rsidR="00921301" w:rsidRPr="00921301" w:rsidRDefault="00921301" w:rsidP="00921301">
      <w:r w:rsidRPr="00921301">
        <w:t>Christian marriage therefore cannot be reduced to personal fulfillment.</w:t>
      </w:r>
      <w:r>
        <w:t xml:space="preserve">  </w:t>
      </w:r>
      <w:r w:rsidRPr="00921301">
        <w:t>It certainly contains delight. God gives companionship, intimacy, laughter, children, shared memories, and countless ordinary joys through marriage. We should receive these gratefully.</w:t>
      </w:r>
      <w:r>
        <w:t xml:space="preserve">  </w:t>
      </w:r>
      <w:r w:rsidRPr="00921301">
        <w:t>But the deepest question is not whether marriage is making us happy enough.</w:t>
      </w:r>
      <w:r>
        <w:t xml:space="preserve">  </w:t>
      </w:r>
      <w:r w:rsidRPr="00921301">
        <w:t>It is whether, by God's grace, we are learning to love faithfully.</w:t>
      </w:r>
      <w:r>
        <w:t xml:space="preserve">  </w:t>
      </w:r>
      <w:r w:rsidRPr="00921301">
        <w:t xml:space="preserve">For the married man, that begins with the woman God has </w:t>
      </w:r>
      <w:proofErr w:type="gramStart"/>
      <w:r w:rsidRPr="00921301">
        <w:t>actually given</w:t>
      </w:r>
      <w:proofErr w:type="gramEnd"/>
      <w:r w:rsidRPr="00921301">
        <w:t xml:space="preserve"> him—not an imagined wife, not another man's marriage, and not the marriage he wishes he had.</w:t>
      </w:r>
      <w:r>
        <w:t xml:space="preserve">  </w:t>
      </w:r>
      <w:r w:rsidRPr="00921301">
        <w:t>Love her. Listen to her. Pray for her. Repent quickly. Keep your vows. Welcome the ways God uses marriage to expose your selfishness and conform you to Christ.</w:t>
      </w:r>
      <w:r>
        <w:t xml:space="preserve">  </w:t>
      </w:r>
      <w:r w:rsidRPr="00921301">
        <w:t>And remember what your marriage ultimately points toward.</w:t>
      </w:r>
      <w:r>
        <w:t xml:space="preserve">  </w:t>
      </w:r>
      <w:r w:rsidRPr="00921301">
        <w:t>Our marriages will not last forever. But the reality to which Christian marriage points will.</w:t>
      </w:r>
      <w:r>
        <w:t xml:space="preserve">  </w:t>
      </w:r>
      <w:r w:rsidRPr="00921301">
        <w:t>Christ will have His bride.</w:t>
      </w:r>
      <w:r>
        <w:t xml:space="preserve">  </w:t>
      </w:r>
      <w:r w:rsidRPr="00921301">
        <w:t xml:space="preserve">And He will never fail to love her. </w:t>
      </w:r>
    </w:p>
    <w:p w14:paraId="28D1A84E" w14:textId="77777777" w:rsidR="007B7211" w:rsidRDefault="007B7211"/>
    <w:sectPr w:rsidR="007B7211" w:rsidSect="0092130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301"/>
    <w:rsid w:val="00102DE7"/>
    <w:rsid w:val="0052613B"/>
    <w:rsid w:val="00551C1C"/>
    <w:rsid w:val="00667303"/>
    <w:rsid w:val="007B7211"/>
    <w:rsid w:val="00921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063D6"/>
  <w15:chartTrackingRefBased/>
  <w15:docId w15:val="{3B4B4B0B-D9C5-4103-B17E-2B5712009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13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13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13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13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13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13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13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13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13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3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13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13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13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13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13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3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3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301"/>
    <w:rPr>
      <w:rFonts w:eastAsiaTheme="majorEastAsia" w:cstheme="majorBidi"/>
      <w:color w:val="272727" w:themeColor="text1" w:themeTint="D8"/>
    </w:rPr>
  </w:style>
  <w:style w:type="paragraph" w:styleId="Title">
    <w:name w:val="Title"/>
    <w:basedOn w:val="Normal"/>
    <w:next w:val="Normal"/>
    <w:link w:val="TitleChar"/>
    <w:uiPriority w:val="10"/>
    <w:qFormat/>
    <w:rsid w:val="009213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3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30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13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30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21301"/>
    <w:rPr>
      <w:i/>
      <w:iCs/>
      <w:color w:val="404040" w:themeColor="text1" w:themeTint="BF"/>
    </w:rPr>
  </w:style>
  <w:style w:type="paragraph" w:styleId="ListParagraph">
    <w:name w:val="List Paragraph"/>
    <w:basedOn w:val="Normal"/>
    <w:uiPriority w:val="34"/>
    <w:qFormat/>
    <w:rsid w:val="00921301"/>
    <w:pPr>
      <w:ind w:left="720"/>
      <w:contextualSpacing/>
    </w:pPr>
  </w:style>
  <w:style w:type="character" w:styleId="IntenseEmphasis">
    <w:name w:val="Intense Emphasis"/>
    <w:basedOn w:val="DefaultParagraphFont"/>
    <w:uiPriority w:val="21"/>
    <w:qFormat/>
    <w:rsid w:val="00921301"/>
    <w:rPr>
      <w:i/>
      <w:iCs/>
      <w:color w:val="0F4761" w:themeColor="accent1" w:themeShade="BF"/>
    </w:rPr>
  </w:style>
  <w:style w:type="paragraph" w:styleId="IntenseQuote">
    <w:name w:val="Intense Quote"/>
    <w:basedOn w:val="Normal"/>
    <w:next w:val="Normal"/>
    <w:link w:val="IntenseQuoteChar"/>
    <w:uiPriority w:val="30"/>
    <w:qFormat/>
    <w:rsid w:val="009213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1301"/>
    <w:rPr>
      <w:i/>
      <w:iCs/>
      <w:color w:val="0F4761" w:themeColor="accent1" w:themeShade="BF"/>
    </w:rPr>
  </w:style>
  <w:style w:type="character" w:styleId="IntenseReference">
    <w:name w:val="Intense Reference"/>
    <w:basedOn w:val="DefaultParagraphFont"/>
    <w:uiPriority w:val="32"/>
    <w:qFormat/>
    <w:rsid w:val="009213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1097</Words>
  <Characters>6253</Characters>
  <Application>Microsoft Office Word</Application>
  <DocSecurity>0</DocSecurity>
  <Lines>52</Lines>
  <Paragraphs>14</Paragraphs>
  <ScaleCrop>false</ScaleCrop>
  <Company>Middle Tennessee State University</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S. Krahenbuhl</dc:creator>
  <cp:keywords/>
  <dc:description/>
  <cp:lastModifiedBy>Kevin S. Krahenbuhl</cp:lastModifiedBy>
  <cp:revision>2</cp:revision>
  <dcterms:created xsi:type="dcterms:W3CDTF">2026-09-29T18:17:00Z</dcterms:created>
  <dcterms:modified xsi:type="dcterms:W3CDTF">2026-09-29T18:27:00Z</dcterms:modified>
</cp:coreProperties>
</file>