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color="000000" w:space="1" w:sz="4" w:val="single"/>
          <w:left w:color="000000" w:space="4" w:sz="4" w:val="single"/>
          <w:bottom w:color="000000" w:space="1" w:sz="4" w:val="single"/>
          <w:right w:color="000000" w:space="4" w:sz="4" w:val="single"/>
        </w:pBdr>
        <w:shd w:fill="e0e0e0" w:val="clear"/>
        <w:rPr>
          <w:rFonts w:ascii="Arial" w:cs="Arial" w:eastAsia="Arial" w:hAnsi="Arial"/>
          <w:sz w:val="28"/>
          <w:szCs w:val="28"/>
          <w:shd w:fill="d9d9d9" w:val="clear"/>
          <w:vertAlign w:val="baseline"/>
        </w:rPr>
      </w:pPr>
      <w:r w:rsidDel="00000000" w:rsidR="00000000" w:rsidRPr="00000000">
        <w:rPr>
          <w:rFonts w:ascii="Arial" w:cs="Arial" w:eastAsia="Arial" w:hAnsi="Arial"/>
          <w:b w:val="1"/>
          <w:color w:val="000000"/>
          <w:sz w:val="28"/>
          <w:szCs w:val="28"/>
          <w:shd w:fill="d9d9d9" w:val="clear"/>
          <w:vertAlign w:val="baseline"/>
          <w:rtl w:val="0"/>
        </w:rPr>
        <w:t xml:space="preserve">Minutes of the Papakaio Board of Trustees Meeting</w:t>
      </w:r>
      <w:r w:rsidDel="00000000" w:rsidR="00000000" w:rsidRPr="00000000">
        <w:rPr>
          <w:rtl w:val="0"/>
        </w:rPr>
      </w:r>
    </w:p>
    <w:p w:rsidR="00000000" w:rsidDel="00000000" w:rsidP="00000000" w:rsidRDefault="00000000" w:rsidRPr="00000000" w14:paraId="00000002">
      <w:pPr>
        <w:pageBreakBefore w:val="0"/>
        <w:pBdr>
          <w:top w:color="000000" w:space="1" w:sz="4" w:val="single"/>
          <w:left w:color="000000" w:space="4" w:sz="4" w:val="single"/>
          <w:bottom w:color="000000" w:space="1" w:sz="4" w:val="single"/>
          <w:right w:color="000000" w:space="4" w:sz="4" w:val="single"/>
        </w:pBdr>
        <w:shd w:fill="e0e0e0" w:val="clear"/>
        <w:jc w:val="center"/>
        <w:rPr>
          <w:rFonts w:ascii="Arial" w:cs="Arial" w:eastAsia="Arial" w:hAnsi="Arial"/>
          <w:sz w:val="24"/>
          <w:szCs w:val="24"/>
          <w:shd w:fill="d9d9d9" w:val="clear"/>
        </w:rPr>
      </w:pPr>
      <w:r w:rsidDel="00000000" w:rsidR="00000000" w:rsidRPr="00000000">
        <w:rPr>
          <w:rFonts w:ascii="Arial" w:cs="Arial" w:eastAsia="Arial" w:hAnsi="Arial"/>
          <w:sz w:val="24"/>
          <w:szCs w:val="24"/>
          <w:shd w:fill="d9d9d9" w:val="clear"/>
          <w:rtl w:val="0"/>
        </w:rPr>
        <w:t xml:space="preserve">Held at the School, 1st of June 2024</w:t>
      </w:r>
    </w:p>
    <w:p w:rsidR="00000000" w:rsidDel="00000000" w:rsidP="00000000" w:rsidRDefault="00000000" w:rsidRPr="00000000" w14:paraId="00000003">
      <w:pPr>
        <w:pageBreakBefore w:val="0"/>
        <w:pBdr>
          <w:top w:color="000000" w:space="1" w:sz="4" w:val="single"/>
          <w:left w:color="000000" w:space="4" w:sz="4" w:val="single"/>
          <w:bottom w:color="000000" w:space="1" w:sz="4" w:val="single"/>
          <w:right w:color="000000" w:space="4" w:sz="4" w:val="single"/>
        </w:pBdr>
        <w:shd w:fill="e0e0e0" w:val="clear"/>
        <w:jc w:val="center"/>
        <w:rPr>
          <w:rFonts w:ascii="Arial" w:cs="Arial" w:eastAsia="Arial" w:hAnsi="Arial"/>
          <w:sz w:val="24"/>
          <w:szCs w:val="24"/>
          <w:shd w:fill="d9d9d9" w:val="clear"/>
        </w:rPr>
      </w:pPr>
      <w:r w:rsidDel="00000000" w:rsidR="00000000" w:rsidRPr="00000000">
        <w:rPr>
          <w:rFonts w:ascii="Arial" w:cs="Arial" w:eastAsia="Arial" w:hAnsi="Arial"/>
          <w:sz w:val="24"/>
          <w:szCs w:val="24"/>
          <w:shd w:fill="d9d9d9" w:val="clear"/>
          <w:rtl w:val="0"/>
        </w:rPr>
        <w:t xml:space="preserve">.</w:t>
      </w:r>
    </w:p>
    <w:p w:rsidR="00000000" w:rsidDel="00000000" w:rsidP="00000000" w:rsidRDefault="00000000" w:rsidRPr="00000000" w14:paraId="00000004">
      <w:pPr>
        <w:pageBreakBefore w:val="0"/>
        <w:pBdr>
          <w:top w:color="000000" w:space="1" w:sz="4" w:val="single"/>
          <w:left w:color="000000" w:space="4" w:sz="4" w:val="single"/>
          <w:bottom w:color="000000" w:space="1" w:sz="4" w:val="single"/>
          <w:right w:color="000000" w:space="4" w:sz="4" w:val="single"/>
        </w:pBdr>
        <w:shd w:fill="e0e0e0" w:val="clear"/>
        <w:jc w:val="center"/>
        <w:rPr>
          <w:rFonts w:ascii="Arial" w:cs="Arial" w:eastAsia="Arial" w:hAnsi="Arial"/>
          <w:sz w:val="24"/>
          <w:szCs w:val="24"/>
          <w:shd w:fill="d9d9d9" w:val="clear"/>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b w:val="0"/>
          <w:color w:val="00000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4921568</wp:posOffset>
            </wp:positionH>
            <wp:positionV relativeFrom="paragraph">
              <wp:posOffset>111668</wp:posOffset>
            </wp:positionV>
            <wp:extent cx="667022" cy="61436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13937" r="19488" t="2077"/>
                    <a:stretch>
                      <a:fillRect/>
                    </a:stretch>
                  </pic:blipFill>
                  <pic:spPr>
                    <a:xfrm>
                      <a:off x="0" y="0"/>
                      <a:ext cx="667022" cy="614363"/>
                    </a:xfrm>
                    <a:prstGeom prst="rect"/>
                    <a:ln/>
                  </pic:spPr>
                </pic:pic>
              </a:graphicData>
            </a:graphic>
          </wp:anchor>
        </w:drawing>
      </w:r>
    </w:p>
    <w:p w:rsidR="00000000" w:rsidDel="00000000" w:rsidP="00000000" w:rsidRDefault="00000000" w:rsidRPr="00000000" w14:paraId="00000006">
      <w:pPr>
        <w:pageBreakBefore w:val="0"/>
        <w:rPr>
          <w:rFonts w:ascii="Arial" w:cs="Arial" w:eastAsia="Arial" w:hAnsi="Arial"/>
          <w:highlight w:val="white"/>
        </w:rPr>
      </w:pPr>
      <w:r w:rsidDel="00000000" w:rsidR="00000000" w:rsidRPr="00000000">
        <w:rPr>
          <w:rFonts w:ascii="Arial" w:cs="Arial" w:eastAsia="Arial" w:hAnsi="Arial"/>
          <w:b w:val="1"/>
          <w:vertAlign w:val="baseline"/>
          <w:rtl w:val="0"/>
        </w:rPr>
        <w:t xml:space="preserve">Present:</w:t>
      </w:r>
      <w:r w:rsidDel="00000000" w:rsidR="00000000" w:rsidRPr="00000000">
        <w:rPr>
          <w:rFonts w:ascii="Arial" w:cs="Arial" w:eastAsia="Arial" w:hAnsi="Arial"/>
          <w:highlight w:val="white"/>
          <w:rtl w:val="0"/>
        </w:rPr>
        <w:t xml:space="preserve"> C Henderson,  </w:t>
      </w:r>
      <w:r w:rsidDel="00000000" w:rsidR="00000000" w:rsidRPr="00000000">
        <w:rPr>
          <w:rFonts w:ascii="Arial" w:cs="Arial" w:eastAsia="Arial" w:hAnsi="Arial"/>
          <w:highlight w:val="white"/>
          <w:rtl w:val="0"/>
        </w:rPr>
        <w:t xml:space="preserve">D Brown, S Butson, J</w:t>
      </w:r>
      <w:r w:rsidDel="00000000" w:rsidR="00000000" w:rsidRPr="00000000">
        <w:rPr>
          <w:rFonts w:ascii="Arial" w:cs="Arial" w:eastAsia="Arial" w:hAnsi="Arial"/>
          <w:color w:val="ff0000"/>
          <w:highlight w:val="white"/>
          <w:rtl w:val="0"/>
        </w:rPr>
        <w:t xml:space="preserve"> </w:t>
      </w:r>
      <w:r w:rsidDel="00000000" w:rsidR="00000000" w:rsidRPr="00000000">
        <w:rPr>
          <w:rFonts w:ascii="Arial" w:cs="Arial" w:eastAsia="Arial" w:hAnsi="Arial"/>
          <w:highlight w:val="white"/>
          <w:rtl w:val="0"/>
        </w:rPr>
        <w:t xml:space="preserve">Laming, H Easton, E Finlay, </w:t>
      </w:r>
    </w:p>
    <w:p w:rsidR="00000000" w:rsidDel="00000000" w:rsidP="00000000" w:rsidRDefault="00000000" w:rsidRPr="00000000" w14:paraId="00000007">
      <w:pPr>
        <w:pageBreakBefore w:val="0"/>
        <w:rPr>
          <w:rFonts w:ascii="Arial" w:cs="Arial" w:eastAsia="Arial" w:hAnsi="Arial"/>
          <w:highlight w:val="white"/>
        </w:rPr>
      </w:pPr>
      <w:r w:rsidDel="00000000" w:rsidR="00000000" w:rsidRPr="00000000">
        <w:rPr>
          <w:rFonts w:ascii="Arial" w:cs="Arial" w:eastAsia="Arial" w:hAnsi="Arial"/>
          <w:b w:val="1"/>
          <w:highlight w:val="white"/>
          <w:rtl w:val="0"/>
        </w:rPr>
        <w:t xml:space="preserve">In attendance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highlight w:val="white"/>
          <w:rtl w:val="0"/>
        </w:rPr>
        <w:t xml:space="preserve">P </w:t>
      </w:r>
      <w:r w:rsidDel="00000000" w:rsidR="00000000" w:rsidRPr="00000000">
        <w:rPr>
          <w:rFonts w:ascii="Arial" w:cs="Arial" w:eastAsia="Arial" w:hAnsi="Arial"/>
          <w:rtl w:val="0"/>
        </w:rPr>
        <w:t xml:space="preserve">Kranz</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(Minutes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Secretary)</w:t>
      </w:r>
      <w:r w:rsidDel="00000000" w:rsidR="00000000" w:rsidRPr="00000000">
        <w:rPr>
          <w:rtl w:val="0"/>
        </w:rPr>
      </w:r>
    </w:p>
    <w:p w:rsidR="00000000" w:rsidDel="00000000" w:rsidP="00000000" w:rsidRDefault="00000000" w:rsidRPr="00000000" w14:paraId="00000008">
      <w:pPr>
        <w:pageBreakBefore w:val="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Apologies: </w:t>
      </w:r>
      <w:r w:rsidDel="00000000" w:rsidR="00000000" w:rsidRPr="00000000">
        <w:rPr>
          <w:rFonts w:ascii="Arial" w:cs="Arial" w:eastAsia="Arial" w:hAnsi="Arial"/>
          <w:highlight w:val="white"/>
          <w:rtl w:val="0"/>
        </w:rPr>
        <w:t xml:space="preserve">F. Nelson, J Wright.</w:t>
      </w:r>
    </w:p>
    <w:p w:rsidR="00000000" w:rsidDel="00000000" w:rsidP="00000000" w:rsidRDefault="00000000" w:rsidRPr="00000000" w14:paraId="00000009">
      <w:pPr>
        <w:pageBreakBefore w:val="0"/>
        <w:jc w:val="both"/>
        <w:rPr>
          <w:rFonts w:ascii="Arial" w:cs="Arial" w:eastAsia="Arial" w:hAnsi="Arial"/>
          <w:b w:val="1"/>
        </w:rPr>
      </w:pPr>
      <w:r w:rsidDel="00000000" w:rsidR="00000000" w:rsidRPr="00000000">
        <w:rPr>
          <w:rFonts w:ascii="Arial" w:cs="Arial" w:eastAsia="Arial" w:hAnsi="Arial"/>
          <w:b w:val="1"/>
          <w:highlight w:val="white"/>
          <w:rtl w:val="0"/>
        </w:rPr>
        <w:t xml:space="preserve">The meeting opened at</w:t>
      </w:r>
      <w:r w:rsidDel="00000000" w:rsidR="00000000" w:rsidRPr="00000000">
        <w:rPr>
          <w:rFonts w:ascii="Arial" w:cs="Arial" w:eastAsia="Arial" w:hAnsi="Arial"/>
          <w:highlight w:val="white"/>
          <w:rtl w:val="0"/>
        </w:rPr>
        <w:t xml:space="preserve">: 7.04 pm with a Karakia from Hayley</w:t>
      </w:r>
      <w:r w:rsidDel="00000000" w:rsidR="00000000" w:rsidRPr="00000000">
        <w:rPr>
          <w:rtl w:val="0"/>
        </w:rPr>
      </w:r>
    </w:p>
    <w:p w:rsidR="00000000" w:rsidDel="00000000" w:rsidP="00000000" w:rsidRDefault="00000000" w:rsidRPr="00000000" w14:paraId="0000000A">
      <w:pPr>
        <w:jc w:val="both"/>
        <w:rPr>
          <w:rFonts w:ascii="Arial" w:cs="Arial" w:eastAsia="Arial" w:hAnsi="Arial"/>
          <w:b w:val="1"/>
        </w:rPr>
      </w:pPr>
      <w:r w:rsidDel="00000000" w:rsidR="00000000" w:rsidRPr="00000000">
        <w:rPr>
          <w:rtl w:val="0"/>
        </w:rPr>
      </w:r>
    </w:p>
    <w:tbl>
      <w:tblPr>
        <w:tblStyle w:val="Table1"/>
        <w:tblW w:w="9120.0" w:type="dxa"/>
        <w:jc w:val="left"/>
        <w:tblInd w:w="-31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200"/>
        <w:gridCol w:w="1875"/>
        <w:gridCol w:w="3045"/>
        <w:tblGridChange w:id="0">
          <w:tblGrid>
            <w:gridCol w:w="4200"/>
            <w:gridCol w:w="1875"/>
            <w:gridCol w:w="3045"/>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rPr>
            </w:pPr>
            <w:r w:rsidDel="00000000" w:rsidR="00000000" w:rsidRPr="00000000">
              <w:rPr>
                <w:rFonts w:ascii="Arial" w:cs="Arial" w:eastAsia="Arial" w:hAnsi="Arial"/>
                <w:b w:val="1"/>
                <w:rtl w:val="0"/>
              </w:rPr>
              <w:t xml:space="preserve">ADMINISTRATION MATTERS</w:t>
            </w:r>
          </w:p>
          <w:p w:rsidR="00000000" w:rsidDel="00000000" w:rsidP="00000000" w:rsidRDefault="00000000" w:rsidRPr="00000000" w14:paraId="0000000D">
            <w:pPr>
              <w:rPr>
                <w:rFonts w:ascii="Arial" w:cs="Arial" w:eastAsia="Arial" w:hAnsi="Arial"/>
              </w:rPr>
            </w:pPr>
            <w:r w:rsidDel="00000000" w:rsidR="00000000" w:rsidRPr="00000000">
              <w:rPr>
                <w:rtl w:val="0"/>
              </w:rPr>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                Action</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b w:val="1"/>
                <w:rtl w:val="0"/>
              </w:rPr>
              <w:t xml:space="preserve">Required</w:t>
            </w:r>
          </w:p>
        </w:tc>
      </w:tr>
      <w:tr>
        <w:trPr>
          <w:cantSplit w:val="0"/>
          <w:trHeight w:val="17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Declaration of Interests </w:t>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rtl w:val="0"/>
              </w:rPr>
              <w:t xml:space="preserve">None declared</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Confirmation of Minutes.</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Moved: That the minutes of the Board meeting held on the 6th of May 2024 be accepted as a true and correct record.</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E Finlay / D Brown</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Agreed</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b w:val="1"/>
                <w:rtl w:val="0"/>
              </w:rPr>
              <w:t xml:space="preserve">Matters Arising From the Minutes</w:t>
              <w:br w:type="textWrapping"/>
            </w:r>
            <w:r w:rsidDel="00000000" w:rsidR="00000000" w:rsidRPr="00000000">
              <w:rPr>
                <w:rFonts w:ascii="Arial" w:cs="Arial" w:eastAsia="Arial" w:hAnsi="Arial"/>
                <w:rtl w:val="0"/>
              </w:rPr>
              <w:t xml:space="preserve">None </w:t>
              <w:br w:type="textWrapping"/>
              <w:br w:type="textWrapping"/>
            </w:r>
            <w:r w:rsidDel="00000000" w:rsidR="00000000" w:rsidRPr="00000000">
              <w:rPr>
                <w:rFonts w:ascii="Arial" w:cs="Arial" w:eastAsia="Arial" w:hAnsi="Arial"/>
                <w:b w:val="1"/>
                <w:rtl w:val="0"/>
              </w:rPr>
              <w:t xml:space="preserve">Correspondence.</w:t>
              <w:br w:type="textWrapping"/>
            </w:r>
            <w:r w:rsidDel="00000000" w:rsidR="00000000" w:rsidRPr="00000000">
              <w:rPr>
                <w:rFonts w:ascii="Arial" w:cs="Arial" w:eastAsia="Arial" w:hAnsi="Arial"/>
                <w:u w:val="single"/>
                <w:rtl w:val="0"/>
              </w:rPr>
              <w:t xml:space="preserve">In</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rtl w:val="0"/>
              </w:rPr>
              <w:t xml:space="preserve">Letter from Papakaio Playcentre. </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u w:val="single"/>
                <w:rtl w:val="0"/>
              </w:rPr>
              <w:t xml:space="preserve">Out</w:t>
              <w:br w:type="textWrapping"/>
            </w:r>
            <w:r w:rsidDel="00000000" w:rsidR="00000000" w:rsidRPr="00000000">
              <w:rPr>
                <w:rFonts w:ascii="Arial" w:cs="Arial" w:eastAsia="Arial" w:hAnsi="Arial"/>
                <w:rtl w:val="0"/>
              </w:rPr>
              <w:t xml:space="preserve">None</w:t>
            </w:r>
            <w:r w:rsidDel="00000000" w:rsidR="00000000" w:rsidRPr="00000000">
              <w:rPr>
                <w:rFonts w:ascii="Arial" w:cs="Arial" w:eastAsia="Arial" w:hAnsi="Arial"/>
                <w:u w:val="single"/>
                <w:rtl w:val="0"/>
              </w:rPr>
              <w:br w:type="textWrapping"/>
            </w:r>
            <w:r w:rsidDel="00000000" w:rsidR="00000000" w:rsidRPr="00000000">
              <w:rPr>
                <w:rFonts w:ascii="Arial" w:cs="Arial" w:eastAsia="Arial" w:hAnsi="Arial"/>
                <w:rtl w:val="0"/>
              </w:rPr>
              <w:br w:type="textWrapping"/>
            </w:r>
          </w:p>
        </w:tc>
        <w:tc>
          <w:tcPr>
            <w:gridSpan w:val="2"/>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F">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0">
            <w:pPr>
              <w:spacing w:after="240" w:before="240" w:lineRule="auto"/>
              <w:rPr>
                <w:rFonts w:ascii="Arial" w:cs="Arial" w:eastAsia="Arial" w:hAnsi="Arial"/>
                <w:b w:val="1"/>
              </w:rPr>
            </w:pPr>
            <w:r w:rsidDel="00000000" w:rsidR="00000000" w:rsidRPr="00000000">
              <w:rPr>
                <w:rtl w:val="0"/>
              </w:rPr>
            </w:r>
          </w:p>
        </w:tc>
      </w:tr>
      <w:tr>
        <w:trPr>
          <w:cantSplit w:val="0"/>
          <w:trHeight w:val="20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22">
            <w:pPr>
              <w:spacing w:after="200" w:before="240" w:lineRule="auto"/>
              <w:jc w:val="center"/>
              <w:rPr>
                <w:rFonts w:ascii="Arial" w:cs="Arial" w:eastAsia="Arial" w:hAnsi="Arial"/>
              </w:rPr>
            </w:pPr>
            <w:r w:rsidDel="00000000" w:rsidR="00000000" w:rsidRPr="00000000">
              <w:rPr>
                <w:rFonts w:ascii="Arial" w:cs="Arial" w:eastAsia="Arial" w:hAnsi="Arial"/>
                <w:b w:val="1"/>
                <w:rtl w:val="0"/>
              </w:rPr>
              <w:t xml:space="preserve">REPORTS</w:t>
            </w:r>
            <w:r w:rsidDel="00000000" w:rsidR="00000000" w:rsidRPr="00000000">
              <w:rPr>
                <w:rtl w:val="0"/>
              </w:rPr>
            </w:r>
          </w:p>
        </w:tc>
      </w:tr>
      <w:tr>
        <w:trPr>
          <w:cantSplit w:val="0"/>
          <w:trHeight w:val="345"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25">
            <w:pPr>
              <w:rPr>
                <w:rFonts w:ascii="Arial" w:cs="Arial" w:eastAsia="Arial" w:hAnsi="Arial"/>
                <w:b w:val="1"/>
              </w:rPr>
            </w:pPr>
            <w:r w:rsidDel="00000000" w:rsidR="00000000" w:rsidRPr="00000000">
              <w:rPr>
                <w:rtl w:val="0"/>
              </w:rPr>
            </w:r>
          </w:p>
        </w:tc>
      </w:tr>
      <w:tr>
        <w:trPr>
          <w:cantSplit w:val="0"/>
          <w:trHeight w:val="2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Principal’s Report</w:t>
              <w:br w:type="textWrapping"/>
            </w:r>
            <w:r w:rsidDel="00000000" w:rsidR="00000000" w:rsidRPr="00000000">
              <w:rPr>
                <w:rFonts w:ascii="Arial" w:cs="Arial" w:eastAsia="Arial" w:hAnsi="Arial"/>
                <w:rtl w:val="0"/>
              </w:rPr>
              <w:t xml:space="preserve">In addition to his written report, Damian mentioned:</w:t>
              <w:br w:type="textWrapping"/>
            </w:r>
            <w:r w:rsidDel="00000000" w:rsidR="00000000" w:rsidRPr="00000000">
              <w:rPr>
                <w:rFonts w:ascii="Arial" w:cs="Arial" w:eastAsia="Arial" w:hAnsi="Arial"/>
                <w:b w:val="1"/>
                <w:rtl w:val="0"/>
              </w:rPr>
              <w:br w:type="textWrapping"/>
              <w:t xml:space="preserve">Property</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Regarding the pool electric meter: Damian was advised that, for technical reasons, it will cost less to keep paying the existing line charges than to change the meter setup. </w:t>
              <w:br w:type="textWrapping"/>
              <w:br w:type="textWrapping"/>
            </w:r>
            <w:r w:rsidDel="00000000" w:rsidR="00000000" w:rsidRPr="00000000">
              <w:rPr>
                <w:rFonts w:ascii="Arial" w:cs="Arial" w:eastAsia="Arial" w:hAnsi="Arial"/>
                <w:b w:val="1"/>
                <w:rtl w:val="0"/>
              </w:rPr>
              <w:t xml:space="preserve">Attendance Report</w:t>
              <w:br w:type="textWrapping"/>
            </w:r>
            <w:r w:rsidDel="00000000" w:rsidR="00000000" w:rsidRPr="00000000">
              <w:rPr>
                <w:rFonts w:ascii="Arial" w:cs="Arial" w:eastAsia="Arial" w:hAnsi="Arial"/>
                <w:rtl w:val="0"/>
              </w:rPr>
              <w:t xml:space="preserve">Based on the data in the report, nine families have been contacted and offered support.</w:t>
            </w:r>
          </w:p>
          <w:p w:rsidR="00000000" w:rsidDel="00000000" w:rsidP="00000000" w:rsidRDefault="00000000" w:rsidRPr="00000000" w14:paraId="0000002A">
            <w:pPr>
              <w:rPr>
                <w:rFonts w:ascii="Arial" w:cs="Arial" w:eastAsia="Arial" w:hAnsi="Arial"/>
                <w:b w:val="1"/>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Financial Report</w:t>
              <w:br w:type="textWrapping"/>
            </w:r>
            <w:r w:rsidDel="00000000" w:rsidR="00000000" w:rsidRPr="00000000">
              <w:rPr>
                <w:rFonts w:ascii="Arial" w:cs="Arial" w:eastAsia="Arial" w:hAnsi="Arial"/>
                <w:rtl w:val="0"/>
              </w:rPr>
              <w:t xml:space="preserve">The spending on both Technology and Writer’s Toolbox is over budget, but both have been covered by donations.</w:t>
              <w:br w:type="textWrapping"/>
              <w:br w:type="textWrapping"/>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1"/>
                <w:rtl w:val="0"/>
              </w:rPr>
              <w:t xml:space="preserve">Health &amp; Safety Report</w:t>
            </w:r>
            <w:r w:rsidDel="00000000" w:rsidR="00000000" w:rsidRPr="00000000">
              <w:rPr>
                <w:rFonts w:ascii="Arial" w:cs="Arial" w:eastAsia="Arial" w:hAnsi="Arial"/>
                <w:rtl w:val="0"/>
              </w:rPr>
              <w:br w:type="textWrapping"/>
              <w:t xml:space="preserve">The new system has been tested, and drills have been run. </w:t>
              <w:br w:type="textWrapping"/>
              <w:br w:type="textWrapping"/>
              <w:br w:type="textWrapping"/>
            </w:r>
            <w:r w:rsidDel="00000000" w:rsidR="00000000" w:rsidRPr="00000000">
              <w:rPr>
                <w:rFonts w:ascii="Arial" w:cs="Arial" w:eastAsia="Arial" w:hAnsi="Arial"/>
                <w:b w:val="1"/>
                <w:rtl w:val="0"/>
              </w:rPr>
              <w:t xml:space="preserve">Staff Wellbeing</w:t>
            </w:r>
            <w:r w:rsidDel="00000000" w:rsidR="00000000" w:rsidRPr="00000000">
              <w:rPr>
                <w:rFonts w:ascii="Arial" w:cs="Arial" w:eastAsia="Arial" w:hAnsi="Arial"/>
                <w:rtl w:val="0"/>
              </w:rPr>
              <w:br w:type="textWrapping"/>
              <w:t xml:space="preserve">Moral is good, although staff are, of course, ready for the holidays. </w:t>
              <w:br w:type="textWrapping"/>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b w:val="1"/>
              </w:rPr>
            </w:pPr>
            <w:r w:rsidDel="00000000" w:rsidR="00000000" w:rsidRPr="00000000">
              <w:rPr>
                <w:rFonts w:ascii="Arial" w:cs="Arial" w:eastAsia="Arial" w:hAnsi="Arial"/>
                <w:b w:val="1"/>
                <w:rtl w:val="0"/>
              </w:rPr>
              <w:t xml:space="preserve">Interim Target Group Data.</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More progress is being made with more students, which Damian said showed that progress is very possible for these students, but that it takes time. </w:t>
              <w:br w:type="textWrapping"/>
              <w:br w:type="textWrapping"/>
              <w:t xml:space="preserve">Writer’s Toolbox is really helping this group, as has the multi-sensory learning environment training and classroom implementation.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Also, it is clear that there are no children ‘falling through the cracks’, with focused individual plans for each child.</w:t>
              <w:br w:type="textWrapping"/>
              <w:br w:type="textWrapping"/>
              <w:t xml:space="preserve">He said he was pleased with these results and proud of the teachers and the work they have done to achieve them.</w:t>
            </w:r>
          </w:p>
          <w:p w:rsidR="00000000" w:rsidDel="00000000" w:rsidP="00000000" w:rsidRDefault="00000000" w:rsidRPr="00000000" w14:paraId="00000031">
            <w:pPr>
              <w:rPr>
                <w:rFonts w:ascii="Arial" w:cs="Arial" w:eastAsia="Arial" w:hAnsi="Arial"/>
                <w:b w:val="1"/>
              </w:rPr>
            </w:pPr>
            <w:r w:rsidDel="00000000" w:rsidR="00000000" w:rsidRPr="00000000">
              <w:rPr>
                <w:rtl w:val="0"/>
              </w:rPr>
            </w:r>
          </w:p>
          <w:p w:rsidR="00000000" w:rsidDel="00000000" w:rsidP="00000000" w:rsidRDefault="00000000" w:rsidRPr="00000000" w14:paraId="00000032">
            <w:pPr>
              <w:rPr>
                <w:rFonts w:ascii="Arial" w:cs="Arial" w:eastAsia="Arial" w:hAnsi="Arial"/>
                <w:b w:val="1"/>
              </w:rPr>
            </w:pPr>
            <w:r w:rsidDel="00000000" w:rsidR="00000000" w:rsidRPr="00000000">
              <w:rPr>
                <w:rFonts w:ascii="Arial" w:cs="Arial" w:eastAsia="Arial" w:hAnsi="Arial"/>
                <w:b w:val="1"/>
                <w:rtl w:val="0"/>
              </w:rPr>
              <w:t xml:space="preserve">Interim Data</w:t>
            </w:r>
          </w:p>
          <w:p w:rsidR="00000000" w:rsidDel="00000000" w:rsidP="00000000" w:rsidRDefault="00000000" w:rsidRPr="00000000" w14:paraId="00000033">
            <w:pPr>
              <w:rPr>
                <w:rFonts w:ascii="Arial" w:cs="Arial" w:eastAsia="Arial" w:hAnsi="Arial"/>
                <w:u w:val="single"/>
              </w:rPr>
            </w:pPr>
            <w:r w:rsidDel="00000000" w:rsidR="00000000" w:rsidRPr="00000000">
              <w:rPr>
                <w:rFonts w:ascii="Arial" w:cs="Arial" w:eastAsia="Arial" w:hAnsi="Arial"/>
                <w:u w:val="single"/>
                <w:rtl w:val="0"/>
              </w:rPr>
              <w:t xml:space="preserve">Writing</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 More students are in the middle of the data distribution, probably due to better moderation of marking. </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Girls are still doing better than boys. This is, however, a result not unique to the school or even to New </w:t>
            </w:r>
            <w:r w:rsidDel="00000000" w:rsidR="00000000" w:rsidRPr="00000000">
              <w:rPr>
                <w:rFonts w:ascii="Arial" w:cs="Arial" w:eastAsia="Arial" w:hAnsi="Arial"/>
                <w:color w:val="001d35"/>
                <w:highlight w:val="white"/>
                <w:rtl w:val="0"/>
              </w:rPr>
              <w:t xml:space="preserve">Zealand. A lot of the teaching and </w:t>
            </w:r>
            <w:r w:rsidDel="00000000" w:rsidR="00000000" w:rsidRPr="00000000">
              <w:rPr>
                <w:rFonts w:ascii="Arial" w:cs="Arial" w:eastAsia="Arial" w:hAnsi="Arial"/>
                <w:rtl w:val="0"/>
              </w:rPr>
              <w:t xml:space="preserve">resources are tailored to the boys, so it is not because of a lack of effort.</w:t>
              <w:br w:type="textWrapping"/>
              <w:br w:type="textWrapping"/>
            </w:r>
            <w:r w:rsidDel="00000000" w:rsidR="00000000" w:rsidRPr="00000000">
              <w:rPr>
                <w:rFonts w:ascii="Arial" w:cs="Arial" w:eastAsia="Arial" w:hAnsi="Arial"/>
                <w:u w:val="single"/>
                <w:rtl w:val="0"/>
              </w:rPr>
              <w:t xml:space="preserve">Reading</w:t>
            </w: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 Damian was pleased with the results, with improvements made over last year. Year-on-year progress is also clear. The multi-sensory learning environment is contributing to those improvements.</w:t>
              <w:br w:type="textWrapping"/>
              <w:br w:type="textWrapping"/>
            </w:r>
            <w:r w:rsidDel="00000000" w:rsidR="00000000" w:rsidRPr="00000000">
              <w:rPr>
                <w:rFonts w:ascii="Arial" w:cs="Arial" w:eastAsia="Arial" w:hAnsi="Arial"/>
                <w:u w:val="single"/>
                <w:rtl w:val="0"/>
              </w:rPr>
              <w:t xml:space="preserve">Maths</w:t>
            </w:r>
            <w:r w:rsidDel="00000000" w:rsidR="00000000" w:rsidRPr="00000000">
              <w:rPr>
                <w:rFonts w:ascii="Arial" w:cs="Arial" w:eastAsia="Arial" w:hAnsi="Arial"/>
                <w:rtl w:val="0"/>
              </w:rPr>
              <w:t xml:space="preserve">. </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While this has traditionally been an area of strength at the school,  the results in this report are not as good as they have been in the past, with fewer students being ‘above expectation’.</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Damian said he was not sure why. Part of it may be because of the increase in student numbers, and the ability levels of the new students. </w:t>
              <w:br w:type="textWrapping"/>
              <w:br w:type="textWrapping"/>
              <w:t xml:space="preserve">The situation seems to be that once concepts are acquired students do well, but it takes time for them to acquire them. </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Overall, in all areas, the data shows that no matter what level they start at, the longer a child is at the school, the better they do.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rtl w:val="0"/>
              </w:rPr>
              <w:t xml:space="preserve">Moved: That the above reports be accepted as tabled.</w:t>
              <w:br w:type="textWrapping"/>
            </w:r>
            <w:r w:rsidDel="00000000" w:rsidR="00000000" w:rsidRPr="00000000">
              <w:rPr>
                <w:rFonts w:ascii="Arial" w:cs="Arial" w:eastAsia="Arial" w:hAnsi="Arial"/>
                <w:rtl w:val="0"/>
              </w:rPr>
              <w:t xml:space="preserve">S Butson / H Easton.</w:t>
            </w:r>
            <w:r w:rsidDel="00000000" w:rsidR="00000000" w:rsidRPr="00000000">
              <w:rPr>
                <w:rFonts w:ascii="Arial" w:cs="Arial" w:eastAsia="Arial" w:hAnsi="Arial"/>
                <w:rtl w:val="0"/>
              </w:rPr>
              <w:br w:type="textWrapping"/>
              <w:t xml:space="preserve">Agreed</w:t>
              <w:br w:type="textWrapping"/>
            </w:r>
            <w:r w:rsidDel="00000000" w:rsidR="00000000" w:rsidRPr="00000000">
              <w:rPr>
                <w:rFonts w:ascii="Arial" w:cs="Arial" w:eastAsia="Arial" w:hAnsi="Arial"/>
                <w:b w:val="1"/>
                <w:rtl w:val="0"/>
              </w:rPr>
              <w:br w:type="textWrapping"/>
              <w:br w:type="textWrapping"/>
            </w:r>
          </w:p>
          <w:p w:rsidR="00000000" w:rsidDel="00000000" w:rsidP="00000000" w:rsidRDefault="00000000" w:rsidRPr="00000000" w14:paraId="00000040">
            <w:pPr>
              <w:rPr>
                <w:rFonts w:ascii="Arial" w:cs="Arial" w:eastAsia="Arial" w:hAnsi="Arial"/>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br w:type="textWrapping"/>
              <w:br w:type="textWrapping"/>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br w:type="textWrapping"/>
              <w:br w:type="textWrapping"/>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tl w:val="0"/>
              </w:rPr>
            </w:r>
          </w:p>
        </w:tc>
      </w:tr>
      <w:tr>
        <w:trPr>
          <w:cantSplit w:val="0"/>
          <w:trHeight w:val="200" w:hRule="atLeast"/>
          <w:tblHeader w:val="0"/>
        </w:trPr>
        <w:tc>
          <w:tcPr>
            <w:gridSpan w:val="3"/>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6F">
            <w:pPr>
              <w:spacing w:after="240" w:befor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0">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GENERAL BUSINESS</w:t>
            </w:r>
          </w:p>
        </w:tc>
      </w:tr>
      <w:tr>
        <w:trPr>
          <w:cantSplit w:val="0"/>
          <w:trHeight w:val="2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73">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Room 2 Teacher’s Aid.</w:t>
            </w:r>
          </w:p>
          <w:p w:rsidR="00000000" w:rsidDel="00000000" w:rsidP="00000000" w:rsidRDefault="00000000" w:rsidRPr="00000000" w14:paraId="00000074">
            <w:pPr>
              <w:spacing w:after="240" w:before="0" w:lineRule="auto"/>
              <w:rPr>
                <w:rFonts w:ascii="Arial" w:cs="Arial" w:eastAsia="Arial" w:hAnsi="Arial"/>
                <w:b w:val="1"/>
              </w:rPr>
            </w:pPr>
            <w:r w:rsidDel="00000000" w:rsidR="00000000" w:rsidRPr="00000000">
              <w:rPr>
                <w:rFonts w:ascii="Arial" w:cs="Arial" w:eastAsia="Arial" w:hAnsi="Arial"/>
                <w:rtl w:val="0"/>
              </w:rPr>
              <w:t xml:space="preserve">Damian outlined the staffing situation, the student numbers, and the available funding. </w:t>
              <w:br w:type="textWrapping"/>
              <w:br w:type="textWrapping"/>
              <w:t xml:space="preserve">It was agreed that Damian move forward with finding an additional teacher’s aide for next term. </w:t>
            </w:r>
            <w:r w:rsidDel="00000000" w:rsidR="00000000" w:rsidRPr="00000000">
              <w:rPr>
                <w:rtl w:val="0"/>
              </w:rPr>
            </w:r>
          </w:p>
          <w:p w:rsidR="00000000" w:rsidDel="00000000" w:rsidP="00000000" w:rsidRDefault="00000000" w:rsidRPr="00000000" w14:paraId="00000075">
            <w:pPr>
              <w:spacing w:after="240" w:before="240" w:lineRule="auto"/>
              <w:rPr>
                <w:rFonts w:ascii="Arial" w:cs="Arial" w:eastAsia="Arial" w:hAnsi="Arial"/>
              </w:rPr>
            </w:pPr>
            <w:r w:rsidDel="00000000" w:rsidR="00000000" w:rsidRPr="00000000">
              <w:rPr>
                <w:rFonts w:ascii="Arial" w:cs="Arial" w:eastAsia="Arial" w:hAnsi="Arial"/>
                <w:b w:val="1"/>
                <w:rtl w:val="0"/>
              </w:rPr>
              <w:t xml:space="preserve">School Docs.</w:t>
              <w:br w:type="textWrapping"/>
            </w:r>
            <w:r w:rsidDel="00000000" w:rsidR="00000000" w:rsidRPr="00000000">
              <w:rPr>
                <w:rFonts w:ascii="Arial" w:cs="Arial" w:eastAsia="Arial" w:hAnsi="Arial"/>
                <w:rtl w:val="0"/>
              </w:rPr>
              <w:t xml:space="preserve">No changes needed to be made.</w:t>
            </w:r>
          </w:p>
          <w:p w:rsidR="00000000" w:rsidDel="00000000" w:rsidP="00000000" w:rsidRDefault="00000000" w:rsidRPr="00000000" w14:paraId="00000076">
            <w:pPr>
              <w:spacing w:after="0" w:before="0" w:lineRule="auto"/>
              <w:rPr>
                <w:rFonts w:ascii="Arial" w:cs="Arial" w:eastAsia="Arial" w:hAnsi="Arial"/>
                <w:b w:val="1"/>
              </w:rPr>
            </w:pPr>
            <w:r w:rsidDel="00000000" w:rsidR="00000000" w:rsidRPr="00000000">
              <w:rPr>
                <w:rFonts w:ascii="Arial" w:cs="Arial" w:eastAsia="Arial" w:hAnsi="Arial"/>
                <w:b w:val="1"/>
                <w:rtl w:val="0"/>
              </w:rPr>
              <w:t xml:space="preserve"> Fuel Credit System</w:t>
            </w:r>
          </w:p>
          <w:p w:rsidR="00000000" w:rsidDel="00000000" w:rsidP="00000000" w:rsidRDefault="00000000" w:rsidRPr="00000000" w14:paraId="00000077">
            <w:pPr>
              <w:spacing w:after="0" w:before="0" w:lineRule="auto"/>
              <w:rPr>
                <w:rFonts w:ascii="Arial" w:cs="Arial" w:eastAsia="Arial" w:hAnsi="Arial"/>
                <w:b w:val="1"/>
              </w:rPr>
            </w:pPr>
            <w:r w:rsidDel="00000000" w:rsidR="00000000" w:rsidRPr="00000000">
              <w:rPr>
                <w:rFonts w:ascii="Arial" w:cs="Arial" w:eastAsia="Arial" w:hAnsi="Arial"/>
                <w:rtl w:val="0"/>
              </w:rPr>
              <w:t xml:space="preserve">Damian will ask Megan to investigate possible options. </w:t>
            </w:r>
            <w:r w:rsidDel="00000000" w:rsidR="00000000" w:rsidRPr="00000000">
              <w:rPr>
                <w:rFonts w:ascii="Arial" w:cs="Arial" w:eastAsia="Arial" w:hAnsi="Arial"/>
                <w:b w:val="1"/>
                <w:rtl w:val="0"/>
              </w:rPr>
              <w:br w:type="textWrapping"/>
            </w:r>
          </w:p>
          <w:p w:rsidR="00000000" w:rsidDel="00000000" w:rsidP="00000000" w:rsidRDefault="00000000" w:rsidRPr="00000000" w14:paraId="00000078">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9">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A">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B">
            <w:pPr>
              <w:spacing w:after="240" w:before="240" w:lineRule="auto"/>
              <w:rPr>
                <w:rFonts w:ascii="Arial" w:cs="Arial" w:eastAsia="Arial" w:hAnsi="Arial"/>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b w:val="1"/>
              </w:rPr>
            </w:pPr>
            <w:r w:rsidDel="00000000" w:rsidR="00000000" w:rsidRPr="00000000">
              <w:rPr>
                <w:rtl w:val="0"/>
              </w:rPr>
            </w:r>
          </w:p>
          <w:p w:rsidR="00000000" w:rsidDel="00000000" w:rsidP="00000000" w:rsidRDefault="00000000" w:rsidRPr="00000000" w14:paraId="0000007E">
            <w:pPr>
              <w:rPr>
                <w:rFonts w:ascii="Arial" w:cs="Arial" w:eastAsia="Arial" w:hAnsi="Arial"/>
                <w:b w:val="1"/>
              </w:rPr>
            </w:pPr>
            <w:r w:rsidDel="00000000" w:rsidR="00000000" w:rsidRPr="00000000">
              <w:rPr>
                <w:rtl w:val="0"/>
              </w:rPr>
            </w:r>
          </w:p>
          <w:p w:rsidR="00000000" w:rsidDel="00000000" w:rsidP="00000000" w:rsidRDefault="00000000" w:rsidRPr="00000000" w14:paraId="0000007F">
            <w:pPr>
              <w:rPr>
                <w:rFonts w:ascii="Arial" w:cs="Arial" w:eastAsia="Arial" w:hAnsi="Arial"/>
                <w:b w:val="1"/>
              </w:rPr>
            </w:pP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tl w:val="0"/>
              </w:rPr>
            </w:r>
          </w:p>
          <w:p w:rsidR="00000000" w:rsidDel="00000000" w:rsidP="00000000" w:rsidRDefault="00000000" w:rsidRPr="00000000" w14:paraId="00000081">
            <w:pPr>
              <w:rPr>
                <w:rFonts w:ascii="Arial" w:cs="Arial" w:eastAsia="Arial" w:hAnsi="Arial"/>
                <w:b w:val="1"/>
              </w:rPr>
            </w:pPr>
            <w:r w:rsidDel="00000000" w:rsidR="00000000" w:rsidRPr="00000000">
              <w:rPr>
                <w:rtl w:val="0"/>
              </w:rPr>
            </w:r>
          </w:p>
        </w:tc>
      </w:tr>
      <w:tr>
        <w:trPr>
          <w:cantSplit w:val="0"/>
          <w:trHeight w:val="315" w:hRule="atLeast"/>
          <w:tblHeader w:val="0"/>
        </w:trPr>
        <w:tc>
          <w:tcPr>
            <w:gridSpan w:val="3"/>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83">
            <w:pPr>
              <w:shd w:fill="ffffff" w:val="clear"/>
              <w:spacing w:line="273.6" w:lineRule="auto"/>
              <w:rPr>
                <w:rFonts w:ascii="Arial" w:cs="Arial" w:eastAsia="Arial" w:hAnsi="Arial"/>
              </w:rPr>
            </w:pPr>
            <w:r w:rsidDel="00000000" w:rsidR="00000000" w:rsidRPr="00000000">
              <w:rPr>
                <w:rtl w:val="0"/>
              </w:rPr>
            </w:r>
          </w:p>
          <w:p w:rsidR="00000000" w:rsidDel="00000000" w:rsidP="00000000" w:rsidRDefault="00000000" w:rsidRPr="00000000" w14:paraId="00000084">
            <w:pPr>
              <w:shd w:fill="ffffff" w:val="clear"/>
              <w:jc w:val="center"/>
              <w:rPr>
                <w:rFonts w:ascii="Arial" w:cs="Arial" w:eastAsia="Arial" w:hAnsi="Arial"/>
              </w:rPr>
            </w:pPr>
            <w:r w:rsidDel="00000000" w:rsidR="00000000" w:rsidRPr="00000000">
              <w:rPr>
                <w:rFonts w:ascii="Arial" w:cs="Arial" w:eastAsia="Arial" w:hAnsi="Arial"/>
                <w:b w:val="1"/>
                <w:rtl w:val="0"/>
              </w:rPr>
              <w:t xml:space="preserve">MEETING</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b w:val="1"/>
                <w:rtl w:val="0"/>
              </w:rPr>
              <w:t xml:space="preserve">DATES</w:t>
            </w: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tc>
      </w:tr>
      <w:tr>
        <w:trPr>
          <w:cantSplit w:val="0"/>
          <w:trHeight w:val="30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89">
            <w:pPr>
              <w:shd w:fill="ffffff" w:val="clear"/>
              <w:spacing w:after="240" w:line="273.6" w:lineRule="auto"/>
              <w:rPr>
                <w:rFonts w:ascii="Arial" w:cs="Arial" w:eastAsia="Arial" w:hAnsi="Arial"/>
              </w:rPr>
            </w:pPr>
            <w:r w:rsidDel="00000000" w:rsidR="00000000" w:rsidRPr="00000000">
              <w:rPr>
                <w:rFonts w:ascii="Arial" w:cs="Arial" w:eastAsia="Arial" w:hAnsi="Arial"/>
                <w:b w:val="1"/>
                <w:rtl w:val="0"/>
              </w:rPr>
              <w:t xml:space="preserve">Next Home &amp; School meeting</w:t>
              <w:br w:type="textWrapping"/>
            </w:r>
            <w:r w:rsidDel="00000000" w:rsidR="00000000" w:rsidRPr="00000000">
              <w:rPr>
                <w:rFonts w:ascii="Arial" w:cs="Arial" w:eastAsia="Arial" w:hAnsi="Arial"/>
                <w:rtl w:val="0"/>
              </w:rPr>
              <w:t xml:space="preserve">To be confirmed.  </w:t>
            </w:r>
          </w:p>
          <w:p w:rsidR="00000000" w:rsidDel="00000000" w:rsidP="00000000" w:rsidRDefault="00000000" w:rsidRPr="00000000" w14:paraId="0000008A">
            <w:pPr>
              <w:shd w:fill="ffffff" w:val="clear"/>
              <w:spacing w:after="240" w:before="240" w:line="273.6" w:lineRule="auto"/>
              <w:rPr>
                <w:rFonts w:ascii="Arial" w:cs="Arial" w:eastAsia="Arial" w:hAnsi="Arial"/>
                <w:b w:val="1"/>
              </w:rPr>
            </w:pPr>
            <w:r w:rsidDel="00000000" w:rsidR="00000000" w:rsidRPr="00000000">
              <w:rPr>
                <w:rFonts w:ascii="Arial" w:cs="Arial" w:eastAsia="Arial" w:hAnsi="Arial"/>
                <w:b w:val="1"/>
                <w:rtl w:val="0"/>
              </w:rPr>
              <w:t xml:space="preserve">Next Board meeting </w:t>
            </w:r>
          </w:p>
          <w:p w:rsidR="00000000" w:rsidDel="00000000" w:rsidP="00000000" w:rsidRDefault="00000000" w:rsidRPr="00000000" w14:paraId="0000008B">
            <w:pPr>
              <w:shd w:fill="ffffff" w:val="clear"/>
              <w:spacing w:after="240" w:before="240" w:line="273.6" w:lineRule="auto"/>
              <w:rPr>
                <w:rFonts w:ascii="Arial" w:cs="Arial" w:eastAsia="Arial" w:hAnsi="Arial"/>
              </w:rPr>
            </w:pPr>
            <w:r w:rsidDel="00000000" w:rsidR="00000000" w:rsidRPr="00000000">
              <w:rPr>
                <w:rFonts w:ascii="Arial" w:cs="Arial" w:eastAsia="Arial" w:hAnsi="Arial"/>
                <w:rtl w:val="0"/>
              </w:rPr>
              <w:t xml:space="preserve">Monday 5th August 7.00 pm, Staffroom.</w:t>
            </w:r>
          </w:p>
          <w:p w:rsidR="00000000" w:rsidDel="00000000" w:rsidP="00000000" w:rsidRDefault="00000000" w:rsidRPr="00000000" w14:paraId="0000008C">
            <w:pPr>
              <w:shd w:fill="ffffff" w:val="clear"/>
              <w:spacing w:after="240" w:before="240" w:line="273.6" w:lineRule="auto"/>
              <w:rPr>
                <w:rFonts w:ascii="Arial" w:cs="Arial" w:eastAsia="Arial" w:hAnsi="Arial"/>
                <w:b w:val="1"/>
              </w:rPr>
            </w:pPr>
            <w:r w:rsidDel="00000000" w:rsidR="00000000" w:rsidRPr="00000000">
              <w:rPr>
                <w:rFonts w:ascii="Arial" w:cs="Arial" w:eastAsia="Arial" w:hAnsi="Arial"/>
                <w:b w:val="1"/>
                <w:rtl w:val="0"/>
              </w:rPr>
              <w:t xml:space="preserve">Next meeting Karakia: </w:t>
            </w:r>
            <w:r w:rsidDel="00000000" w:rsidR="00000000" w:rsidRPr="00000000">
              <w:rPr>
                <w:rFonts w:ascii="Arial" w:cs="Arial" w:eastAsia="Arial" w:hAnsi="Arial"/>
                <w:rtl w:val="0"/>
              </w:rPr>
              <w:t xml:space="preserve">Ed. </w:t>
            </w:r>
            <w:r w:rsidDel="00000000" w:rsidR="00000000" w:rsidRPr="00000000">
              <w:rPr>
                <w:rtl w:val="0"/>
              </w:rPr>
            </w:r>
          </w:p>
          <w:p w:rsidR="00000000" w:rsidDel="00000000" w:rsidP="00000000" w:rsidRDefault="00000000" w:rsidRPr="00000000" w14:paraId="0000008D">
            <w:pPr>
              <w:shd w:fill="ffffff" w:val="clear"/>
              <w:spacing w:line="273.6" w:lineRule="auto"/>
              <w:rPr>
                <w:rFonts w:ascii="Arial" w:cs="Arial" w:eastAsia="Arial" w:hAnsi="Arial"/>
                <w:b w:val="1"/>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8E">
            <w:pPr>
              <w:rPr>
                <w:rFonts w:ascii="Arial" w:cs="Arial" w:eastAsia="Arial" w:hAnsi="Arial"/>
              </w:rPr>
            </w:pPr>
            <w:r w:rsidDel="00000000" w:rsidR="00000000" w:rsidRPr="00000000">
              <w:rPr>
                <w:rtl w:val="0"/>
              </w:rPr>
            </w:r>
          </w:p>
        </w:tc>
      </w:tr>
    </w:tbl>
    <w:p w:rsidR="00000000" w:rsidDel="00000000" w:rsidP="00000000" w:rsidRDefault="00000000" w:rsidRPr="00000000" w14:paraId="00000090">
      <w:pPr>
        <w:pageBreakBefore w:val="0"/>
        <w:jc w:val="both"/>
        <w:rPr>
          <w:rFonts w:ascii="Arial" w:cs="Arial" w:eastAsia="Arial" w:hAnsi="Arial"/>
          <w:b w:val="1"/>
          <w:highlight w:val="white"/>
        </w:rPr>
      </w:pPr>
      <w:r w:rsidDel="00000000" w:rsidR="00000000" w:rsidRPr="00000000">
        <w:rPr>
          <w:rFonts w:ascii="Arial" w:cs="Arial" w:eastAsia="Arial" w:hAnsi="Arial"/>
          <w:highlight w:val="white"/>
          <w:rtl w:val="0"/>
        </w:rPr>
        <w:br w:type="textWrapping"/>
      </w:r>
      <w:r w:rsidDel="00000000" w:rsidR="00000000" w:rsidRPr="00000000">
        <w:rPr>
          <w:rtl w:val="0"/>
        </w:rPr>
      </w:r>
    </w:p>
    <w:p w:rsidR="00000000" w:rsidDel="00000000" w:rsidP="00000000" w:rsidRDefault="00000000" w:rsidRPr="00000000" w14:paraId="0000009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2">
      <w:pPr>
        <w:pageBreakBefore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93">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5">
      <w:pPr>
        <w:pageBreakBefore w:val="0"/>
        <w:rPr>
          <w:rFonts w:ascii="Arial" w:cs="Arial" w:eastAsia="Arial" w:hAnsi="Arial"/>
          <w:highlight w:val="white"/>
        </w:rPr>
      </w:pPr>
      <w:r w:rsidDel="00000000" w:rsidR="00000000" w:rsidRPr="00000000">
        <w:rPr>
          <w:rFonts w:ascii="Arial" w:cs="Arial" w:eastAsia="Arial" w:hAnsi="Arial"/>
          <w:b w:val="1"/>
          <w:vertAlign w:val="baseline"/>
          <w:rtl w:val="0"/>
        </w:rPr>
        <w:t xml:space="preserve">Meeting</w:t>
      </w:r>
      <w:r w:rsidDel="00000000" w:rsidR="00000000" w:rsidRPr="00000000">
        <w:rPr>
          <w:rFonts w:ascii="Arial" w:cs="Arial" w:eastAsia="Arial" w:hAnsi="Arial"/>
          <w:b w:val="1"/>
          <w:highlight w:val="white"/>
          <w:vertAlign w:val="baseline"/>
          <w:rtl w:val="0"/>
        </w:rPr>
        <w:t xml:space="preserve"> </w:t>
      </w:r>
      <w:r w:rsidDel="00000000" w:rsidR="00000000" w:rsidRPr="00000000">
        <w:rPr>
          <w:rFonts w:ascii="Arial" w:cs="Arial" w:eastAsia="Arial" w:hAnsi="Arial"/>
          <w:b w:val="1"/>
          <w:vertAlign w:val="baseline"/>
          <w:rtl w:val="0"/>
        </w:rPr>
        <w:t xml:space="preserve">closed</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9.07 pm</w:t>
      </w:r>
    </w:p>
    <w:p w:rsidR="00000000" w:rsidDel="00000000" w:rsidP="00000000" w:rsidRDefault="00000000" w:rsidRPr="00000000" w14:paraId="00000096">
      <w:pPr>
        <w:pageBreakBefore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097">
      <w:pPr>
        <w:pageBreakBefore w:val="0"/>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Signed:</w:t>
      </w:r>
      <w:r w:rsidDel="00000000" w:rsidR="00000000" w:rsidRPr="00000000">
        <w:rPr>
          <w:rFonts w:ascii="Arial" w:cs="Arial" w:eastAsia="Arial" w:hAnsi="Arial"/>
          <w:b w:val="1"/>
          <w:highlight w:val="white"/>
          <w:vertAlign w:val="baseline"/>
          <w:rtl w:val="0"/>
        </w:rPr>
        <w:t xml:space="preserve"> </w:t>
      </w: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b w:val="1"/>
          <w:highlight w:val="white"/>
          <w:vertAlign w:val="baseline"/>
          <w:rtl w:val="0"/>
        </w:rPr>
        <w:t xml:space="preserve">     </w:t>
      </w:r>
      <w:r w:rsidDel="00000000" w:rsidR="00000000" w:rsidRPr="00000000">
        <w:rPr>
          <w:rFonts w:ascii="Arial" w:cs="Arial" w:eastAsia="Arial" w:hAnsi="Arial"/>
          <w:b w:val="1"/>
          <w:vertAlign w:val="baseline"/>
          <w:rtl w:val="0"/>
        </w:rPr>
        <w:t xml:space="preserve">Date:………………………………</w:t>
      </w:r>
    </w:p>
    <w:p w:rsidR="00000000" w:rsidDel="00000000" w:rsidP="00000000" w:rsidRDefault="00000000" w:rsidRPr="00000000" w14:paraId="00000098">
      <w:pPr>
        <w:pageBreakBefore w:val="0"/>
        <w:rPr>
          <w:rFonts w:ascii="Arial" w:cs="Arial" w:eastAsia="Arial" w:hAnsi="Arial"/>
          <w:b w:val="1"/>
        </w:rPr>
      </w:pPr>
      <w:r w:rsidDel="00000000" w:rsidR="00000000" w:rsidRPr="00000000">
        <w:rPr>
          <w:rFonts w:ascii="Arial" w:cs="Arial" w:eastAsia="Arial" w:hAnsi="Arial"/>
          <w:b w:val="1"/>
          <w:rtl w:val="0"/>
        </w:rPr>
        <w:br w:type="textWrapping"/>
      </w:r>
      <w:r w:rsidDel="00000000" w:rsidR="00000000" w:rsidRPr="00000000">
        <w:rPr>
          <w:rtl w:val="0"/>
        </w:rPr>
      </w:r>
    </w:p>
    <w:sectPr>
      <w:headerReference r:id="rId7" w:type="default"/>
      <w:footerReference r:id="rId8" w:type="default"/>
      <w:pgSz w:h="15840" w:w="12240" w:orient="portrait"/>
      <w:pgMar w:bottom="1134"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D711A6CD7B94D8413547A17257CC4" ma:contentTypeVersion="18" ma:contentTypeDescription="Create a new document." ma:contentTypeScope="" ma:versionID="aebddb99409cfa9e957165377e9116d3">
  <xsd:schema xmlns:xsd="http://www.w3.org/2001/XMLSchema" xmlns:xs="http://www.w3.org/2001/XMLSchema" xmlns:p="http://schemas.microsoft.com/office/2006/metadata/properties" xmlns:ns2="ef41efd3-e40f-46a0-836a-b4e8d4d241c1" xmlns:ns3="e3ad149b-cc4a-4397-9a93-840ebc33327c" targetNamespace="http://schemas.microsoft.com/office/2006/metadata/properties" ma:root="true" ma:fieldsID="6df3340115b188ade8af65ecba612aa9" ns2:_="" ns3:_="">
    <xsd:import namespace="ef41efd3-e40f-46a0-836a-b4e8d4d241c1"/>
    <xsd:import namespace="e3ad149b-cc4a-4397-9a93-840ebc333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1efd3-e40f-46a0-836a-b4e8d4d2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ee2f73-40eb-416f-a455-805454a235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149b-cc4a-4397-9a93-840ebc3332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d8366f-a4bb-44ac-acdb-ee3e53250cac}" ma:internalName="TaxCatchAll" ma:showField="CatchAllData" ma:web="e3ad149b-cc4a-4397-9a93-840ebc333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57ED4-9883-4A0F-A931-8F13DB709F71}"/>
</file>

<file path=customXml/itemProps2.xml><?xml version="1.0" encoding="utf-8"?>
<ds:datastoreItem xmlns:ds="http://schemas.openxmlformats.org/officeDocument/2006/customXml" ds:itemID="{7B2EDB0F-A4FC-4D63-B040-398617E41A02}"/>
</file>